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DBB" w:rsidRDefault="000D0DBB" w:rsidP="000D0DBB">
      <w:pPr>
        <w:pStyle w:val="a3"/>
        <w:widowControl w:val="0"/>
        <w:spacing w:after="0"/>
        <w:ind w:firstLine="709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АДМИНИСТРАЦИЯ ЗУБОВО-ПОЛЯНСКОГО </w:t>
      </w:r>
    </w:p>
    <w:p w:rsidR="000D0DBB" w:rsidRDefault="000D0DBB" w:rsidP="000D0DBB">
      <w:pPr>
        <w:pStyle w:val="a3"/>
        <w:widowControl w:val="0"/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</w:p>
    <w:p w:rsidR="000D0DBB" w:rsidRDefault="000D0DBB" w:rsidP="000D0DBB">
      <w:pPr>
        <w:pStyle w:val="a3"/>
        <w:widowControl w:val="0"/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D0DBB" w:rsidRDefault="000D0DBB" w:rsidP="000D0DBB">
      <w:pPr>
        <w:pStyle w:val="a3"/>
        <w:widowControl w:val="0"/>
        <w:spacing w:after="0"/>
        <w:ind w:firstLine="709"/>
        <w:rPr>
          <w:sz w:val="28"/>
          <w:szCs w:val="28"/>
        </w:rPr>
      </w:pPr>
    </w:p>
    <w:p w:rsidR="000D0DBB" w:rsidRDefault="000D0DBB" w:rsidP="000D0DBB">
      <w:pPr>
        <w:pStyle w:val="a3"/>
        <w:widowControl w:val="0"/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D0DBB" w:rsidRDefault="000D0DBB" w:rsidP="000D0DBB">
      <w:pPr>
        <w:pStyle w:val="a3"/>
        <w:widowControl w:val="0"/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0D0DBB" w:rsidRDefault="000D0DBB" w:rsidP="000D0DBB">
      <w:pPr>
        <w:pStyle w:val="a3"/>
        <w:widowControl w:val="0"/>
        <w:spacing w:after="0"/>
        <w:ind w:firstLine="709"/>
        <w:rPr>
          <w:sz w:val="28"/>
          <w:szCs w:val="28"/>
        </w:rPr>
      </w:pPr>
    </w:p>
    <w:p w:rsidR="000D0DBB" w:rsidRDefault="000D0DBB" w:rsidP="00A43D6E">
      <w:pPr>
        <w:pStyle w:val="a3"/>
        <w:widowControl w:val="0"/>
        <w:spacing w:after="0"/>
        <w:ind w:firstLine="709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« </w:t>
      </w:r>
      <w:r w:rsidR="00A43D6E">
        <w:rPr>
          <w:sz w:val="28"/>
          <w:szCs w:val="28"/>
        </w:rPr>
        <w:t>31</w:t>
      </w:r>
      <w:r>
        <w:rPr>
          <w:sz w:val="28"/>
          <w:szCs w:val="28"/>
        </w:rPr>
        <w:t xml:space="preserve"> »</w:t>
      </w:r>
      <w:r w:rsidR="00A43D6E">
        <w:rPr>
          <w:sz w:val="28"/>
          <w:szCs w:val="28"/>
        </w:rPr>
        <w:t xml:space="preserve">мая 2016 </w:t>
      </w:r>
      <w:r>
        <w:rPr>
          <w:sz w:val="28"/>
          <w:szCs w:val="28"/>
        </w:rPr>
        <w:t xml:space="preserve">г.                           </w:t>
      </w:r>
      <w:r w:rsidR="00A43D6E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             № </w:t>
      </w:r>
      <w:r w:rsidR="00A43D6E">
        <w:rPr>
          <w:sz w:val="28"/>
          <w:szCs w:val="28"/>
        </w:rPr>
        <w:t>759</w:t>
      </w:r>
    </w:p>
    <w:p w:rsidR="000D0DBB" w:rsidRDefault="000D0DBB" w:rsidP="000D0DBB">
      <w:pPr>
        <w:pStyle w:val="a3"/>
        <w:widowControl w:val="0"/>
        <w:spacing w:after="0"/>
        <w:ind w:firstLine="709"/>
        <w:rPr>
          <w:sz w:val="28"/>
          <w:szCs w:val="28"/>
        </w:rPr>
      </w:pPr>
    </w:p>
    <w:p w:rsidR="000D0DBB" w:rsidRDefault="000D0DBB" w:rsidP="000D0DBB">
      <w:pPr>
        <w:pStyle w:val="a3"/>
        <w:widowControl w:val="0"/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р.п</w:t>
      </w:r>
      <w:proofErr w:type="gramStart"/>
      <w:r>
        <w:rPr>
          <w:sz w:val="28"/>
          <w:szCs w:val="28"/>
        </w:rPr>
        <w:t>.З</w:t>
      </w:r>
      <w:proofErr w:type="gramEnd"/>
      <w:r>
        <w:rPr>
          <w:sz w:val="28"/>
          <w:szCs w:val="28"/>
        </w:rPr>
        <w:t>убова Поляна</w:t>
      </w:r>
    </w:p>
    <w:p w:rsidR="000D0DBB" w:rsidRDefault="000D0DBB" w:rsidP="000D0DBB">
      <w:pPr>
        <w:pStyle w:val="a3"/>
        <w:widowControl w:val="0"/>
        <w:spacing w:after="0"/>
        <w:ind w:firstLine="709"/>
        <w:rPr>
          <w:sz w:val="28"/>
          <w:szCs w:val="28"/>
        </w:rPr>
      </w:pPr>
    </w:p>
    <w:p w:rsidR="000D0DBB" w:rsidRDefault="000D0DBB" w:rsidP="000D0DBB">
      <w:pPr>
        <w:pStyle w:val="a3"/>
        <w:widowControl w:val="0"/>
        <w:spacing w:after="0"/>
        <w:ind w:firstLine="709"/>
        <w:rPr>
          <w:sz w:val="28"/>
          <w:szCs w:val="28"/>
        </w:rPr>
      </w:pPr>
    </w:p>
    <w:p w:rsidR="000D0DBB" w:rsidRDefault="000D0DBB" w:rsidP="000D0DBB">
      <w:pPr>
        <w:shd w:val="clear" w:color="auto" w:fill="FFFFFF"/>
        <w:ind w:firstLine="709"/>
        <w:rPr>
          <w:b/>
          <w:bCs/>
          <w:color w:val="000000"/>
          <w:spacing w:val="-3"/>
          <w:sz w:val="28"/>
          <w:szCs w:val="28"/>
        </w:rPr>
      </w:pPr>
      <w:r>
        <w:rPr>
          <w:b/>
          <w:bCs/>
          <w:color w:val="000000"/>
          <w:spacing w:val="-3"/>
          <w:sz w:val="28"/>
          <w:szCs w:val="28"/>
        </w:rPr>
        <w:t>Об утверждении методики расчета размера родительской платы за присмотр и уход за детьми, осваивающими образовательные программы дошкольного образования в образовательных организациях</w:t>
      </w:r>
    </w:p>
    <w:p w:rsidR="000D0DBB" w:rsidRDefault="000D0DBB" w:rsidP="000D0DBB">
      <w:pPr>
        <w:shd w:val="clear" w:color="auto" w:fill="FFFFFF"/>
        <w:ind w:firstLine="709"/>
        <w:rPr>
          <w:sz w:val="28"/>
          <w:szCs w:val="28"/>
        </w:rPr>
      </w:pPr>
    </w:p>
    <w:p w:rsidR="000D0DBB" w:rsidRPr="000D0DBB" w:rsidRDefault="000D0DBB" w:rsidP="000D0DBB">
      <w:pPr>
        <w:shd w:val="clear" w:color="auto" w:fill="FFFFFF"/>
        <w:ind w:firstLine="709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 Федеральным законом от 29 декабря 2012г. №273-ФЗ «Об образовании в Российской Федерации», письмом Министерство образования и науки Российской Федерации от 31.07.2014 №08-1002 «Методические рекомендации по реализации полномочий органов государственной власти субъектов Российской Федерации по финансовому обеспечению оказания государственных и муниципальных услуг в сфере дошкольного образования», </w:t>
      </w:r>
      <w:r>
        <w:rPr>
          <w:color w:val="000000"/>
          <w:spacing w:val="5"/>
          <w:sz w:val="28"/>
          <w:szCs w:val="28"/>
        </w:rPr>
        <w:t>администрация Зубово-Полянского муниципального</w:t>
      </w:r>
      <w:r>
        <w:rPr>
          <w:color w:val="000000"/>
          <w:spacing w:val="-2"/>
          <w:sz w:val="28"/>
          <w:szCs w:val="28"/>
        </w:rPr>
        <w:t xml:space="preserve"> района  </w:t>
      </w:r>
      <w:proofErr w:type="gramStart"/>
      <w:r>
        <w:rPr>
          <w:b/>
          <w:color w:val="000000"/>
          <w:spacing w:val="-2"/>
          <w:sz w:val="28"/>
          <w:szCs w:val="28"/>
        </w:rPr>
        <w:t>п</w:t>
      </w:r>
      <w:proofErr w:type="gramEnd"/>
      <w:r>
        <w:rPr>
          <w:b/>
          <w:color w:val="000000"/>
          <w:spacing w:val="-2"/>
          <w:sz w:val="28"/>
          <w:szCs w:val="28"/>
        </w:rPr>
        <w:t xml:space="preserve"> о с т а н о в </w:t>
      </w:r>
      <w:proofErr w:type="gramStart"/>
      <w:r>
        <w:rPr>
          <w:b/>
          <w:color w:val="000000"/>
          <w:spacing w:val="-2"/>
          <w:sz w:val="28"/>
          <w:szCs w:val="28"/>
        </w:rPr>
        <w:t>л</w:t>
      </w:r>
      <w:proofErr w:type="gramEnd"/>
      <w:r>
        <w:rPr>
          <w:b/>
          <w:color w:val="000000"/>
          <w:spacing w:val="-2"/>
          <w:sz w:val="28"/>
          <w:szCs w:val="28"/>
        </w:rPr>
        <w:t xml:space="preserve"> я е т:</w:t>
      </w:r>
    </w:p>
    <w:p w:rsidR="000D0DBB" w:rsidRDefault="000D0DBB" w:rsidP="000D0DBB">
      <w:pPr>
        <w:shd w:val="clear" w:color="auto" w:fill="FFFFFF"/>
        <w:ind w:firstLine="709"/>
        <w:jc w:val="both"/>
        <w:rPr>
          <w:b/>
          <w:bCs/>
          <w:color w:val="000000"/>
          <w:spacing w:val="-6"/>
          <w:sz w:val="28"/>
          <w:szCs w:val="28"/>
        </w:rPr>
      </w:pPr>
    </w:p>
    <w:p w:rsidR="000D0DBB" w:rsidRDefault="000D0DBB" w:rsidP="000D0DBB">
      <w:pPr>
        <w:ind w:firstLine="709"/>
        <w:jc w:val="both"/>
        <w:rPr>
          <w:bCs/>
          <w:color w:val="000000"/>
          <w:spacing w:val="-3"/>
          <w:sz w:val="28"/>
          <w:szCs w:val="28"/>
        </w:rPr>
      </w:pPr>
      <w:r w:rsidRPr="000D0DBB">
        <w:rPr>
          <w:color w:val="000000"/>
          <w:sz w:val="28"/>
          <w:szCs w:val="28"/>
        </w:rPr>
        <w:t xml:space="preserve">1. Утвердить методику расчета </w:t>
      </w:r>
      <w:r w:rsidRPr="000D0DBB">
        <w:rPr>
          <w:bCs/>
          <w:color w:val="000000"/>
          <w:spacing w:val="-3"/>
          <w:sz w:val="28"/>
          <w:szCs w:val="28"/>
        </w:rPr>
        <w:t>размера родительской платы за присмотр и уход за детьми, осваивающими образовательные программы дошкольного образования в образовательных организациях</w:t>
      </w:r>
      <w:r>
        <w:rPr>
          <w:bCs/>
          <w:color w:val="000000"/>
          <w:spacing w:val="-3"/>
          <w:sz w:val="28"/>
          <w:szCs w:val="28"/>
        </w:rPr>
        <w:t xml:space="preserve"> (приложение №1).</w:t>
      </w:r>
    </w:p>
    <w:p w:rsidR="000D0DBB" w:rsidRPr="000D0DBB" w:rsidRDefault="000D0DBB" w:rsidP="000D0DBB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2.Утвердить порядок установления категорий родителей (законных представителей), которые освобождаются от оплаты услуг по присмотру и уходу или для которых размер платы снижается, а так же порядок снижения размера платы (приложения №2).</w:t>
      </w:r>
    </w:p>
    <w:p w:rsidR="000D0DBB" w:rsidRDefault="000D0DBB" w:rsidP="000D0DB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proofErr w:type="spellStart"/>
      <w:r>
        <w:rPr>
          <w:sz w:val="28"/>
          <w:szCs w:val="28"/>
        </w:rPr>
        <w:t>Сисигину</w:t>
      </w:r>
      <w:proofErr w:type="spellEnd"/>
      <w:r>
        <w:rPr>
          <w:sz w:val="28"/>
          <w:szCs w:val="28"/>
        </w:rPr>
        <w:t xml:space="preserve"> П.Н.</w:t>
      </w:r>
    </w:p>
    <w:p w:rsidR="000D0DBB" w:rsidRDefault="000D0DBB" w:rsidP="000D0DB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4.Настоящее постановление вступает в силу с момента подписания и подложит размещению на сайте администрации Зубово-Полянского муниципального района.</w:t>
      </w:r>
    </w:p>
    <w:p w:rsidR="000D0DBB" w:rsidRDefault="000D0DBB" w:rsidP="000D0DBB">
      <w:pPr>
        <w:shd w:val="clear" w:color="auto" w:fill="FFFFFF"/>
        <w:ind w:firstLine="709"/>
        <w:rPr>
          <w:b/>
          <w:bCs/>
          <w:color w:val="000000"/>
          <w:spacing w:val="15"/>
          <w:sz w:val="28"/>
          <w:szCs w:val="28"/>
        </w:rPr>
      </w:pPr>
    </w:p>
    <w:p w:rsidR="000D0DBB" w:rsidRDefault="000D0DBB" w:rsidP="000D0DBB">
      <w:pPr>
        <w:shd w:val="clear" w:color="auto" w:fill="FFFFFF"/>
        <w:ind w:firstLine="709"/>
        <w:rPr>
          <w:b/>
          <w:bCs/>
          <w:color w:val="000000"/>
          <w:spacing w:val="15"/>
          <w:sz w:val="28"/>
          <w:szCs w:val="28"/>
        </w:rPr>
      </w:pPr>
    </w:p>
    <w:p w:rsidR="000D0DBB" w:rsidRDefault="000D0DBB" w:rsidP="000D0DBB">
      <w:pPr>
        <w:shd w:val="clear" w:color="auto" w:fill="FFFFFF"/>
        <w:ind w:firstLine="709"/>
        <w:rPr>
          <w:b/>
          <w:bCs/>
          <w:color w:val="000000"/>
          <w:spacing w:val="15"/>
          <w:sz w:val="28"/>
          <w:szCs w:val="28"/>
        </w:rPr>
      </w:pPr>
    </w:p>
    <w:p w:rsidR="000D0DBB" w:rsidRDefault="000D0DBB" w:rsidP="000D0DBB">
      <w:pPr>
        <w:shd w:val="clear" w:color="auto" w:fill="FFFFFF"/>
        <w:ind w:firstLine="709"/>
        <w:rPr>
          <w:b/>
          <w:bCs/>
          <w:color w:val="000000"/>
          <w:spacing w:val="15"/>
          <w:sz w:val="28"/>
          <w:szCs w:val="28"/>
        </w:rPr>
      </w:pPr>
    </w:p>
    <w:p w:rsidR="000D0DBB" w:rsidRDefault="000D0DBB" w:rsidP="000D0DBB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374A97" w:rsidRPr="00374A97" w:rsidRDefault="000D0DBB" w:rsidP="00374A97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С.С.Сурдин                  </w:t>
      </w:r>
      <w:r w:rsidR="00374A97">
        <w:rPr>
          <w:sz w:val="28"/>
          <w:szCs w:val="28"/>
        </w:rPr>
        <w:t xml:space="preserve">                           </w:t>
      </w:r>
      <w:r w:rsidR="00374A97">
        <w:rPr>
          <w:sz w:val="28"/>
          <w:szCs w:val="28"/>
        </w:rPr>
        <w:tab/>
      </w:r>
      <w:r w:rsidR="00374A97">
        <w:rPr>
          <w:sz w:val="28"/>
          <w:szCs w:val="28"/>
        </w:rPr>
        <w:tab/>
      </w:r>
    </w:p>
    <w:p w:rsidR="00374A97" w:rsidRPr="00374A97" w:rsidRDefault="00374A97" w:rsidP="00374A97">
      <w:pPr>
        <w:tabs>
          <w:tab w:val="left" w:pos="612"/>
          <w:tab w:val="left" w:pos="732"/>
        </w:tabs>
        <w:ind w:firstLine="709"/>
        <w:jc w:val="right"/>
        <w:rPr>
          <w:sz w:val="28"/>
          <w:szCs w:val="28"/>
        </w:rPr>
      </w:pPr>
      <w:r w:rsidRPr="00374A97">
        <w:rPr>
          <w:sz w:val="28"/>
          <w:szCs w:val="28"/>
        </w:rPr>
        <w:lastRenderedPageBreak/>
        <w:t>Приложение</w:t>
      </w:r>
      <w:r w:rsidR="00F34BEB">
        <w:rPr>
          <w:sz w:val="28"/>
          <w:szCs w:val="28"/>
        </w:rPr>
        <w:t xml:space="preserve"> №1</w:t>
      </w:r>
    </w:p>
    <w:p w:rsidR="00374A97" w:rsidRPr="00374A97" w:rsidRDefault="00374A97" w:rsidP="00374A97">
      <w:pPr>
        <w:tabs>
          <w:tab w:val="left" w:pos="612"/>
          <w:tab w:val="left" w:pos="732"/>
        </w:tabs>
        <w:ind w:firstLine="709"/>
        <w:jc w:val="right"/>
        <w:rPr>
          <w:sz w:val="28"/>
          <w:szCs w:val="28"/>
        </w:rPr>
      </w:pPr>
      <w:r w:rsidRPr="00374A97">
        <w:rPr>
          <w:sz w:val="28"/>
          <w:szCs w:val="28"/>
        </w:rPr>
        <w:t xml:space="preserve">к Постановлению Администрации </w:t>
      </w:r>
    </w:p>
    <w:p w:rsidR="00374A97" w:rsidRPr="00374A97" w:rsidRDefault="00374A97" w:rsidP="00374A97">
      <w:pPr>
        <w:tabs>
          <w:tab w:val="left" w:pos="612"/>
          <w:tab w:val="left" w:pos="732"/>
        </w:tabs>
        <w:ind w:firstLine="709"/>
        <w:jc w:val="right"/>
        <w:rPr>
          <w:sz w:val="28"/>
          <w:szCs w:val="28"/>
        </w:rPr>
      </w:pPr>
      <w:r w:rsidRPr="00374A97">
        <w:rPr>
          <w:sz w:val="28"/>
          <w:szCs w:val="28"/>
        </w:rPr>
        <w:t>Зубово-Полянского муниципального района</w:t>
      </w:r>
    </w:p>
    <w:p w:rsidR="00374A97" w:rsidRPr="00374A97" w:rsidRDefault="00374A97" w:rsidP="00A43D6E">
      <w:pPr>
        <w:tabs>
          <w:tab w:val="left" w:pos="612"/>
          <w:tab w:val="left" w:pos="4954"/>
          <w:tab w:val="left" w:pos="5245"/>
        </w:tabs>
        <w:ind w:firstLine="709"/>
        <w:jc w:val="right"/>
        <w:rPr>
          <w:sz w:val="28"/>
          <w:szCs w:val="28"/>
        </w:rPr>
      </w:pPr>
      <w:r w:rsidRPr="00374A97">
        <w:rPr>
          <w:sz w:val="28"/>
          <w:szCs w:val="28"/>
        </w:rPr>
        <w:t>от «</w:t>
      </w:r>
      <w:r w:rsidR="00A43D6E">
        <w:rPr>
          <w:sz w:val="28"/>
          <w:szCs w:val="28"/>
        </w:rPr>
        <w:t>31</w:t>
      </w:r>
      <w:r w:rsidRPr="00374A97">
        <w:rPr>
          <w:sz w:val="28"/>
          <w:szCs w:val="28"/>
        </w:rPr>
        <w:t xml:space="preserve">» </w:t>
      </w:r>
      <w:r w:rsidR="00A43D6E">
        <w:rPr>
          <w:sz w:val="28"/>
          <w:szCs w:val="28"/>
        </w:rPr>
        <w:t xml:space="preserve">мая 2016 </w:t>
      </w:r>
      <w:r w:rsidRPr="00374A97">
        <w:rPr>
          <w:sz w:val="28"/>
          <w:szCs w:val="28"/>
        </w:rPr>
        <w:t xml:space="preserve">г.  № </w:t>
      </w:r>
      <w:r w:rsidR="00A43D6E">
        <w:rPr>
          <w:sz w:val="28"/>
          <w:szCs w:val="28"/>
        </w:rPr>
        <w:t>759</w:t>
      </w:r>
    </w:p>
    <w:p w:rsidR="000D0DBB" w:rsidRDefault="000D0DBB" w:rsidP="00374A97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127299" w:rsidRDefault="00A43D6E"/>
    <w:p w:rsidR="00374A97" w:rsidRDefault="00374A97">
      <w:pPr>
        <w:rPr>
          <w:b/>
          <w:bCs/>
          <w:color w:val="000000"/>
          <w:spacing w:val="-3"/>
          <w:sz w:val="28"/>
          <w:szCs w:val="28"/>
        </w:rPr>
      </w:pPr>
      <w:r>
        <w:rPr>
          <w:b/>
          <w:bCs/>
          <w:color w:val="000000"/>
          <w:spacing w:val="-3"/>
          <w:sz w:val="28"/>
          <w:szCs w:val="28"/>
        </w:rPr>
        <w:t>Методика расчета размера родительской платы за присмотр и уход за детьми, осваивающими образовательные программы дошкольного образования в образовательных организациях</w:t>
      </w:r>
    </w:p>
    <w:p w:rsidR="00374A97" w:rsidRDefault="00374A97">
      <w:pPr>
        <w:rPr>
          <w:b/>
          <w:bCs/>
          <w:color w:val="000000"/>
          <w:spacing w:val="-3"/>
          <w:sz w:val="28"/>
          <w:szCs w:val="28"/>
        </w:rPr>
      </w:pPr>
    </w:p>
    <w:p w:rsidR="00374A97" w:rsidRDefault="00374A97" w:rsidP="00374A97">
      <w:pPr>
        <w:ind w:firstLine="709"/>
        <w:jc w:val="both"/>
        <w:rPr>
          <w:bCs/>
          <w:color w:val="000000"/>
          <w:spacing w:val="-3"/>
          <w:sz w:val="28"/>
          <w:szCs w:val="28"/>
        </w:rPr>
      </w:pPr>
      <w:r w:rsidRPr="00374A97">
        <w:rPr>
          <w:bCs/>
          <w:color w:val="000000"/>
          <w:spacing w:val="-3"/>
          <w:sz w:val="28"/>
          <w:szCs w:val="28"/>
        </w:rPr>
        <w:t>Основой формирования родительской платы являются затраты по осуществлению присмотра и ухода за ребенком, а также расходы на организацию его питания. Расходы на реализацию образовательной программы дошкольного образования, а также</w:t>
      </w:r>
      <w:r>
        <w:rPr>
          <w:bCs/>
          <w:color w:val="000000"/>
          <w:spacing w:val="-3"/>
          <w:sz w:val="28"/>
          <w:szCs w:val="28"/>
        </w:rPr>
        <w:t xml:space="preserve"> расходы на содержание недвижимого имущества при расчете родительской платы исключаются.</w:t>
      </w:r>
    </w:p>
    <w:p w:rsidR="00374A97" w:rsidRDefault="00374A97" w:rsidP="00374A97">
      <w:pPr>
        <w:ind w:firstLine="709"/>
        <w:jc w:val="both"/>
        <w:rPr>
          <w:bCs/>
          <w:color w:val="000000"/>
          <w:spacing w:val="-3"/>
          <w:sz w:val="28"/>
          <w:szCs w:val="28"/>
        </w:rPr>
      </w:pPr>
      <w:r>
        <w:rPr>
          <w:bCs/>
          <w:color w:val="000000"/>
          <w:spacing w:val="-3"/>
          <w:sz w:val="28"/>
          <w:szCs w:val="28"/>
        </w:rPr>
        <w:t xml:space="preserve">Объем затрат, учитываемых при установлении родительской платы за присмотр и уход в муниципальных образовательных организациях Зубово-Полянского муниципального района определяется с учетом возмещения расходов </w:t>
      </w:r>
      <w:proofErr w:type="gramStart"/>
      <w:r>
        <w:rPr>
          <w:bCs/>
          <w:color w:val="000000"/>
          <w:spacing w:val="-3"/>
          <w:sz w:val="28"/>
          <w:szCs w:val="28"/>
        </w:rPr>
        <w:t>на</w:t>
      </w:r>
      <w:proofErr w:type="gramEnd"/>
      <w:r>
        <w:rPr>
          <w:bCs/>
          <w:color w:val="000000"/>
          <w:spacing w:val="-3"/>
          <w:sz w:val="28"/>
          <w:szCs w:val="28"/>
        </w:rPr>
        <w:t>:</w:t>
      </w:r>
    </w:p>
    <w:p w:rsidR="00374A97" w:rsidRPr="00374A97" w:rsidRDefault="00374A97" w:rsidP="00374A97">
      <w:pPr>
        <w:ind w:firstLine="709"/>
        <w:jc w:val="both"/>
        <w:rPr>
          <w:sz w:val="28"/>
          <w:szCs w:val="28"/>
        </w:rPr>
      </w:pPr>
      <w:r w:rsidRPr="00374A97">
        <w:rPr>
          <w:sz w:val="28"/>
          <w:szCs w:val="28"/>
        </w:rPr>
        <w:t>-приобретение продуктов питания;</w:t>
      </w:r>
    </w:p>
    <w:p w:rsidR="00374A97" w:rsidRPr="00374A97" w:rsidRDefault="00374A97" w:rsidP="00374A97">
      <w:pPr>
        <w:ind w:firstLine="709"/>
        <w:jc w:val="both"/>
        <w:rPr>
          <w:sz w:val="28"/>
          <w:szCs w:val="28"/>
        </w:rPr>
      </w:pPr>
      <w:r w:rsidRPr="00374A97">
        <w:rPr>
          <w:sz w:val="28"/>
          <w:szCs w:val="28"/>
        </w:rPr>
        <w:t>-приобретение расходных материалов и услуг, используемых для обеспечения соблюдения воспитанниками режима дня  и личной гигиены.</w:t>
      </w:r>
    </w:p>
    <w:p w:rsidR="00374A97" w:rsidRDefault="00374A97" w:rsidP="00374A97">
      <w:pPr>
        <w:ind w:firstLine="709"/>
        <w:jc w:val="both"/>
        <w:rPr>
          <w:sz w:val="28"/>
          <w:szCs w:val="28"/>
        </w:rPr>
      </w:pPr>
      <w:r w:rsidRPr="00374A97">
        <w:rPr>
          <w:sz w:val="28"/>
          <w:szCs w:val="28"/>
        </w:rPr>
        <w:t>Объем затрат, учитываемых при установлении родительской платы за присмотр и уход на одного ребенка в месяц рассчитываются по формуле:</w:t>
      </w:r>
    </w:p>
    <w:p w:rsidR="00374A97" w:rsidRDefault="00374A97" w:rsidP="00374A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С=(СП+РП)/12, где,</w:t>
      </w:r>
    </w:p>
    <w:p w:rsidR="00374A97" w:rsidRDefault="00374A97" w:rsidP="00374A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С-затраты учреждения на одного ребенка в месяц (в рублях);</w:t>
      </w:r>
    </w:p>
    <w:p w:rsidR="00374A97" w:rsidRDefault="00374A97" w:rsidP="00374A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СП-стоимость питания 1 ребенка в год (в рублях);</w:t>
      </w:r>
    </w:p>
    <w:p w:rsidR="00374A97" w:rsidRDefault="00374A97" w:rsidP="00374A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РП-стоимость расходных материалов, используемых для обеспечения соблюдения режима дня и личной гигиены 1 ребенка в год (в рублях);</w:t>
      </w:r>
    </w:p>
    <w:p w:rsidR="00374A97" w:rsidRDefault="00374A97" w:rsidP="00374A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12-колличество месяцев.</w:t>
      </w:r>
    </w:p>
    <w:p w:rsidR="00374A97" w:rsidRDefault="00374A97" w:rsidP="00374A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СП=</w:t>
      </w:r>
      <w:r w:rsidR="00BE102E">
        <w:rPr>
          <w:sz w:val="28"/>
          <w:szCs w:val="28"/>
        </w:rPr>
        <w:t>∑ (НП*РД), где:</w:t>
      </w:r>
    </w:p>
    <w:p w:rsidR="00BE102E" w:rsidRDefault="00BE102E" w:rsidP="00374A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СП-стоимость питания 1 ребенка в год (в рублях);</w:t>
      </w:r>
    </w:p>
    <w:p w:rsidR="00BE102E" w:rsidRDefault="00BE102E" w:rsidP="00374A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НП-норма питания детей в соответствии с санитарно-эпидемиологическими правилами и нормативами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в рублях);</w:t>
      </w:r>
    </w:p>
    <w:p w:rsidR="00BE102E" w:rsidRDefault="00BE102E" w:rsidP="00374A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РД-количество рабочий дней в году.</w:t>
      </w:r>
    </w:p>
    <w:p w:rsidR="00BE102E" w:rsidRDefault="00BE102E" w:rsidP="00374A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РП-устанавливаются в натуральном размере, и включает расходы на возмещение следующих затрат в связи с осуществлением прочих расходов, связанных с приобретением расходных материалов, используемых для обеспечения соблюдения воспитанниками режима дня и личной гигиены:</w:t>
      </w:r>
    </w:p>
    <w:p w:rsidR="00BE102E" w:rsidRDefault="00BE102E" w:rsidP="00374A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-мыло хозяйственное;</w:t>
      </w:r>
    </w:p>
    <w:p w:rsidR="00BE102E" w:rsidRDefault="00BE102E" w:rsidP="00374A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-мыло туалетное;</w:t>
      </w:r>
    </w:p>
    <w:p w:rsidR="00BE102E" w:rsidRDefault="00BE102E" w:rsidP="00374A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-сода питьевая;</w:t>
      </w:r>
    </w:p>
    <w:p w:rsidR="00BE102E" w:rsidRDefault="00BE102E" w:rsidP="00374A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-сода кальцинированная;</w:t>
      </w:r>
    </w:p>
    <w:p w:rsidR="00BE102E" w:rsidRDefault="00BE102E" w:rsidP="00374A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-стиральный порошок;</w:t>
      </w:r>
    </w:p>
    <w:p w:rsidR="00BE102E" w:rsidRDefault="00BE102E" w:rsidP="00374A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-горчица;</w:t>
      </w:r>
    </w:p>
    <w:p w:rsidR="00BE102E" w:rsidRDefault="00BE102E" w:rsidP="00374A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-дезинфицирующие средства;</w:t>
      </w:r>
    </w:p>
    <w:p w:rsidR="00BE102E" w:rsidRDefault="00BE102E" w:rsidP="00374A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-салфетки (полотенце) бумажные;</w:t>
      </w:r>
    </w:p>
    <w:p w:rsidR="00BE102E" w:rsidRDefault="00BE102E" w:rsidP="00374A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-туалетная бумага;</w:t>
      </w:r>
    </w:p>
    <w:p w:rsidR="00BE102E" w:rsidRDefault="00BE102E" w:rsidP="00374A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-полотенце махровое;</w:t>
      </w:r>
    </w:p>
    <w:p w:rsidR="00BE102E" w:rsidRDefault="00BE102E" w:rsidP="00374A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-полотенце вафельное;</w:t>
      </w:r>
    </w:p>
    <w:p w:rsidR="00BE102E" w:rsidRDefault="00BE102E" w:rsidP="00374A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-комплект постельного белья;</w:t>
      </w:r>
    </w:p>
    <w:p w:rsidR="00BE102E" w:rsidRDefault="00BE102E" w:rsidP="00374A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-матрац детский;</w:t>
      </w:r>
    </w:p>
    <w:p w:rsidR="00BE102E" w:rsidRDefault="00BE102E" w:rsidP="00374A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-на матрасник детский;</w:t>
      </w:r>
    </w:p>
    <w:p w:rsidR="00BE102E" w:rsidRDefault="00BE102E" w:rsidP="00374A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-подушка;</w:t>
      </w:r>
    </w:p>
    <w:p w:rsidR="00BE102E" w:rsidRDefault="00BE102E" w:rsidP="00374A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-одеяло;</w:t>
      </w:r>
    </w:p>
    <w:p w:rsidR="00BE102E" w:rsidRDefault="00BE102E" w:rsidP="00374A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-покрывало;</w:t>
      </w:r>
    </w:p>
    <w:p w:rsidR="00BE102E" w:rsidRDefault="00BE102E" w:rsidP="00374A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-химическая чистка постельных принадлежностей;</w:t>
      </w:r>
    </w:p>
    <w:p w:rsidR="00BE102E" w:rsidRDefault="00BE102E" w:rsidP="00374A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-посуда личного пользования (чайная пара, тарелка мелкая, тарелка глубокая, набор столовых принадлежностей);</w:t>
      </w:r>
    </w:p>
    <w:p w:rsidR="00BE102E" w:rsidRDefault="00BE102E" w:rsidP="00374A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-набор зондов логопедических индивидуального пользования;</w:t>
      </w:r>
    </w:p>
    <w:p w:rsidR="00BE102E" w:rsidRDefault="00BE102E" w:rsidP="00374A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-марлевые салфетки стерильные;</w:t>
      </w:r>
    </w:p>
    <w:p w:rsidR="00BE102E" w:rsidRDefault="00BE102E" w:rsidP="00374A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-расходные материалы логопедические индивидуального пользования.</w:t>
      </w:r>
    </w:p>
    <w:p w:rsidR="00F34BEB" w:rsidRDefault="00F34BEB" w:rsidP="00F34BEB">
      <w:pPr>
        <w:jc w:val="both"/>
        <w:rPr>
          <w:sz w:val="28"/>
          <w:szCs w:val="28"/>
        </w:rPr>
      </w:pPr>
    </w:p>
    <w:p w:rsidR="00F34BEB" w:rsidRDefault="00F34BEB" w:rsidP="00F34BEB">
      <w:pPr>
        <w:jc w:val="both"/>
        <w:rPr>
          <w:sz w:val="28"/>
          <w:szCs w:val="28"/>
        </w:rPr>
      </w:pPr>
    </w:p>
    <w:p w:rsidR="00F34BEB" w:rsidRDefault="00F34BEB" w:rsidP="00F34BEB">
      <w:pPr>
        <w:jc w:val="both"/>
        <w:rPr>
          <w:sz w:val="28"/>
          <w:szCs w:val="28"/>
        </w:rPr>
      </w:pPr>
    </w:p>
    <w:p w:rsidR="00F34BEB" w:rsidRDefault="00F34BEB" w:rsidP="00F34BEB">
      <w:pPr>
        <w:jc w:val="both"/>
        <w:rPr>
          <w:sz w:val="28"/>
          <w:szCs w:val="28"/>
        </w:rPr>
      </w:pPr>
    </w:p>
    <w:p w:rsidR="00F34BEB" w:rsidRDefault="00F34BEB" w:rsidP="00F34BEB">
      <w:pPr>
        <w:jc w:val="both"/>
        <w:rPr>
          <w:sz w:val="28"/>
          <w:szCs w:val="28"/>
        </w:rPr>
      </w:pPr>
    </w:p>
    <w:p w:rsidR="00F34BEB" w:rsidRDefault="00F34BEB" w:rsidP="00F34BEB">
      <w:pPr>
        <w:jc w:val="both"/>
        <w:rPr>
          <w:sz w:val="28"/>
          <w:szCs w:val="28"/>
        </w:rPr>
      </w:pPr>
    </w:p>
    <w:p w:rsidR="00F34BEB" w:rsidRDefault="00F34BEB" w:rsidP="00F34BEB">
      <w:pPr>
        <w:jc w:val="both"/>
        <w:rPr>
          <w:sz w:val="28"/>
          <w:szCs w:val="28"/>
        </w:rPr>
      </w:pPr>
    </w:p>
    <w:p w:rsidR="00F34BEB" w:rsidRDefault="00F34BEB" w:rsidP="00F34BEB">
      <w:pPr>
        <w:jc w:val="both"/>
        <w:rPr>
          <w:sz w:val="28"/>
          <w:szCs w:val="28"/>
        </w:rPr>
      </w:pPr>
    </w:p>
    <w:p w:rsidR="00F34BEB" w:rsidRDefault="00F34BEB" w:rsidP="00F34BEB">
      <w:pPr>
        <w:jc w:val="both"/>
        <w:rPr>
          <w:sz w:val="28"/>
          <w:szCs w:val="28"/>
        </w:rPr>
      </w:pPr>
    </w:p>
    <w:p w:rsidR="00F34BEB" w:rsidRDefault="00F34BEB" w:rsidP="00F34BEB">
      <w:pPr>
        <w:jc w:val="both"/>
        <w:rPr>
          <w:sz w:val="28"/>
          <w:szCs w:val="28"/>
        </w:rPr>
      </w:pPr>
    </w:p>
    <w:p w:rsidR="00F34BEB" w:rsidRDefault="00F34BEB" w:rsidP="00F34BEB">
      <w:pPr>
        <w:jc w:val="both"/>
        <w:rPr>
          <w:sz w:val="28"/>
          <w:szCs w:val="28"/>
        </w:rPr>
      </w:pPr>
    </w:p>
    <w:p w:rsidR="00F34BEB" w:rsidRDefault="00F34BEB" w:rsidP="00F34BEB">
      <w:pPr>
        <w:jc w:val="both"/>
        <w:rPr>
          <w:sz w:val="28"/>
          <w:szCs w:val="28"/>
        </w:rPr>
      </w:pPr>
    </w:p>
    <w:p w:rsidR="00F34BEB" w:rsidRDefault="00F34BEB" w:rsidP="00F34BEB">
      <w:pPr>
        <w:jc w:val="both"/>
        <w:rPr>
          <w:sz w:val="28"/>
          <w:szCs w:val="28"/>
        </w:rPr>
      </w:pPr>
    </w:p>
    <w:p w:rsidR="00F34BEB" w:rsidRDefault="00F34BEB" w:rsidP="00F34BEB">
      <w:pPr>
        <w:jc w:val="both"/>
        <w:rPr>
          <w:sz w:val="28"/>
          <w:szCs w:val="28"/>
        </w:rPr>
      </w:pPr>
    </w:p>
    <w:p w:rsidR="00F34BEB" w:rsidRDefault="00F34BEB" w:rsidP="00F34BEB">
      <w:pPr>
        <w:jc w:val="both"/>
        <w:rPr>
          <w:sz w:val="28"/>
          <w:szCs w:val="28"/>
        </w:rPr>
      </w:pPr>
    </w:p>
    <w:p w:rsidR="00F34BEB" w:rsidRDefault="00F34BEB" w:rsidP="00F34BEB">
      <w:pPr>
        <w:jc w:val="both"/>
        <w:rPr>
          <w:sz w:val="28"/>
          <w:szCs w:val="28"/>
        </w:rPr>
      </w:pPr>
    </w:p>
    <w:p w:rsidR="00F34BEB" w:rsidRDefault="00F34BEB" w:rsidP="00F34BEB">
      <w:pPr>
        <w:jc w:val="both"/>
        <w:rPr>
          <w:sz w:val="28"/>
          <w:szCs w:val="28"/>
        </w:rPr>
      </w:pPr>
    </w:p>
    <w:p w:rsidR="00F34BEB" w:rsidRDefault="00F34BEB" w:rsidP="00F34BEB">
      <w:pPr>
        <w:jc w:val="both"/>
        <w:rPr>
          <w:sz w:val="28"/>
          <w:szCs w:val="28"/>
        </w:rPr>
      </w:pPr>
    </w:p>
    <w:p w:rsidR="00F34BEB" w:rsidRDefault="00F34BEB" w:rsidP="00F34BEB">
      <w:pPr>
        <w:jc w:val="both"/>
        <w:rPr>
          <w:sz w:val="28"/>
          <w:szCs w:val="28"/>
        </w:rPr>
      </w:pPr>
    </w:p>
    <w:p w:rsidR="00F34BEB" w:rsidRDefault="00F34BEB" w:rsidP="00F34BEB">
      <w:pPr>
        <w:jc w:val="both"/>
        <w:rPr>
          <w:sz w:val="28"/>
          <w:szCs w:val="28"/>
        </w:rPr>
      </w:pPr>
    </w:p>
    <w:p w:rsidR="00F34BEB" w:rsidRDefault="00F34BEB" w:rsidP="00F34BEB">
      <w:pPr>
        <w:jc w:val="both"/>
        <w:rPr>
          <w:sz w:val="28"/>
          <w:szCs w:val="28"/>
        </w:rPr>
      </w:pPr>
    </w:p>
    <w:p w:rsidR="00F34BEB" w:rsidRDefault="00F34BEB" w:rsidP="00F34BEB">
      <w:pPr>
        <w:jc w:val="both"/>
        <w:rPr>
          <w:sz w:val="28"/>
          <w:szCs w:val="28"/>
        </w:rPr>
      </w:pPr>
    </w:p>
    <w:p w:rsidR="00F34BEB" w:rsidRDefault="00F34BEB" w:rsidP="00F34BEB">
      <w:pPr>
        <w:jc w:val="both"/>
        <w:rPr>
          <w:sz w:val="28"/>
          <w:szCs w:val="28"/>
        </w:rPr>
      </w:pPr>
    </w:p>
    <w:p w:rsidR="00F34BEB" w:rsidRDefault="00F34BEB" w:rsidP="00F34BEB">
      <w:pPr>
        <w:jc w:val="both"/>
        <w:rPr>
          <w:sz w:val="28"/>
          <w:szCs w:val="28"/>
        </w:rPr>
      </w:pPr>
    </w:p>
    <w:p w:rsidR="00F34BEB" w:rsidRDefault="00F34BEB" w:rsidP="00F34BEB">
      <w:pPr>
        <w:jc w:val="both"/>
        <w:rPr>
          <w:sz w:val="28"/>
          <w:szCs w:val="28"/>
        </w:rPr>
      </w:pPr>
    </w:p>
    <w:p w:rsidR="00C23805" w:rsidRDefault="00C23805" w:rsidP="00F34BEB">
      <w:pPr>
        <w:tabs>
          <w:tab w:val="left" w:pos="612"/>
          <w:tab w:val="left" w:pos="732"/>
        </w:tabs>
        <w:ind w:firstLine="709"/>
        <w:jc w:val="right"/>
        <w:rPr>
          <w:sz w:val="28"/>
          <w:szCs w:val="28"/>
        </w:rPr>
      </w:pPr>
    </w:p>
    <w:p w:rsidR="00C23805" w:rsidRDefault="00C23805" w:rsidP="00F34BEB">
      <w:pPr>
        <w:tabs>
          <w:tab w:val="left" w:pos="612"/>
          <w:tab w:val="left" w:pos="732"/>
        </w:tabs>
        <w:ind w:firstLine="709"/>
        <w:jc w:val="right"/>
        <w:rPr>
          <w:sz w:val="28"/>
          <w:szCs w:val="28"/>
        </w:rPr>
      </w:pPr>
    </w:p>
    <w:p w:rsidR="00C23805" w:rsidRDefault="00C23805" w:rsidP="00F34BEB">
      <w:pPr>
        <w:tabs>
          <w:tab w:val="left" w:pos="612"/>
          <w:tab w:val="left" w:pos="732"/>
        </w:tabs>
        <w:ind w:firstLine="709"/>
        <w:jc w:val="right"/>
        <w:rPr>
          <w:sz w:val="28"/>
          <w:szCs w:val="28"/>
        </w:rPr>
      </w:pPr>
    </w:p>
    <w:p w:rsidR="00F34BEB" w:rsidRPr="00374A97" w:rsidRDefault="00F34BEB" w:rsidP="00F34BEB">
      <w:pPr>
        <w:tabs>
          <w:tab w:val="left" w:pos="612"/>
          <w:tab w:val="left" w:pos="732"/>
        </w:tabs>
        <w:ind w:firstLine="709"/>
        <w:jc w:val="right"/>
        <w:rPr>
          <w:sz w:val="28"/>
          <w:szCs w:val="28"/>
        </w:rPr>
      </w:pPr>
      <w:r w:rsidRPr="00374A97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№2</w:t>
      </w:r>
      <w:r w:rsidRPr="00374A97">
        <w:rPr>
          <w:sz w:val="28"/>
          <w:szCs w:val="28"/>
        </w:rPr>
        <w:t xml:space="preserve"> </w:t>
      </w:r>
    </w:p>
    <w:p w:rsidR="00F34BEB" w:rsidRPr="00374A97" w:rsidRDefault="00F34BEB" w:rsidP="00F34BEB">
      <w:pPr>
        <w:tabs>
          <w:tab w:val="left" w:pos="612"/>
          <w:tab w:val="left" w:pos="732"/>
        </w:tabs>
        <w:ind w:firstLine="709"/>
        <w:jc w:val="right"/>
        <w:rPr>
          <w:sz w:val="28"/>
          <w:szCs w:val="28"/>
        </w:rPr>
      </w:pPr>
      <w:r w:rsidRPr="00374A97">
        <w:rPr>
          <w:sz w:val="28"/>
          <w:szCs w:val="28"/>
        </w:rPr>
        <w:t xml:space="preserve">к Постановлению Администрации </w:t>
      </w:r>
    </w:p>
    <w:p w:rsidR="00F34BEB" w:rsidRPr="00374A97" w:rsidRDefault="00F34BEB" w:rsidP="00F34BEB">
      <w:pPr>
        <w:tabs>
          <w:tab w:val="left" w:pos="612"/>
          <w:tab w:val="left" w:pos="732"/>
        </w:tabs>
        <w:ind w:firstLine="709"/>
        <w:jc w:val="right"/>
        <w:rPr>
          <w:sz w:val="28"/>
          <w:szCs w:val="28"/>
        </w:rPr>
      </w:pPr>
      <w:r w:rsidRPr="00374A97">
        <w:rPr>
          <w:sz w:val="28"/>
          <w:szCs w:val="28"/>
        </w:rPr>
        <w:t>Зубово-Полянского муниципального района</w:t>
      </w:r>
    </w:p>
    <w:p w:rsidR="00F34BEB" w:rsidRPr="00374A97" w:rsidRDefault="00F34BEB" w:rsidP="00A43D6E">
      <w:pPr>
        <w:tabs>
          <w:tab w:val="left" w:pos="612"/>
          <w:tab w:val="left" w:pos="4954"/>
          <w:tab w:val="left" w:pos="5245"/>
        </w:tabs>
        <w:ind w:firstLine="709"/>
        <w:jc w:val="right"/>
        <w:rPr>
          <w:sz w:val="28"/>
          <w:szCs w:val="28"/>
        </w:rPr>
      </w:pPr>
      <w:r w:rsidRPr="00374A97">
        <w:rPr>
          <w:sz w:val="28"/>
          <w:szCs w:val="28"/>
        </w:rPr>
        <w:t xml:space="preserve">                                          от </w:t>
      </w:r>
      <w:r w:rsidR="00A43D6E" w:rsidRPr="00374A97">
        <w:rPr>
          <w:sz w:val="28"/>
          <w:szCs w:val="28"/>
        </w:rPr>
        <w:t>«</w:t>
      </w:r>
      <w:r w:rsidR="00A43D6E">
        <w:rPr>
          <w:sz w:val="28"/>
          <w:szCs w:val="28"/>
        </w:rPr>
        <w:t>31</w:t>
      </w:r>
      <w:r w:rsidR="00A43D6E" w:rsidRPr="00374A97">
        <w:rPr>
          <w:sz w:val="28"/>
          <w:szCs w:val="28"/>
        </w:rPr>
        <w:t xml:space="preserve">» </w:t>
      </w:r>
      <w:r w:rsidR="00A43D6E">
        <w:rPr>
          <w:sz w:val="28"/>
          <w:szCs w:val="28"/>
        </w:rPr>
        <w:t xml:space="preserve">мая 2016 </w:t>
      </w:r>
      <w:r w:rsidR="00A43D6E" w:rsidRPr="00374A97">
        <w:rPr>
          <w:sz w:val="28"/>
          <w:szCs w:val="28"/>
        </w:rPr>
        <w:t xml:space="preserve">г.  № </w:t>
      </w:r>
      <w:r w:rsidR="00A43D6E">
        <w:rPr>
          <w:sz w:val="28"/>
          <w:szCs w:val="28"/>
        </w:rPr>
        <w:t>759</w:t>
      </w:r>
    </w:p>
    <w:p w:rsidR="00F34BEB" w:rsidRDefault="00F34BEB" w:rsidP="00F34BEB">
      <w:pPr>
        <w:jc w:val="right"/>
        <w:rPr>
          <w:sz w:val="28"/>
          <w:szCs w:val="28"/>
        </w:rPr>
      </w:pPr>
    </w:p>
    <w:p w:rsidR="00F34BEB" w:rsidRDefault="00F34BEB" w:rsidP="00F34BEB">
      <w:pPr>
        <w:jc w:val="both"/>
        <w:rPr>
          <w:sz w:val="28"/>
          <w:szCs w:val="28"/>
        </w:rPr>
      </w:pPr>
    </w:p>
    <w:p w:rsidR="00F34BEB" w:rsidRDefault="00F34BEB" w:rsidP="00F34BEB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</w:t>
      </w:r>
      <w:r w:rsidRPr="00F34BEB">
        <w:rPr>
          <w:b/>
          <w:color w:val="000000"/>
          <w:sz w:val="28"/>
          <w:szCs w:val="28"/>
        </w:rPr>
        <w:t>орядок установления категорий родителей (законных представителей), которые освобождаются от оплаты услуг по присмотру и уходу или для которых размер платы снижается, а так же порядок снижения размера платы</w:t>
      </w:r>
    </w:p>
    <w:p w:rsidR="00F34BEB" w:rsidRDefault="00F34BEB" w:rsidP="00F34BEB">
      <w:pPr>
        <w:rPr>
          <w:b/>
          <w:color w:val="000000"/>
          <w:sz w:val="28"/>
          <w:szCs w:val="28"/>
        </w:rPr>
      </w:pPr>
    </w:p>
    <w:p w:rsidR="00F34BEB" w:rsidRDefault="00F34BEB" w:rsidP="00F34BEB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1.Не взимается родительская плата за присмотр и уход за детьми-инвалидами, детьми-сиротами и детьми, оставшимися без попечения родителей, а также за детьми с туберкулезной интоксикацией в соответствии с законодательством об образовании в Российской Федерации.</w:t>
      </w:r>
    </w:p>
    <w:p w:rsidR="00F34BEB" w:rsidRDefault="00F34BEB" w:rsidP="00F34BEB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Документами, подтверждающими право на освобождение от родительской платы, являются:</w:t>
      </w:r>
    </w:p>
    <w:p w:rsidR="00F34BEB" w:rsidRDefault="00F34BEB" w:rsidP="00F34BEB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для родителей (законных представителей) </w:t>
      </w:r>
      <w:proofErr w:type="gramStart"/>
      <w:r>
        <w:rPr>
          <w:color w:val="000000"/>
          <w:sz w:val="28"/>
          <w:szCs w:val="28"/>
        </w:rPr>
        <w:t>дети-инвалидов</w:t>
      </w:r>
      <w:proofErr w:type="gramEnd"/>
      <w:r>
        <w:rPr>
          <w:color w:val="000000"/>
          <w:sz w:val="28"/>
          <w:szCs w:val="28"/>
        </w:rPr>
        <w:t xml:space="preserve"> – нотариально заверенная копия справки медико-социальной экспертизы;</w:t>
      </w:r>
    </w:p>
    <w:p w:rsidR="00F34BEB" w:rsidRDefault="00F34BEB" w:rsidP="00F34BE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для законных представителей детей-сирот и детей, оставшихся без попечения родителей – копия распорядительного документа о назначении опеки над несовершеннолетним;</w:t>
      </w:r>
    </w:p>
    <w:p w:rsidR="00F34BEB" w:rsidRDefault="00F34BEB" w:rsidP="00F34BE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для родителей (законных представителей) детей с туберкулезной </w:t>
      </w:r>
      <w:r w:rsidR="00C23805">
        <w:rPr>
          <w:sz w:val="28"/>
          <w:szCs w:val="28"/>
        </w:rPr>
        <w:t>интоксикацией – медицинская справка о заболевании.</w:t>
      </w:r>
    </w:p>
    <w:p w:rsidR="00C23805" w:rsidRDefault="00C23805" w:rsidP="00F34BE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2.Размер родительской платы снижается на 50% для родителей (законных представителей), имеющих трех и более несовершеннолетних детей.</w:t>
      </w:r>
    </w:p>
    <w:p w:rsidR="00C23805" w:rsidRDefault="00C23805" w:rsidP="00C238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Документами, подтверждающими право на снижение родительской платы, являются:</w:t>
      </w:r>
    </w:p>
    <w:p w:rsidR="00C23805" w:rsidRDefault="00C23805" w:rsidP="00C238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для родителей (законных представителей), имеющих трет и более несовершеннолетних детей, семей – копии свидетельство о рождении детей.</w:t>
      </w:r>
    </w:p>
    <w:p w:rsidR="00C23805" w:rsidRDefault="00C23805" w:rsidP="00C238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3.Заявление на предоставление льготы рассматривается муниципальным дошкольным образовательным учреждением в течение 5 рабочих дней со дня предоставления родителям (законными представителями) документов, указанных в пунктах 1 и 2 настоящего Порядка.</w:t>
      </w:r>
    </w:p>
    <w:p w:rsidR="00C23805" w:rsidRDefault="00C23805" w:rsidP="00C238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4.После прекращения оснований для предоставления льготы родители (законные представители) обязаны уведомить об этом муниципальное дошкольное образовательное учреждение в течение 14 календарных дней.</w:t>
      </w:r>
    </w:p>
    <w:p w:rsidR="00C23805" w:rsidRDefault="00C23805" w:rsidP="00C238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5.Родителям (законным представителям), имеющим право на льготу по нескольким основаниям, льгота предоставляется по одному из оснований.</w:t>
      </w:r>
    </w:p>
    <w:p w:rsidR="00C23805" w:rsidRDefault="00C23805" w:rsidP="00C238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6.Родители (законные представители) вправе отказаться от применения установленной льготы.</w:t>
      </w:r>
    </w:p>
    <w:p w:rsidR="00100086" w:rsidRDefault="00100086" w:rsidP="00C23805">
      <w:pPr>
        <w:ind w:firstLine="709"/>
        <w:jc w:val="both"/>
        <w:rPr>
          <w:sz w:val="28"/>
          <w:szCs w:val="28"/>
        </w:rPr>
      </w:pPr>
    </w:p>
    <w:p w:rsidR="00100086" w:rsidRPr="00F34BEB" w:rsidRDefault="00100086" w:rsidP="00100086">
      <w:pPr>
        <w:jc w:val="both"/>
        <w:rPr>
          <w:sz w:val="28"/>
          <w:szCs w:val="28"/>
        </w:rPr>
      </w:pPr>
    </w:p>
    <w:sectPr w:rsidR="00100086" w:rsidRPr="00F34BEB" w:rsidSect="007034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3C65"/>
    <w:rsid w:val="000D0DBB"/>
    <w:rsid w:val="00100086"/>
    <w:rsid w:val="00374A97"/>
    <w:rsid w:val="004F52A4"/>
    <w:rsid w:val="006221F3"/>
    <w:rsid w:val="007034BC"/>
    <w:rsid w:val="007268B1"/>
    <w:rsid w:val="00A43D6E"/>
    <w:rsid w:val="00BE102E"/>
    <w:rsid w:val="00C23805"/>
    <w:rsid w:val="00CC35D1"/>
    <w:rsid w:val="00E53C65"/>
    <w:rsid w:val="00F34B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DB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0D0DBB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0D0DB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0D0DBB"/>
    <w:pPr>
      <w:ind w:left="720"/>
      <w:contextualSpacing/>
    </w:pPr>
  </w:style>
  <w:style w:type="character" w:styleId="a6">
    <w:name w:val="Placeholder Text"/>
    <w:basedOn w:val="a0"/>
    <w:uiPriority w:val="99"/>
    <w:semiHidden/>
    <w:rsid w:val="00374A97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374A9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4A97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DB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0D0DBB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0D0DB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0D0DBB"/>
    <w:pPr>
      <w:ind w:left="720"/>
      <w:contextualSpacing/>
    </w:pPr>
  </w:style>
  <w:style w:type="character" w:styleId="a6">
    <w:name w:val="Placeholder Text"/>
    <w:basedOn w:val="a0"/>
    <w:uiPriority w:val="99"/>
    <w:semiHidden/>
    <w:rsid w:val="00374A97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374A9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4A97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044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8A255-943A-441B-AEB7-B8922CD4B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960</Words>
  <Characters>5475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</cp:lastModifiedBy>
  <cp:revision>3</cp:revision>
  <dcterms:created xsi:type="dcterms:W3CDTF">2016-06-03T07:10:00Z</dcterms:created>
  <dcterms:modified xsi:type="dcterms:W3CDTF">2016-06-03T06:49:00Z</dcterms:modified>
</cp:coreProperties>
</file>