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E7" w:rsidRDefault="00E842E7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                                                                                                         </w:t>
      </w:r>
    </w:p>
    <w:p w:rsid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СОВЕТ ДЕПУТАТОВ</w:t>
      </w:r>
    </w:p>
    <w:p w:rsidR="00063DE0" w:rsidRPr="00063DE0" w:rsidRDefault="00E842E7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ВЫШИНСКОГО</w:t>
      </w:r>
      <w:r w:rsidR="00063DE0" w:rsidRPr="00063DE0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 СЕЛЬСКОГО ПОСЕЛЕНИЯ</w:t>
      </w: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Зубово – Полянского муниципального района </w:t>
      </w: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Республики Мордовия.</w:t>
      </w: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РЕШЕНИЕ</w:t>
      </w:r>
    </w:p>
    <w:p w:rsidR="00063DE0" w:rsidRPr="00063DE0" w:rsidRDefault="00063DE0" w:rsidP="00063DE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3DE0" w:rsidRPr="00063DE0" w:rsidRDefault="00DF334C" w:rsidP="00063DE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 « 24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декабря </w:t>
      </w:r>
      <w:r w:rsidR="00063DE0"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2015 года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r w:rsidR="00063DE0"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:rsidR="00063DE0" w:rsidRPr="00063DE0" w:rsidRDefault="00063DE0" w:rsidP="00063DE0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02" w:lineRule="exact"/>
        <w:ind w:right="7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3DE0" w:rsidRPr="00063DE0" w:rsidRDefault="00063DE0" w:rsidP="00063DE0">
      <w:pPr>
        <w:tabs>
          <w:tab w:val="left" w:pos="9636"/>
        </w:tabs>
        <w:suppressAutoHyphens/>
        <w:autoSpaceDE w:val="0"/>
        <w:autoSpaceDN w:val="0"/>
        <w:adjustRightInd w:val="0"/>
        <w:spacing w:after="0" w:line="240" w:lineRule="auto"/>
        <w:ind w:right="13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 утверждении Положения о представлении депутатами Совета депутатов </w:t>
      </w:r>
      <w:r w:rsidR="00E842E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 Полянского муниципального района Республики Мордовия, осуществляющими свою деятельность на постоянной основе, сведений о доходах, расходах и источниках получения средств, за счет которых произведены расходы, об имуществе и обязательствах имущественного характера</w:t>
      </w:r>
    </w:p>
    <w:p w:rsidR="00063DE0" w:rsidRPr="00063DE0" w:rsidRDefault="00063DE0" w:rsidP="00063DE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063DE0" w:rsidRPr="00063DE0" w:rsidRDefault="00063DE0" w:rsidP="00063DE0">
      <w:pPr>
        <w:keepNext/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kern w:val="2"/>
          <w:sz w:val="28"/>
          <w:szCs w:val="28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соответствии с 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>Федеральн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>ым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 xml:space="preserve"> закон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>ом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 xml:space="preserve"> от 3 ноября </w:t>
      </w:r>
      <w:smartTag w:uri="urn:schemas-microsoft-com:office:smarttags" w:element="metricconverter">
        <w:smartTagPr>
          <w:attr w:name="ProductID" w:val="2015 г"/>
        </w:smartTagPr>
        <w:r w:rsidRPr="00063DE0">
          <w:rPr>
            <w:rFonts w:ascii="Times New Roman" w:eastAsia="Times New Roman" w:hAnsi="Times New Roman" w:cs="Times New Roman"/>
            <w:bCs/>
            <w:color w:val="26282F"/>
            <w:sz w:val="24"/>
            <w:szCs w:val="24"/>
            <w:lang w:eastAsia="ar-SA"/>
          </w:rPr>
          <w:t>2015 г</w:t>
        </w:r>
      </w:smartTag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>. N 303-ФЗ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 xml:space="preserve"> 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>"О внесении изменений в отдельные законодательные акты Российской Федерации"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 xml:space="preserve">, 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>Федеральн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>ым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 xml:space="preserve"> закон</w:t>
      </w:r>
      <w:r w:rsidRPr="00063DE0">
        <w:rPr>
          <w:rFonts w:ascii="Times New Roman" w:eastAsia="Times New Roman" w:hAnsi="Times New Roman" w:cs="Times New Roman"/>
          <w:bCs/>
          <w:i/>
          <w:color w:val="26282F"/>
          <w:sz w:val="24"/>
          <w:szCs w:val="24"/>
          <w:lang w:eastAsia="ar-SA"/>
        </w:rPr>
        <w:t>ом</w:t>
      </w:r>
      <w:r w:rsidRPr="00063DE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ar-SA"/>
        </w:rPr>
        <w:t xml:space="preserve"> 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25 декабря 2008 года  № 273-ФЗ «О противодействии коррупции»,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Мордовия,  в целях правового регулирования отношений, направленных на противодействие коррупции, Совет депутатов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</w:t>
      </w:r>
    </w:p>
    <w:p w:rsidR="00063DE0" w:rsidRPr="00063DE0" w:rsidRDefault="00063DE0" w:rsidP="00063D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</w:pPr>
    </w:p>
    <w:p w:rsidR="00063DE0" w:rsidRPr="00063DE0" w:rsidRDefault="00063DE0" w:rsidP="00063D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ar-SA"/>
        </w:rPr>
        <w:t>РЕШИЛ:</w:t>
      </w:r>
    </w:p>
    <w:p w:rsidR="00063DE0" w:rsidRPr="00063DE0" w:rsidRDefault="00063DE0" w:rsidP="00063D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1.</w:t>
      </w:r>
      <w:r w:rsidRPr="00063D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Утвердить прилагаемое Положение о 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представлении депутатами Совета депутатов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Мордовия, осуществляющими свою деятельность на постоянной основе, сведений о доходах, расходах и источниках получения средств, за счет которых произведены расходы, об имуществе и обязательствах имущественного характера.</w:t>
      </w:r>
    </w:p>
    <w:p w:rsidR="00063DE0" w:rsidRPr="00063DE0" w:rsidRDefault="00063DE0" w:rsidP="00063DE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решение вступает в силу со дня его подписания.</w:t>
      </w:r>
    </w:p>
    <w:p w:rsidR="00063DE0" w:rsidRPr="00063DE0" w:rsidRDefault="00063DE0" w:rsidP="00063DE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решение подлежит официальному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опубликованию в газете «Новости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»  и размещению на  сайте  в сети интернет.</w:t>
      </w:r>
    </w:p>
    <w:p w:rsidR="00063DE0" w:rsidRPr="00063DE0" w:rsidRDefault="00063DE0" w:rsidP="00063DE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Контроль за выполнением решения возложить на Администрацию </w:t>
      </w:r>
      <w:r w:rsidR="00E842E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сельского поселения  </w:t>
      </w:r>
      <w:proofErr w:type="spellStart"/>
      <w:r w:rsidRPr="00063D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– Полянского муниципального района Республики Мордовия</w:t>
      </w:r>
    </w:p>
    <w:p w:rsidR="00063DE0" w:rsidRPr="00063DE0" w:rsidRDefault="00063DE0" w:rsidP="00063DE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</w:p>
    <w:p w:rsidR="00063DE0" w:rsidRPr="00063DE0" w:rsidRDefault="00063DE0" w:rsidP="00063DE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</w:p>
    <w:p w:rsidR="00063DE0" w:rsidRPr="00063DE0" w:rsidRDefault="00063DE0" w:rsidP="00063DE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</w:p>
    <w:p w:rsidR="00063DE0" w:rsidRPr="00063DE0" w:rsidRDefault="00063DE0" w:rsidP="00063DE0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02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</w:p>
    <w:p w:rsidR="00063DE0" w:rsidRPr="00063DE0" w:rsidRDefault="00DF334C" w:rsidP="00063DE0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02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 поселения</w:t>
      </w:r>
      <w:r w:rsidR="00063DE0"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                                                                    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А.А. </w:t>
      </w:r>
      <w:proofErr w:type="spellStart"/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Нистратова</w:t>
      </w:r>
      <w:proofErr w:type="spellEnd"/>
    </w:p>
    <w:p w:rsidR="00063DE0" w:rsidRPr="00063DE0" w:rsidRDefault="00063DE0" w:rsidP="00063DE0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02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3DE0" w:rsidRPr="00063DE0" w:rsidRDefault="00DF334C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0"/>
        <w:gridCol w:w="4801"/>
      </w:tblGrid>
      <w:tr w:rsidR="00063DE0" w:rsidRPr="00063DE0" w:rsidTr="00D65E71">
        <w:tc>
          <w:tcPr>
            <w:tcW w:w="4853" w:type="dxa"/>
            <w:shd w:val="clear" w:color="auto" w:fill="auto"/>
          </w:tcPr>
          <w:p w:rsidR="00063DE0" w:rsidRPr="00063DE0" w:rsidRDefault="00063DE0" w:rsidP="00063DE0">
            <w:pPr>
              <w:widowControl w:val="0"/>
              <w:suppressAutoHyphens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53" w:type="dxa"/>
            <w:shd w:val="clear" w:color="auto" w:fill="auto"/>
          </w:tcPr>
          <w:p w:rsidR="00063DE0" w:rsidRPr="00063DE0" w:rsidRDefault="00063DE0" w:rsidP="00063DE0">
            <w:pPr>
              <w:widowControl w:val="0"/>
              <w:suppressAutoHyphens/>
              <w:autoSpaceDE w:val="0"/>
              <w:autoSpaceDN w:val="0"/>
              <w:adjustRightInd w:val="0"/>
              <w:spacing w:after="0" w:line="302" w:lineRule="exac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63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Приложение №1</w:t>
            </w:r>
          </w:p>
          <w:p w:rsidR="00063DE0" w:rsidRPr="00063DE0" w:rsidRDefault="00063DE0" w:rsidP="00063DE0">
            <w:pPr>
              <w:widowControl w:val="0"/>
              <w:suppressAutoHyphens/>
              <w:autoSpaceDE w:val="0"/>
              <w:autoSpaceDN w:val="0"/>
              <w:adjustRightInd w:val="0"/>
              <w:spacing w:after="0" w:line="302" w:lineRule="exac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63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 Решению Совета депутатов </w:t>
            </w:r>
            <w:r w:rsidR="00E842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Вышинского</w:t>
            </w:r>
            <w:r w:rsidRPr="00063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proofErr w:type="spellStart"/>
            <w:r w:rsidRPr="00063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Зубово</w:t>
            </w:r>
            <w:proofErr w:type="spellEnd"/>
            <w:r w:rsidRPr="00063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Полянско</w:t>
            </w:r>
            <w:r w:rsidR="00E842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 муниципального района РМ от</w:t>
            </w:r>
            <w:r w:rsidR="00DF33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25 декабря </w:t>
            </w:r>
            <w:r w:rsidR="00E842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2015 г №</w:t>
            </w:r>
            <w:r w:rsidR="00DF33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E842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063DE0" w:rsidRPr="00063DE0" w:rsidRDefault="00063DE0" w:rsidP="00063D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ПОЛОЖЕНИЕ</w:t>
      </w: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о 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представлении депутатами Совета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депутатов </w:t>
      </w:r>
      <w:r w:rsidR="00E842E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 Полянского муниципального района Республики Мордовия, осуществляющими свою деятельность на постоянной основе, сведений о доходах, расходах и источниках получения средств, за счет которых произведены расходы, об имуществе и обязательствах имущественного характера</w:t>
      </w:r>
    </w:p>
    <w:p w:rsidR="00063DE0" w:rsidRPr="00063DE0" w:rsidRDefault="00063DE0" w:rsidP="00063D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Депутат Совета депутатов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Мордовия, осуществляющий свои полномочия на постоянной основе (далее – депутат), ежегодно не позднее 1 апреля года, следующего за отчетным финансовым годом, представляет в Администрацию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 (далее - Администрация), по форме, установленной для муниципальных служащих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spellStart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Зубово</w:t>
      </w:r>
      <w:proofErr w:type="spellEnd"/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Полянского муниципального района Республики Мордовия, следующие сведения: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1)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депутата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2. Администрация при наличии оснований, предусмотренных пунктом 8 настоящего положения, проводит проверки: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1) достоверности и полноты сведений о доходах, об имуществе и обязательствах имущественного характера, представляемых депутатами;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соблюдения депутатами установленных ограничений и запретов.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3. Сведения о доходах, об имуществе и обязательствах имущественного характера, о расходах и источниках получения средства,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депутата и его супруги (супруга) по основному месту их службы (работы) за три последних года, предшествующих совершению сделки, представляемые депутатами, подлежат размещению на официальном сайте органов местного самоуправления в информационно-телекоммуникационной сети «Интернет», а также предоставляются муниципальным средствам массовой информации для опубликования на основании их запросов.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официальном сайте органов местного самоуправления размещаются и муниципальным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перечень объектов недвижимого имущества, принадлежащих депутату,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транспортных средств с указанием вида и марки, принадлежащих на праве собственности депутату, его супруге (супругу) и несовершеннолетним детям;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декларированный годовой доход депутата, его супруги (супруга) и несовершеннолетних детей.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официальном сайте органов местного самоуправления размещаются и муниципальным средствам массовой информации предоставляются для опубликования следующие сведения о расходах и источниках получения средств, за счет которых произведены расходы: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сумма по каждой из совершенных сделок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дата сделки, предмет сделки;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источники получения средств, за счет которых совершена соответствующая сделка.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В размещаемых на официальном сайте органов местного самоуправления и предоставляемых муниципальным средствам массовой информации для опубликования сведениях о доходах, расходах и источниках получения средств, за счет которых произведены расходы, об имуществе и обязательствах имущественного характера запрещается указывать: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сведения о доходах, расходах и источниках получения средств, за счет которых произведены расходы, депутата, его супруги (супруга) и несовершеннолетних детей, об имуществе, принадлежащем на праве собственности указанным лицам, и об их обязательствах имущественного характера, кроме указанных в </w:t>
      </w:r>
      <w:hyperlink r:id="rId6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абзацах третьем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hyperlink r:id="rId7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пятом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hyperlink r:id="rId8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седьмом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hyperlink r:id="rId9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восьмом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пункта;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персональные данные супруги (супруга), детей и иных членов семьи депутата;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данные, позволяющие определить место жительства, почтовый адрес, телефон и иные индивидуальные средства коммуникации депутата, его супруги (супруга), детей и иных членов семьи;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данные, позволяющие определить местонахождение объектов недвижимого имущества, принадлежащих депутату, его супруге (супругу), детям, иным членам семьи на праве собственности или находящихся в их пользовании;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иную информацию, отнесенную к государственной тайне или являющуюся конфиденциальной.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Сведения о доходах, об имуществе и обязательствах имущественного характера, представляемые депутатами, размещаются на официальном сайте органов местного самоуправления в течение четырнадцати дней со дня истечения срока, установленного для представления указанных сведений.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Сведения о расходах и источниках получения средств, за счет которых произведены расходы, представляемые депутатами, размещаются на официальном сайте органов местного самоуправления в течение четырнадцати дней со дня принятия комиссией решения по результатам, полученным в ходе осуществления контроля.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Предоставление сведений о доходах, расходах и источниках получения средств, за счет которых произведены расходы, об имуществе и обязательствах имущественного характера депутата, его супруги (супруга) и несовершеннолетних детей муниципальным средствам массовой информации для опубликования осуществляется по их запросам в случаях, если запрашиваемые сведения отсутствуют на официальном сайте органов местного самоуправления, в пятидневный срок со дня поступления запроса. Одновременно об этом уведомляется депутат, в отношении которого поступил запрос.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В случае если депутат обнаружил, что в представленных им в кадровую службу Совета депутатов сельского поселения  сведениях о доходах, об имуществе и 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порядке, установленном настоящим пунктом.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Депутат может представить уточненные сведения в течение трех месяцев после окончания срока, указанного в пункте 1 настоящего положения.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5. В случае непредставления по объективным причинам депутатом сведений о доходах, об имуществе и обязательствах имущественного характера супруги (супруга) и несовершеннолетних детей данный факт подлежит рассмотрению на заседании Комиссии.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6. Сведения о доходах, об имуществе и обязательствах имущественного характера,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депутата.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7. Проверка достоверности и полноты сведений о доходах, об имуществе и обязательствах имущественного характера, представляемых депутатами, а также проверки соблюдения депутатами ограничений и запретов, установленных законодательством (далее – проверка), осуществляется по решению председателя комиссии, указанной в пункте 1 настоящего положения.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8. Основанием для проведения проверки является достаточная информация, представленная в письменной форме в установленном порядке: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1) правоохранительными и другими государственными органами, органами местного самоуправления;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3) общероссийскими, региональными и муниципальными средствами массовой информации.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9. Решение о проведении проверки принимается в отношении каждого депутата отдельно.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10. Информация анонимного характера не может служить основанием для проведения проверки.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11. Проверка осуществляется в срок, не превышающий 60 дней со дня принятия решения о ее проведении. По решению Администрации срок проверки может быть продлен до 90 дней.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12. Администрация осуществляет проверку самостоятельно либо путем направления запроса в органы, осуществляющие оперативно-розыскную деятельность, в соответствии с Федеральным законом от 12 августа 1995 года № 144-ФЗ «Об оперативно-розыскной деятельности».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13. При осуществлении проверок комиссия вправе: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1) проводить беседу с депутатом;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изучать представленные депутатом дополнительные материалы;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3) получать от депутата пояснения по представленным им материалам;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4) направлять запросы в федеральные государственные органы, территориальные органы федеральных государственных органов (кроме запросов, касающихся осуществления оперативно-розыскной деятельности или ее результатов), государственные органы области, органы местного самоуправления, на предприятия, в учреждения, организации и общественные объединения об имеющихся у них сведениях: о доходах, об имуществе и обязательствах имущественного характера депутата, его супруги (супруга) и несовершеннолетних детей; о соблюдении депутатом ограничений и запретов, связанных с депутатской деятельностью;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5) наводить справки у физических лиц и получать от них информацию с их согласия.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14. Администрация обеспечивает: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1) уведомление в письменной форме депутата о начале в отношении него соответствующей проверки - в течение двух рабочих дней со дня принятия решения о проведении проверки;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проведение в случае обращения депутата беседы с ним, в ходе которой он должен быть проинформирован о том, какие сведения, представляемые им, и соблюдение каких ограничений и запретов, связанных с депутатской деятельностью, подлежат проверке, - в течение семи рабочих дней со дня обращения депутата, а при наличии уважительной причины - в срок, согласованный с депутатом.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15. Депутат вправе: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1) давать пояснения в письменной форме в ходе проверки и по ее результатам;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2) представлять дополнительные материалы и давать по ним пояснения в письменной форме;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3) обращаться в Администрацию с ходатайством о проведении с ним беседы по вопросу информирования о том, какие сведения, представленные им, и соблюдение каких ограничений и запретов, связанных с депутатской деятельностью, подлежат проверке.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16. Пояснения и материалы, указанные в пункте 15 настоящего положения, приобщаются к материалам проверки.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17. По окончании проверки комиссия обязана ознакомить депутата с результатами проверки с соблюдением законодательства Российской Федерации о государственной тайне.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18. Результаты проверки рассматриваются Администрацией.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19. Сведения о результатах проверки предоставляются Администрацией  органам, организациям, их должностным лицам, предоставившим информацию, явившуюся основанием для проведения проверок, с соблюдением законодательства Российской Федерации о персональных данных и государственной тайне. Одновременно об этом уведомляется депутат, в отношении которого проводилась проверка.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21. Информация о представлении депутатом заведомо недостоверных или неполных сведений о доходах, об имуществе и обязательствах имущественного характера, выявленных Администрацией,  подлежит опубл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икованию в газете «Новости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E842E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Вышинского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063D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и размещению на официальном сайте в сети интернет.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22. Контроль за расходами депутата, а также за расходами его супруги (супруга) и несовершеннолетних детей включает в себя совершение действий, предусмотренных </w:t>
      </w:r>
      <w:hyperlink r:id="rId10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частью 4 статьи 4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доходам».</w:t>
      </w:r>
    </w:p>
    <w:p w:rsidR="00063DE0" w:rsidRPr="00063DE0" w:rsidRDefault="00063DE0" w:rsidP="00063DE0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осуществлении контроля за расходами депутата, а также за расходами его супруги (супруга) и несовершеннолетних детей применяются положения, установленные пунктами 4, 6-17 настоящего положения.</w:t>
      </w:r>
    </w:p>
    <w:p w:rsidR="00352BC5" w:rsidRPr="00DF334C" w:rsidRDefault="00063DE0" w:rsidP="00DF334C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23. Основанием для принятия решения об осуществлении контроля за расходами депутата, а также за расходами его супруги (супруга) и несовершеннолетних детей является представленная в письменной форме депутатом, субъектами, указанными в пункте8 настоящего положения, а также в </w:t>
      </w:r>
      <w:hyperlink r:id="rId11" w:history="1">
        <w:r w:rsidRPr="00063DE0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части 1 статьи 4</w:t>
        </w:r>
      </w:hyperlink>
      <w:r w:rsidRPr="00063D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достаточная информация о том, что депутатом, его супругой (супругом) и (или) несовершеннолетними детьми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на сумму, превышающую общий доход депутата и его супруги (супруга) за три последних года, предшествующих совершению сделки.</w:t>
      </w:r>
      <w:bookmarkStart w:id="0" w:name="_GoBack"/>
      <w:bookmarkEnd w:id="0"/>
    </w:p>
    <w:sectPr w:rsidR="00352BC5" w:rsidRPr="00DF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67181"/>
    <w:multiLevelType w:val="hybridMultilevel"/>
    <w:tmpl w:val="F3047820"/>
    <w:lvl w:ilvl="0" w:tplc="BD1C92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DE0"/>
    <w:rsid w:val="00063DE0"/>
    <w:rsid w:val="00324424"/>
    <w:rsid w:val="00352BC5"/>
    <w:rsid w:val="00B45CD9"/>
    <w:rsid w:val="00DF334C"/>
    <w:rsid w:val="00E8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90698C16CC80002211E1CF6E1E9ED348C0615B28622D898722E9542B6668BAC50A5D2DFC9E9EADE4564378E2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290698C16CC80002211E1CF6E1E9ED348C0615B28622D898722E9542B6668BAC50A5D2DFC9E9EADE4564378E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290698C16CC80002211E1CF6E1E9ED348C0615B28622D898722E9542B6668BAC50A5D2DFC9E9EADE4564378E6I" TargetMode="External"/><Relationship Id="rId11" Type="http://schemas.openxmlformats.org/officeDocument/2006/relationships/hyperlink" Target="consultantplus://offline/ref=E1FDFE170A668817C995477446F36577F4A358A2B611D1BB82025EB5BFD596E796C3279AC37E8D6DZDp3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FDFE170A668817C995477446F36577F4A358A2B611D1BB82025EB5BFD596E796C3279AC37E8D6DZDp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90698C16CC80002211E1CF6E1E9ED348C0615B28622D898722E9542B6668BAC50A5D2DFC9E9EADE4564378E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2449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4</cp:revision>
  <cp:lastPrinted>2016-01-11T13:45:00Z</cp:lastPrinted>
  <dcterms:created xsi:type="dcterms:W3CDTF">2016-01-11T08:31:00Z</dcterms:created>
  <dcterms:modified xsi:type="dcterms:W3CDTF">2016-01-11T13:46:00Z</dcterms:modified>
</cp:coreProperties>
</file>