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44274" w:rsidRPr="001A0BB8" w:rsidRDefault="00644274" w:rsidP="000557F1">
      <w:pPr>
        <w:shd w:val="clear" w:color="auto" w:fill="FFFFFF"/>
        <w:tabs>
          <w:tab w:val="left" w:pos="7114"/>
        </w:tabs>
        <w:jc w:val="right"/>
        <w:rPr>
          <w:sz w:val="22"/>
          <w:szCs w:val="22"/>
        </w:rPr>
      </w:pPr>
      <w:bookmarkStart w:id="0" w:name="_GoBack"/>
      <w:r w:rsidRPr="001A0BB8">
        <w:rPr>
          <w:sz w:val="22"/>
          <w:szCs w:val="22"/>
        </w:rPr>
        <w:t xml:space="preserve">                                                                                                                        </w:t>
      </w:r>
      <w:r w:rsidRPr="001A0BB8">
        <w:rPr>
          <w:bCs/>
          <w:spacing w:val="-3"/>
          <w:sz w:val="22"/>
          <w:szCs w:val="22"/>
        </w:rPr>
        <w:t>УТВЕРЖДАЮ</w:t>
      </w:r>
    </w:p>
    <w:p w:rsidR="00812362" w:rsidRPr="001A0BB8" w:rsidRDefault="00644274" w:rsidP="000557F1">
      <w:pPr>
        <w:shd w:val="clear" w:color="auto" w:fill="FFFFFF"/>
        <w:spacing w:line="274" w:lineRule="exact"/>
        <w:ind w:left="10"/>
        <w:jc w:val="right"/>
        <w:rPr>
          <w:spacing w:val="-1"/>
          <w:sz w:val="22"/>
          <w:szCs w:val="22"/>
        </w:rPr>
      </w:pPr>
      <w:r w:rsidRPr="001A0BB8">
        <w:rPr>
          <w:spacing w:val="-1"/>
          <w:sz w:val="22"/>
          <w:szCs w:val="22"/>
        </w:rPr>
        <w:t xml:space="preserve">                                                                               Глава Администрации</w:t>
      </w:r>
      <w:r w:rsidR="00812362" w:rsidRPr="001A0BB8">
        <w:rPr>
          <w:spacing w:val="-1"/>
          <w:sz w:val="22"/>
          <w:szCs w:val="22"/>
        </w:rPr>
        <w:t xml:space="preserve"> </w:t>
      </w:r>
    </w:p>
    <w:p w:rsidR="00644274" w:rsidRPr="001A0BB8" w:rsidRDefault="00644274" w:rsidP="000557F1">
      <w:pPr>
        <w:shd w:val="clear" w:color="auto" w:fill="FFFFFF"/>
        <w:spacing w:line="274" w:lineRule="exact"/>
        <w:ind w:left="10"/>
        <w:jc w:val="right"/>
        <w:rPr>
          <w:spacing w:val="-1"/>
          <w:sz w:val="22"/>
          <w:szCs w:val="22"/>
        </w:rPr>
      </w:pPr>
      <w:r w:rsidRPr="001A0BB8">
        <w:rPr>
          <w:spacing w:val="-1"/>
          <w:sz w:val="22"/>
          <w:szCs w:val="22"/>
        </w:rPr>
        <w:t xml:space="preserve"> Зубово – Полянского муниципального  района РМ</w:t>
      </w:r>
    </w:p>
    <w:p w:rsidR="00644274" w:rsidRPr="001A0BB8" w:rsidRDefault="00644274" w:rsidP="000557F1">
      <w:pPr>
        <w:shd w:val="clear" w:color="auto" w:fill="FFFFFF"/>
        <w:spacing w:line="274" w:lineRule="exact"/>
        <w:ind w:left="10"/>
        <w:jc w:val="right"/>
        <w:rPr>
          <w:sz w:val="22"/>
          <w:szCs w:val="22"/>
        </w:rPr>
      </w:pPr>
    </w:p>
    <w:p w:rsidR="00644274" w:rsidRPr="001A0BB8" w:rsidRDefault="00644274" w:rsidP="000557F1">
      <w:pPr>
        <w:shd w:val="clear" w:color="auto" w:fill="FFFFFF"/>
        <w:tabs>
          <w:tab w:val="left" w:pos="6552"/>
        </w:tabs>
        <w:spacing w:line="274" w:lineRule="exact"/>
        <w:ind w:left="19"/>
        <w:jc w:val="right"/>
        <w:rPr>
          <w:sz w:val="22"/>
          <w:szCs w:val="22"/>
        </w:rPr>
      </w:pPr>
      <w:r w:rsidRPr="001A0BB8">
        <w:rPr>
          <w:sz w:val="22"/>
          <w:szCs w:val="22"/>
        </w:rPr>
        <w:t xml:space="preserve">                                                                                     _____________________</w:t>
      </w:r>
      <w:r w:rsidR="00DB7663" w:rsidRPr="001A0BB8">
        <w:rPr>
          <w:sz w:val="22"/>
          <w:szCs w:val="22"/>
        </w:rPr>
        <w:t>С.С.Сурдин</w:t>
      </w:r>
      <w:r w:rsidRPr="001A0BB8">
        <w:rPr>
          <w:sz w:val="22"/>
          <w:szCs w:val="22"/>
        </w:rPr>
        <w:t xml:space="preserve">                                   </w:t>
      </w:r>
    </w:p>
    <w:p w:rsidR="00644274" w:rsidRPr="001A0BB8" w:rsidRDefault="00644274" w:rsidP="000557F1">
      <w:pPr>
        <w:shd w:val="clear" w:color="auto" w:fill="FFFFFF"/>
        <w:tabs>
          <w:tab w:val="left" w:pos="6552"/>
        </w:tabs>
        <w:spacing w:line="274" w:lineRule="exact"/>
        <w:ind w:left="19"/>
        <w:jc w:val="right"/>
        <w:rPr>
          <w:sz w:val="22"/>
          <w:szCs w:val="22"/>
        </w:rPr>
      </w:pPr>
    </w:p>
    <w:p w:rsidR="00644274" w:rsidRPr="001A0BB8" w:rsidRDefault="00644274" w:rsidP="000557F1">
      <w:pPr>
        <w:shd w:val="clear" w:color="auto" w:fill="FFFFFF"/>
        <w:tabs>
          <w:tab w:val="left" w:pos="6552"/>
        </w:tabs>
        <w:spacing w:line="274" w:lineRule="exact"/>
        <w:ind w:left="19"/>
        <w:jc w:val="right"/>
        <w:rPr>
          <w:sz w:val="22"/>
          <w:szCs w:val="22"/>
        </w:rPr>
      </w:pPr>
      <w:r w:rsidRPr="001A0BB8">
        <w:rPr>
          <w:sz w:val="22"/>
          <w:szCs w:val="22"/>
        </w:rPr>
        <w:t xml:space="preserve">                                                                                       «</w:t>
      </w:r>
      <w:r w:rsidR="00845C49" w:rsidRPr="001A0BB8">
        <w:rPr>
          <w:sz w:val="22"/>
          <w:szCs w:val="22"/>
        </w:rPr>
        <w:t>03</w:t>
      </w:r>
      <w:r w:rsidRPr="001A0BB8">
        <w:rPr>
          <w:sz w:val="22"/>
          <w:szCs w:val="22"/>
          <w:u w:val="single"/>
        </w:rPr>
        <w:t>»</w:t>
      </w:r>
      <w:r w:rsidR="00226D27" w:rsidRPr="001A0BB8">
        <w:rPr>
          <w:sz w:val="22"/>
          <w:szCs w:val="22"/>
          <w:u w:val="single"/>
        </w:rPr>
        <w:t xml:space="preserve"> </w:t>
      </w:r>
      <w:r w:rsidR="00845C49" w:rsidRPr="001A0BB8">
        <w:rPr>
          <w:sz w:val="22"/>
          <w:szCs w:val="22"/>
          <w:u w:val="single"/>
        </w:rPr>
        <w:t xml:space="preserve">августа </w:t>
      </w:r>
      <w:r w:rsidR="00DB7663" w:rsidRPr="001A0BB8">
        <w:rPr>
          <w:sz w:val="22"/>
          <w:szCs w:val="22"/>
          <w:u w:val="single"/>
        </w:rPr>
        <w:t>2015</w:t>
      </w:r>
      <w:r w:rsidRPr="001A0BB8">
        <w:rPr>
          <w:sz w:val="22"/>
          <w:szCs w:val="22"/>
        </w:rPr>
        <w:t xml:space="preserve"> года </w:t>
      </w:r>
    </w:p>
    <w:p w:rsidR="00644274" w:rsidRPr="001A0BB8" w:rsidRDefault="00644274" w:rsidP="000557F1">
      <w:pPr>
        <w:jc w:val="right"/>
        <w:rPr>
          <w:sz w:val="22"/>
          <w:szCs w:val="22"/>
        </w:rPr>
      </w:pPr>
    </w:p>
    <w:p w:rsidR="00644274" w:rsidRPr="001A0BB8" w:rsidRDefault="00644274" w:rsidP="00644274">
      <w:pPr>
        <w:rPr>
          <w:sz w:val="22"/>
          <w:szCs w:val="22"/>
        </w:rPr>
      </w:pPr>
    </w:p>
    <w:bookmarkEnd w:id="0"/>
    <w:p w:rsidR="00644274" w:rsidRPr="007068E7" w:rsidRDefault="00644274" w:rsidP="00644274">
      <w:pPr>
        <w:rPr>
          <w:sz w:val="24"/>
          <w:szCs w:val="24"/>
        </w:rPr>
      </w:pPr>
    </w:p>
    <w:p w:rsidR="00644274" w:rsidRPr="00F27F40" w:rsidRDefault="006F3461" w:rsidP="00644274">
      <w:pPr>
        <w:jc w:val="center"/>
        <w:rPr>
          <w:b/>
          <w:sz w:val="24"/>
          <w:szCs w:val="24"/>
        </w:rPr>
      </w:pPr>
      <w:r w:rsidRPr="00F27F40">
        <w:rPr>
          <w:b/>
          <w:spacing w:val="1"/>
          <w:sz w:val="24"/>
          <w:szCs w:val="24"/>
        </w:rPr>
        <w:t xml:space="preserve">Конкурсная документация </w:t>
      </w:r>
      <w:r w:rsidR="00644274" w:rsidRPr="00F27F40">
        <w:rPr>
          <w:b/>
          <w:spacing w:val="1"/>
          <w:sz w:val="24"/>
          <w:szCs w:val="24"/>
        </w:rPr>
        <w:t xml:space="preserve"> </w:t>
      </w:r>
    </w:p>
    <w:p w:rsidR="00845C49" w:rsidRPr="00845C49" w:rsidRDefault="00845C49" w:rsidP="00845C49">
      <w:pPr>
        <w:pStyle w:val="a3"/>
        <w:rPr>
          <w:rFonts w:ascii="Times New Roman" w:hAnsi="Times New Roman"/>
          <w:sz w:val="20"/>
        </w:rPr>
      </w:pPr>
      <w:r w:rsidRPr="00845C49">
        <w:rPr>
          <w:rFonts w:ascii="Times New Roman" w:hAnsi="Times New Roman"/>
          <w:bCs/>
          <w:sz w:val="20"/>
        </w:rPr>
        <w:t>н</w:t>
      </w:r>
      <w:r w:rsidRPr="00845C49">
        <w:rPr>
          <w:rFonts w:ascii="Times New Roman" w:hAnsi="Times New Roman"/>
          <w:sz w:val="20"/>
        </w:rPr>
        <w:t>а право заключения   договора аренды в  отношении помещений находящихся в части здания  расположенного по адресу: Республика Мордовия, Зубово – Полянский район, р.п.Явас, ул.Косарева, д.30</w:t>
      </w:r>
    </w:p>
    <w:p w:rsidR="00644274" w:rsidRPr="00F27F40" w:rsidRDefault="00644274" w:rsidP="00644274">
      <w:pPr>
        <w:shd w:val="clear" w:color="auto" w:fill="FFFFFF"/>
        <w:ind w:left="45"/>
        <w:jc w:val="center"/>
        <w:rPr>
          <w:b/>
          <w:bCs/>
          <w:i/>
          <w:iCs/>
          <w:spacing w:val="-1"/>
          <w:sz w:val="24"/>
          <w:szCs w:val="24"/>
        </w:rPr>
      </w:pPr>
    </w:p>
    <w:p w:rsidR="00644274" w:rsidRPr="00F27F40" w:rsidRDefault="00644274" w:rsidP="00644274">
      <w:pPr>
        <w:shd w:val="clear" w:color="auto" w:fill="FFFFFF"/>
        <w:ind w:left="45"/>
        <w:jc w:val="center"/>
        <w:rPr>
          <w:b/>
          <w:bCs/>
          <w:i/>
          <w:iCs/>
          <w:spacing w:val="-1"/>
          <w:sz w:val="24"/>
          <w:szCs w:val="24"/>
        </w:rPr>
      </w:pPr>
    </w:p>
    <w:p w:rsidR="00644274" w:rsidRPr="00F27F40" w:rsidRDefault="00644274" w:rsidP="00644274">
      <w:pPr>
        <w:shd w:val="clear" w:color="auto" w:fill="FFFFFF"/>
        <w:ind w:left="45"/>
        <w:jc w:val="center"/>
        <w:rPr>
          <w:b/>
          <w:bCs/>
          <w:i/>
          <w:iCs/>
          <w:spacing w:val="-1"/>
          <w:sz w:val="24"/>
          <w:szCs w:val="24"/>
        </w:rPr>
      </w:pPr>
    </w:p>
    <w:p w:rsidR="00644274" w:rsidRPr="007068E7" w:rsidRDefault="00644274" w:rsidP="00644274">
      <w:pPr>
        <w:shd w:val="clear" w:color="auto" w:fill="FFFFFF"/>
        <w:ind w:left="45"/>
        <w:jc w:val="center"/>
        <w:rPr>
          <w:b/>
          <w:bCs/>
          <w:i/>
          <w:iCs/>
          <w:spacing w:val="-1"/>
          <w:sz w:val="24"/>
          <w:szCs w:val="24"/>
        </w:rPr>
      </w:pPr>
    </w:p>
    <w:p w:rsidR="00644274" w:rsidRPr="007068E7" w:rsidRDefault="00644274" w:rsidP="00644274">
      <w:pPr>
        <w:shd w:val="clear" w:color="auto" w:fill="FFFFFF"/>
        <w:tabs>
          <w:tab w:val="left" w:leader="underscore" w:pos="2280"/>
          <w:tab w:val="left" w:pos="5664"/>
          <w:tab w:val="left" w:leader="underscore" w:pos="7987"/>
        </w:tabs>
        <w:spacing w:line="274" w:lineRule="exact"/>
        <w:rPr>
          <w:sz w:val="24"/>
          <w:szCs w:val="24"/>
        </w:rPr>
      </w:pPr>
    </w:p>
    <w:p w:rsidR="00DB7663" w:rsidRPr="00EC267E" w:rsidRDefault="00DB7663" w:rsidP="00DB7663">
      <w:pPr>
        <w:rPr>
          <w:b/>
          <w:lang w:eastAsia="zh-CN"/>
        </w:rPr>
      </w:pPr>
      <w:r w:rsidRPr="00EC267E">
        <w:rPr>
          <w:b/>
          <w:lang w:eastAsia="zh-CN"/>
        </w:rPr>
        <w:t>Разработал документацию:</w:t>
      </w:r>
    </w:p>
    <w:p w:rsidR="00DB7663" w:rsidRPr="00EC267E" w:rsidRDefault="00DB7663" w:rsidP="00DB7663">
      <w:pPr>
        <w:rPr>
          <w:b/>
          <w:lang w:eastAsia="zh-CN"/>
        </w:rPr>
      </w:pPr>
    </w:p>
    <w:p w:rsidR="00DB7663" w:rsidRPr="00EC267E" w:rsidRDefault="00DB7663" w:rsidP="00DB7663">
      <w:pPr>
        <w:tabs>
          <w:tab w:val="left" w:pos="1620"/>
        </w:tabs>
        <w:jc w:val="both"/>
      </w:pPr>
      <w:r w:rsidRPr="00EC267E">
        <w:t>Начальник юридического отдела Администрации Зубово – Полянского</w:t>
      </w:r>
    </w:p>
    <w:p w:rsidR="00DB7663" w:rsidRPr="00EC267E" w:rsidRDefault="00DB7663" w:rsidP="00DB7663">
      <w:pPr>
        <w:tabs>
          <w:tab w:val="left" w:pos="1620"/>
        </w:tabs>
        <w:jc w:val="both"/>
      </w:pPr>
      <w:r w:rsidRPr="00EC267E">
        <w:t xml:space="preserve"> муниципального района РМ  </w:t>
      </w:r>
      <w:r>
        <w:t xml:space="preserve">                                  </w:t>
      </w:r>
      <w:r w:rsidRPr="00EC267E">
        <w:t xml:space="preserve">                                                                           И.Ф.Беляева</w:t>
      </w:r>
    </w:p>
    <w:p w:rsidR="00DB7663" w:rsidRPr="00EC267E" w:rsidRDefault="00DB7663" w:rsidP="00DB7663">
      <w:pPr>
        <w:tabs>
          <w:tab w:val="left" w:pos="1620"/>
        </w:tabs>
        <w:jc w:val="both"/>
      </w:pPr>
    </w:p>
    <w:p w:rsidR="00DB7663" w:rsidRPr="00EC267E" w:rsidRDefault="00DB7663" w:rsidP="00DB7663">
      <w:pPr>
        <w:tabs>
          <w:tab w:val="left" w:pos="1620"/>
        </w:tabs>
        <w:jc w:val="both"/>
      </w:pPr>
    </w:p>
    <w:p w:rsidR="00DB7663" w:rsidRPr="00EC267E" w:rsidRDefault="00DB7663" w:rsidP="00DB7663">
      <w:pPr>
        <w:tabs>
          <w:tab w:val="left" w:pos="1620"/>
        </w:tabs>
        <w:jc w:val="center"/>
        <w:rPr>
          <w:b/>
          <w:sz w:val="32"/>
          <w:szCs w:val="32"/>
        </w:rPr>
      </w:pPr>
    </w:p>
    <w:p w:rsidR="00DB7663" w:rsidRPr="00EC267E" w:rsidRDefault="00DB7663" w:rsidP="00DB7663">
      <w:pPr>
        <w:tabs>
          <w:tab w:val="left" w:pos="1620"/>
        </w:tabs>
        <w:jc w:val="both"/>
      </w:pPr>
    </w:p>
    <w:p w:rsidR="00DB7663" w:rsidRPr="00EC267E" w:rsidRDefault="00DB7663" w:rsidP="00DB7663">
      <w:pPr>
        <w:tabs>
          <w:tab w:val="left" w:pos="1620"/>
        </w:tabs>
        <w:jc w:val="both"/>
      </w:pPr>
    </w:p>
    <w:p w:rsidR="00DB7663" w:rsidRPr="00EC267E" w:rsidRDefault="00DB7663" w:rsidP="00DB7663">
      <w:pPr>
        <w:tabs>
          <w:tab w:val="left" w:pos="1620"/>
        </w:tabs>
        <w:jc w:val="both"/>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both"/>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p>
    <w:p w:rsidR="00DB7663" w:rsidRPr="00EC267E" w:rsidRDefault="00DB7663" w:rsidP="00DB7663">
      <w:pPr>
        <w:tabs>
          <w:tab w:val="left" w:pos="1620"/>
        </w:tabs>
        <w:jc w:val="center"/>
        <w:rPr>
          <w:szCs w:val="28"/>
        </w:rPr>
      </w:pPr>
      <w:r w:rsidRPr="00EC267E">
        <w:rPr>
          <w:szCs w:val="28"/>
        </w:rPr>
        <w:t>р.пЗубова Поляна</w:t>
      </w:r>
    </w:p>
    <w:p w:rsidR="00DB7663" w:rsidRPr="00EC267E" w:rsidRDefault="00DB7663" w:rsidP="00DB7663">
      <w:pPr>
        <w:jc w:val="center"/>
        <w:rPr>
          <w:sz w:val="18"/>
        </w:rPr>
      </w:pPr>
      <w:r w:rsidRPr="00EC267E">
        <w:rPr>
          <w:szCs w:val="28"/>
        </w:rPr>
        <w:t>2015 г.</w:t>
      </w:r>
    </w:p>
    <w:p w:rsidR="00644274" w:rsidRDefault="00644274" w:rsidP="00644274">
      <w:pPr>
        <w:shd w:val="clear" w:color="auto" w:fill="FFFFFF"/>
        <w:tabs>
          <w:tab w:val="left" w:leader="underscore" w:pos="2280"/>
          <w:tab w:val="left" w:pos="5664"/>
          <w:tab w:val="left" w:leader="underscore" w:pos="7987"/>
        </w:tabs>
        <w:spacing w:line="274" w:lineRule="exact"/>
        <w:rPr>
          <w:sz w:val="24"/>
          <w:szCs w:val="24"/>
        </w:rPr>
      </w:pPr>
    </w:p>
    <w:p w:rsidR="00151BA8" w:rsidRDefault="00151BA8" w:rsidP="00644274">
      <w:pPr>
        <w:shd w:val="clear" w:color="auto" w:fill="FFFFFF"/>
        <w:tabs>
          <w:tab w:val="left" w:leader="underscore" w:pos="2280"/>
          <w:tab w:val="left" w:pos="5664"/>
          <w:tab w:val="left" w:leader="underscore" w:pos="7987"/>
        </w:tabs>
        <w:spacing w:line="274" w:lineRule="exact"/>
        <w:rPr>
          <w:sz w:val="24"/>
          <w:szCs w:val="24"/>
        </w:rPr>
      </w:pPr>
    </w:p>
    <w:p w:rsidR="00151BA8" w:rsidRDefault="00151BA8" w:rsidP="00644274">
      <w:pPr>
        <w:shd w:val="clear" w:color="auto" w:fill="FFFFFF"/>
        <w:tabs>
          <w:tab w:val="left" w:leader="underscore" w:pos="2280"/>
          <w:tab w:val="left" w:pos="5664"/>
          <w:tab w:val="left" w:leader="underscore" w:pos="7987"/>
        </w:tabs>
        <w:spacing w:line="274" w:lineRule="exact"/>
        <w:rPr>
          <w:sz w:val="24"/>
          <w:szCs w:val="24"/>
        </w:rPr>
      </w:pPr>
    </w:p>
    <w:p w:rsidR="00151BA8" w:rsidRPr="007068E7" w:rsidRDefault="00151BA8" w:rsidP="00644274">
      <w:pPr>
        <w:shd w:val="clear" w:color="auto" w:fill="FFFFFF"/>
        <w:tabs>
          <w:tab w:val="left" w:leader="underscore" w:pos="2280"/>
          <w:tab w:val="left" w:pos="5664"/>
          <w:tab w:val="left" w:leader="underscore" w:pos="7987"/>
        </w:tabs>
        <w:spacing w:line="274" w:lineRule="exact"/>
        <w:rPr>
          <w:sz w:val="24"/>
          <w:szCs w:val="24"/>
        </w:rPr>
      </w:pPr>
    </w:p>
    <w:p w:rsidR="00D71864" w:rsidRPr="001A0BB8" w:rsidRDefault="00920840" w:rsidP="00D71864">
      <w:pPr>
        <w:pStyle w:val="1"/>
        <w:spacing w:before="0" w:after="0"/>
        <w:jc w:val="both"/>
        <w:rPr>
          <w:rFonts w:ascii="Times New Roman" w:hAnsi="Times New Roman"/>
          <w:b w:val="0"/>
          <w:bCs w:val="0"/>
          <w:sz w:val="22"/>
          <w:szCs w:val="22"/>
        </w:rPr>
      </w:pPr>
      <w:r w:rsidRPr="001A0BB8">
        <w:rPr>
          <w:rFonts w:ascii="Times New Roman" w:hAnsi="Times New Roman"/>
          <w:b w:val="0"/>
          <w:sz w:val="22"/>
          <w:szCs w:val="22"/>
        </w:rPr>
        <w:lastRenderedPageBreak/>
        <w:t xml:space="preserve">  Настоящая документация об открытом конкурсе разработана и утверждена Администрацией Зубово – Полянского муниципального района Республики Мордовия  (далее – Организатор конкурса), в соответствии с  Гражданским кодексом Российской Федерации, Федеральным законом от 26 июля 2006 г. № 135-ФЗ «О защите конкуренции», Приказом Федеральной антимонопольной службы Российской Федерации от 10 февраля 2010 года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 Решением совета депутатов Зубово – Полянского муниципального района РМ </w:t>
      </w:r>
      <w:r w:rsidR="00FE0F6A" w:rsidRPr="001A0BB8">
        <w:rPr>
          <w:rFonts w:ascii="Times New Roman" w:hAnsi="Times New Roman"/>
          <w:b w:val="0"/>
          <w:sz w:val="22"/>
          <w:szCs w:val="22"/>
        </w:rPr>
        <w:t xml:space="preserve">от </w:t>
      </w:r>
      <w:r w:rsidR="007A6717" w:rsidRPr="001A0BB8">
        <w:rPr>
          <w:rFonts w:ascii="Times New Roman" w:hAnsi="Times New Roman"/>
          <w:b w:val="0"/>
          <w:sz w:val="22"/>
          <w:szCs w:val="22"/>
        </w:rPr>
        <w:t>09.06</w:t>
      </w:r>
      <w:r w:rsidR="00FE0F6A" w:rsidRPr="001A0BB8">
        <w:rPr>
          <w:rFonts w:ascii="Times New Roman" w:hAnsi="Times New Roman"/>
          <w:b w:val="0"/>
          <w:sz w:val="22"/>
          <w:szCs w:val="22"/>
        </w:rPr>
        <w:t>.201</w:t>
      </w:r>
      <w:r w:rsidR="007A6717" w:rsidRPr="001A0BB8">
        <w:rPr>
          <w:rFonts w:ascii="Times New Roman" w:hAnsi="Times New Roman"/>
          <w:b w:val="0"/>
          <w:sz w:val="22"/>
          <w:szCs w:val="22"/>
        </w:rPr>
        <w:t>0</w:t>
      </w:r>
      <w:r w:rsidR="00FE0F6A" w:rsidRPr="001A0BB8">
        <w:rPr>
          <w:rFonts w:ascii="Times New Roman" w:hAnsi="Times New Roman"/>
          <w:b w:val="0"/>
          <w:sz w:val="22"/>
          <w:szCs w:val="22"/>
        </w:rPr>
        <w:t>г. №</w:t>
      </w:r>
      <w:r w:rsidR="00F27F40" w:rsidRPr="001A0BB8">
        <w:rPr>
          <w:rFonts w:ascii="Times New Roman" w:hAnsi="Times New Roman"/>
          <w:b w:val="0"/>
          <w:sz w:val="22"/>
          <w:szCs w:val="22"/>
        </w:rPr>
        <w:t>5</w:t>
      </w:r>
      <w:r w:rsidRPr="001A0BB8">
        <w:rPr>
          <w:rFonts w:ascii="Times New Roman" w:hAnsi="Times New Roman"/>
          <w:b w:val="0"/>
          <w:sz w:val="22"/>
          <w:szCs w:val="22"/>
        </w:rPr>
        <w:t xml:space="preserve"> </w:t>
      </w:r>
      <w:r w:rsidR="00D71864" w:rsidRPr="001A0BB8">
        <w:rPr>
          <w:rFonts w:ascii="Times New Roman" w:hAnsi="Times New Roman"/>
          <w:b w:val="0"/>
          <w:bCs w:val="0"/>
          <w:sz w:val="22"/>
          <w:szCs w:val="22"/>
        </w:rPr>
        <w:t xml:space="preserve">"Об утверждении правил по проведению  конкурсов и аукционов </w:t>
      </w:r>
      <w:r w:rsidR="00D71864" w:rsidRPr="001A0BB8">
        <w:rPr>
          <w:rFonts w:ascii="Times New Roman" w:hAnsi="Times New Roman"/>
          <w:b w:val="0"/>
          <w:sz w:val="22"/>
          <w:szCs w:val="22"/>
        </w:rPr>
        <w:t>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находящегося в собственности  Зубово – Полянского муниципального района  Республики Мордовия, и перечне видов имущества, в отношении которого заключение указанных договоров может осуществляться путем проведения  торгов в форме конкурса</w:t>
      </w:r>
      <w:r w:rsidR="00D71864" w:rsidRPr="001A0BB8">
        <w:rPr>
          <w:rFonts w:ascii="Times New Roman" w:hAnsi="Times New Roman"/>
          <w:b w:val="0"/>
          <w:bCs w:val="0"/>
          <w:sz w:val="22"/>
          <w:szCs w:val="22"/>
        </w:rPr>
        <w:t>"</w:t>
      </w:r>
    </w:p>
    <w:p w:rsidR="00F93C44" w:rsidRPr="001A0BB8" w:rsidRDefault="00F93C44" w:rsidP="0086087C">
      <w:pPr>
        <w:jc w:val="both"/>
        <w:rPr>
          <w:sz w:val="22"/>
          <w:szCs w:val="22"/>
        </w:rPr>
      </w:pPr>
    </w:p>
    <w:p w:rsidR="00920840" w:rsidRPr="001A0BB8" w:rsidRDefault="00920840" w:rsidP="0086087C">
      <w:pPr>
        <w:jc w:val="both"/>
        <w:rPr>
          <w:b/>
          <w:sz w:val="22"/>
          <w:szCs w:val="22"/>
        </w:rPr>
      </w:pPr>
      <w:r w:rsidRPr="001A0BB8">
        <w:rPr>
          <w:b/>
          <w:sz w:val="22"/>
          <w:szCs w:val="22"/>
        </w:rPr>
        <w:t>Наименование организатора конкурса:</w:t>
      </w:r>
      <w:r w:rsidR="00583C8F" w:rsidRPr="001A0BB8">
        <w:rPr>
          <w:sz w:val="22"/>
          <w:szCs w:val="22"/>
        </w:rPr>
        <w:t xml:space="preserve"> Администрация Зубово – Полянского муниципального района Республика Мордовия</w:t>
      </w:r>
    </w:p>
    <w:p w:rsidR="00714EC8" w:rsidRPr="001A0BB8" w:rsidRDefault="00920840" w:rsidP="00714EC8">
      <w:pPr>
        <w:ind w:right="-55"/>
        <w:jc w:val="both"/>
        <w:rPr>
          <w:color w:val="auto"/>
          <w:sz w:val="22"/>
          <w:szCs w:val="22"/>
        </w:rPr>
      </w:pPr>
      <w:r w:rsidRPr="001A0BB8">
        <w:rPr>
          <w:b/>
          <w:sz w:val="22"/>
          <w:szCs w:val="22"/>
        </w:rPr>
        <w:t>Место нахождения:</w:t>
      </w:r>
      <w:r w:rsidRPr="001A0BB8">
        <w:rPr>
          <w:sz w:val="22"/>
          <w:szCs w:val="22"/>
        </w:rPr>
        <w:t xml:space="preserve"> </w:t>
      </w:r>
      <w:r w:rsidR="00714EC8" w:rsidRPr="001A0BB8">
        <w:rPr>
          <w:color w:val="auto"/>
          <w:sz w:val="22"/>
          <w:szCs w:val="22"/>
        </w:rPr>
        <w:t>Республика Мордовия, Зубово – Полянский район, п.Зубова Поляна, ул.Новикова Прибоя, 4</w:t>
      </w:r>
    </w:p>
    <w:p w:rsidR="00714EC8" w:rsidRPr="001A0BB8" w:rsidRDefault="00920840" w:rsidP="00714EC8">
      <w:pPr>
        <w:ind w:right="-55"/>
        <w:jc w:val="both"/>
        <w:rPr>
          <w:color w:val="auto"/>
          <w:sz w:val="22"/>
          <w:szCs w:val="22"/>
        </w:rPr>
      </w:pPr>
      <w:r w:rsidRPr="001A0BB8">
        <w:rPr>
          <w:b/>
          <w:sz w:val="22"/>
          <w:szCs w:val="22"/>
        </w:rPr>
        <w:t>Почтовый адрес:</w:t>
      </w:r>
      <w:r w:rsidRPr="001A0BB8">
        <w:rPr>
          <w:sz w:val="22"/>
          <w:szCs w:val="22"/>
        </w:rPr>
        <w:t xml:space="preserve"> </w:t>
      </w:r>
      <w:r w:rsidR="00714EC8" w:rsidRPr="001A0BB8">
        <w:rPr>
          <w:color w:val="auto"/>
          <w:sz w:val="22"/>
          <w:szCs w:val="22"/>
        </w:rPr>
        <w:t>431110, Республика Мордовия, Зубово – Полянский район, п.Зубова Поляна, ул.Новикова Прибоя, 4</w:t>
      </w:r>
    </w:p>
    <w:p w:rsidR="00714EC8" w:rsidRPr="001A0BB8" w:rsidRDefault="00920840" w:rsidP="00920840">
      <w:pPr>
        <w:ind w:right="-55"/>
        <w:jc w:val="both"/>
        <w:rPr>
          <w:color w:val="0000FF"/>
          <w:sz w:val="22"/>
          <w:szCs w:val="22"/>
        </w:rPr>
      </w:pPr>
      <w:r w:rsidRPr="001A0BB8">
        <w:rPr>
          <w:b/>
          <w:sz w:val="22"/>
          <w:szCs w:val="22"/>
        </w:rPr>
        <w:t>Адрес электронной почты:</w:t>
      </w:r>
      <w:r w:rsidRPr="001A0BB8">
        <w:rPr>
          <w:sz w:val="22"/>
          <w:szCs w:val="22"/>
        </w:rPr>
        <w:t xml:space="preserve"> </w:t>
      </w:r>
      <w:hyperlink r:id="rId8" w:history="1">
        <w:r w:rsidR="00714EC8" w:rsidRPr="001A0BB8">
          <w:rPr>
            <w:color w:val="0000FF"/>
            <w:sz w:val="22"/>
            <w:szCs w:val="22"/>
          </w:rPr>
          <w:t>http://zpolyana.e-mordovia.ru</w:t>
        </w:r>
      </w:hyperlink>
    </w:p>
    <w:p w:rsidR="00714EC8" w:rsidRPr="001A0BB8" w:rsidRDefault="00920840" w:rsidP="00714EC8">
      <w:pPr>
        <w:ind w:right="-55"/>
        <w:jc w:val="both"/>
        <w:rPr>
          <w:color w:val="auto"/>
          <w:sz w:val="22"/>
          <w:szCs w:val="22"/>
        </w:rPr>
      </w:pPr>
      <w:r w:rsidRPr="001A0BB8">
        <w:rPr>
          <w:b/>
          <w:sz w:val="22"/>
          <w:szCs w:val="22"/>
        </w:rPr>
        <w:t>Контактные телефоны организатора конкурса:</w:t>
      </w:r>
      <w:r w:rsidRPr="001A0BB8">
        <w:rPr>
          <w:sz w:val="22"/>
          <w:szCs w:val="22"/>
        </w:rPr>
        <w:t xml:space="preserve">  </w:t>
      </w:r>
      <w:r w:rsidR="00714EC8" w:rsidRPr="001A0BB8">
        <w:rPr>
          <w:color w:val="auto"/>
          <w:sz w:val="22"/>
          <w:szCs w:val="22"/>
        </w:rPr>
        <w:t>8 834 58 (2-10-96), (2-51-51)</w:t>
      </w:r>
    </w:p>
    <w:p w:rsidR="00920840" w:rsidRPr="001A0BB8" w:rsidRDefault="00920840" w:rsidP="00714EC8">
      <w:pPr>
        <w:ind w:right="-55"/>
        <w:jc w:val="both"/>
        <w:rPr>
          <w:b/>
          <w:sz w:val="22"/>
          <w:szCs w:val="22"/>
        </w:rPr>
      </w:pPr>
      <w:r w:rsidRPr="001A0BB8">
        <w:rPr>
          <w:b/>
          <w:sz w:val="22"/>
          <w:szCs w:val="22"/>
        </w:rPr>
        <w:t>Контактное лицо:</w:t>
      </w:r>
      <w:r w:rsidR="003A04BA" w:rsidRPr="001A0BB8">
        <w:rPr>
          <w:b/>
          <w:sz w:val="22"/>
          <w:szCs w:val="22"/>
        </w:rPr>
        <w:t xml:space="preserve"> </w:t>
      </w:r>
      <w:r w:rsidR="00714EC8" w:rsidRPr="001A0BB8">
        <w:rPr>
          <w:sz w:val="22"/>
          <w:szCs w:val="22"/>
        </w:rPr>
        <w:t>Беляева Ирина Федоровна</w:t>
      </w:r>
    </w:p>
    <w:p w:rsidR="00920840" w:rsidRPr="001A0BB8" w:rsidRDefault="00920840" w:rsidP="00920840">
      <w:pPr>
        <w:ind w:right="-55"/>
        <w:jc w:val="both"/>
        <w:rPr>
          <w:b/>
          <w:sz w:val="22"/>
          <w:szCs w:val="22"/>
        </w:rPr>
      </w:pPr>
      <w:r w:rsidRPr="001A0BB8">
        <w:rPr>
          <w:b/>
          <w:sz w:val="22"/>
          <w:szCs w:val="22"/>
        </w:rPr>
        <w:t xml:space="preserve">Описание, место расположения и технические характеристики муниципального имущества: </w:t>
      </w:r>
    </w:p>
    <w:p w:rsidR="00151BA8" w:rsidRPr="001A0BB8" w:rsidRDefault="00151BA8" w:rsidP="00151BA8">
      <w:pPr>
        <w:jc w:val="both"/>
        <w:rPr>
          <w:sz w:val="22"/>
          <w:szCs w:val="22"/>
        </w:rPr>
      </w:pPr>
      <w:r w:rsidRPr="001A0BB8">
        <w:rPr>
          <w:sz w:val="22"/>
          <w:szCs w:val="22"/>
        </w:rPr>
        <w:t>Предоставление права на заключения договора аренды в  отношении помещений находящихся в части здания  расположенного по адресу: Республика Мордовия, Зубово – Полянский район, р.п.Явас, ул.Косарева, д.30:</w:t>
      </w:r>
    </w:p>
    <w:p w:rsidR="00151BA8" w:rsidRPr="001A0BB8" w:rsidRDefault="00151BA8" w:rsidP="00151BA8">
      <w:pPr>
        <w:jc w:val="both"/>
        <w:rPr>
          <w:sz w:val="22"/>
          <w:szCs w:val="22"/>
        </w:rPr>
      </w:pPr>
      <w:r w:rsidRPr="001A0BB8">
        <w:rPr>
          <w:sz w:val="22"/>
          <w:szCs w:val="22"/>
        </w:rPr>
        <w:t>Лот №1: нежилое помещение №2 – 11 кв.м.</w:t>
      </w:r>
    </w:p>
    <w:p w:rsidR="00151BA8" w:rsidRPr="001A0BB8" w:rsidRDefault="00151BA8" w:rsidP="00151BA8">
      <w:pPr>
        <w:jc w:val="both"/>
        <w:rPr>
          <w:sz w:val="22"/>
          <w:szCs w:val="22"/>
        </w:rPr>
      </w:pPr>
      <w:r w:rsidRPr="001A0BB8">
        <w:rPr>
          <w:sz w:val="22"/>
          <w:szCs w:val="22"/>
        </w:rPr>
        <w:t>Лот №2: нежилое помещение №3 – 10,4 кв.м.</w:t>
      </w:r>
    </w:p>
    <w:p w:rsidR="00151BA8" w:rsidRPr="001A0BB8" w:rsidRDefault="00151BA8" w:rsidP="00151BA8">
      <w:pPr>
        <w:jc w:val="both"/>
        <w:rPr>
          <w:sz w:val="22"/>
          <w:szCs w:val="22"/>
        </w:rPr>
      </w:pPr>
      <w:r w:rsidRPr="001A0BB8">
        <w:rPr>
          <w:sz w:val="22"/>
          <w:szCs w:val="22"/>
        </w:rPr>
        <w:t>Лот №3: нежилое помещение №4 – 9,2 кв.м.</w:t>
      </w:r>
    </w:p>
    <w:p w:rsidR="00151BA8" w:rsidRPr="001A0BB8" w:rsidRDefault="00151BA8" w:rsidP="00151BA8">
      <w:pPr>
        <w:jc w:val="both"/>
        <w:rPr>
          <w:sz w:val="22"/>
          <w:szCs w:val="22"/>
        </w:rPr>
      </w:pPr>
      <w:r w:rsidRPr="001A0BB8">
        <w:rPr>
          <w:sz w:val="22"/>
          <w:szCs w:val="22"/>
        </w:rPr>
        <w:t>Лот №4: нежилое помещение №5 – 15,0кв.м.</w:t>
      </w:r>
    </w:p>
    <w:p w:rsidR="00151BA8" w:rsidRPr="001A0BB8" w:rsidRDefault="00151BA8" w:rsidP="00151BA8">
      <w:pPr>
        <w:jc w:val="both"/>
        <w:rPr>
          <w:sz w:val="22"/>
          <w:szCs w:val="22"/>
        </w:rPr>
      </w:pPr>
      <w:r w:rsidRPr="001A0BB8">
        <w:rPr>
          <w:sz w:val="22"/>
          <w:szCs w:val="22"/>
        </w:rPr>
        <w:t>Лот №5: нежилое помещение №6 – 7,3 кв.м.</w:t>
      </w:r>
    </w:p>
    <w:p w:rsidR="00151BA8" w:rsidRPr="001A0BB8" w:rsidRDefault="00151BA8" w:rsidP="00151BA8">
      <w:pPr>
        <w:jc w:val="both"/>
        <w:rPr>
          <w:sz w:val="22"/>
          <w:szCs w:val="22"/>
        </w:rPr>
      </w:pPr>
      <w:r w:rsidRPr="001A0BB8">
        <w:rPr>
          <w:sz w:val="22"/>
          <w:szCs w:val="22"/>
        </w:rPr>
        <w:t>Лот №6: нежилое помещение №7 – 33,9 кв.м.</w:t>
      </w:r>
    </w:p>
    <w:p w:rsidR="00151BA8" w:rsidRPr="001A0BB8" w:rsidRDefault="00151BA8" w:rsidP="00151BA8">
      <w:pPr>
        <w:jc w:val="both"/>
        <w:rPr>
          <w:sz w:val="22"/>
          <w:szCs w:val="22"/>
        </w:rPr>
      </w:pPr>
      <w:r w:rsidRPr="001A0BB8">
        <w:rPr>
          <w:sz w:val="22"/>
          <w:szCs w:val="22"/>
        </w:rPr>
        <w:t>Лот №7: нежилое помещение №10 – 21,0 кв.м.</w:t>
      </w:r>
    </w:p>
    <w:p w:rsidR="00151BA8" w:rsidRPr="001A0BB8" w:rsidRDefault="00151BA8" w:rsidP="00151BA8">
      <w:pPr>
        <w:jc w:val="both"/>
        <w:rPr>
          <w:sz w:val="22"/>
          <w:szCs w:val="22"/>
        </w:rPr>
      </w:pPr>
      <w:r w:rsidRPr="001A0BB8">
        <w:rPr>
          <w:sz w:val="22"/>
          <w:szCs w:val="22"/>
        </w:rPr>
        <w:t>Лот №8: нежилое помещение №12 – 10 кв.м.</w:t>
      </w:r>
    </w:p>
    <w:p w:rsidR="00151BA8" w:rsidRPr="001A0BB8" w:rsidRDefault="00151BA8" w:rsidP="00151BA8">
      <w:pPr>
        <w:jc w:val="both"/>
        <w:rPr>
          <w:sz w:val="22"/>
          <w:szCs w:val="22"/>
        </w:rPr>
      </w:pPr>
      <w:r w:rsidRPr="001A0BB8">
        <w:rPr>
          <w:sz w:val="22"/>
          <w:szCs w:val="22"/>
        </w:rPr>
        <w:t>Лот №9: нежилое помещение №13 – 33,0 кв.м.</w:t>
      </w:r>
    </w:p>
    <w:p w:rsidR="00151BA8" w:rsidRPr="001A0BB8" w:rsidRDefault="00151BA8" w:rsidP="00151BA8">
      <w:pPr>
        <w:jc w:val="both"/>
        <w:rPr>
          <w:sz w:val="22"/>
          <w:szCs w:val="22"/>
        </w:rPr>
      </w:pPr>
      <w:r w:rsidRPr="001A0BB8">
        <w:rPr>
          <w:sz w:val="22"/>
          <w:szCs w:val="22"/>
        </w:rPr>
        <w:t>Лот №10: нежилое помещение №25 –31,9 кв.м.</w:t>
      </w:r>
    </w:p>
    <w:p w:rsidR="00151BA8" w:rsidRPr="001A0BB8" w:rsidRDefault="00151BA8" w:rsidP="00151BA8">
      <w:pPr>
        <w:jc w:val="both"/>
        <w:rPr>
          <w:sz w:val="22"/>
          <w:szCs w:val="22"/>
        </w:rPr>
      </w:pPr>
      <w:r w:rsidRPr="001A0BB8">
        <w:rPr>
          <w:sz w:val="22"/>
          <w:szCs w:val="22"/>
        </w:rPr>
        <w:t>Лот №11: нежилое помещение №27 – 15,8 кв.м.</w:t>
      </w:r>
    </w:p>
    <w:p w:rsidR="00151BA8" w:rsidRPr="001A0BB8" w:rsidRDefault="00151BA8" w:rsidP="00151BA8">
      <w:pPr>
        <w:widowControl/>
        <w:autoSpaceDE/>
        <w:autoSpaceDN/>
        <w:adjustRightInd/>
        <w:jc w:val="both"/>
        <w:rPr>
          <w:sz w:val="22"/>
          <w:szCs w:val="22"/>
        </w:rPr>
      </w:pPr>
      <w:r w:rsidRPr="001A0BB8">
        <w:rPr>
          <w:sz w:val="22"/>
          <w:szCs w:val="22"/>
        </w:rPr>
        <w:t xml:space="preserve">Часть  здания, назначение: нежилое, 2-этажный, общая площадь 1309 кв.м. расположенный по адресу: Республика Мордовия, Зубово – Полянский район, р.п.Явас, ул.Косарева, д.30 находящееся в собственности Зубово – Полянского муниципального района Республики Мордовия, на основании пункта 1 приложения №3 Постановления Верховного Совета Российской Федерации №3020-1 от 27.12.1991г. </w:t>
      </w:r>
      <w:r w:rsidRPr="001A0BB8">
        <w:rPr>
          <w:bCs/>
          <w:color w:val="26282F"/>
          <w:sz w:val="22"/>
          <w:szCs w:val="22"/>
        </w:rPr>
        <w:t xml:space="preserve">"О разграничении государственной собственности в Российской Федерации на федеральную собственность, государственную собственность республик в составе Российской Федерации, краев, областей, автономной области, автономных округов, городов Москвы и Санкт-Петербурга и муниципальную собственность". </w:t>
      </w:r>
      <w:r w:rsidRPr="001A0BB8">
        <w:rPr>
          <w:sz w:val="22"/>
          <w:szCs w:val="22"/>
        </w:rPr>
        <w:t>Право собственности зарегистрировано в Управлении Федеральной службы государственной регистрации, кадастра и картографии по Республике Мордовия 07.06.2014 года,  о чем сделана запись регистрации №13-13-03/033/2014-002, что подтверждено свидетельством о государственной регистрации  права  13-13-03/033/2014-002 от 03.04.2015 года.</w:t>
      </w:r>
    </w:p>
    <w:p w:rsidR="00BA1101" w:rsidRPr="001A0BB8" w:rsidRDefault="00BA1101" w:rsidP="00151BA8">
      <w:pPr>
        <w:widowControl/>
        <w:autoSpaceDE/>
        <w:autoSpaceDN/>
        <w:adjustRightInd/>
        <w:jc w:val="both"/>
        <w:rPr>
          <w:sz w:val="22"/>
          <w:szCs w:val="22"/>
        </w:rPr>
      </w:pPr>
      <w:r w:rsidRPr="001A0BB8">
        <w:rPr>
          <w:b/>
          <w:sz w:val="22"/>
          <w:szCs w:val="22"/>
        </w:rPr>
        <w:t>Целевое назначение нежилых помещений  Лот №1 – Лот №11</w:t>
      </w:r>
      <w:r w:rsidRPr="001A0BB8">
        <w:rPr>
          <w:sz w:val="22"/>
          <w:szCs w:val="22"/>
        </w:rPr>
        <w:t xml:space="preserve"> </w:t>
      </w:r>
      <w:r w:rsidRPr="001A0BB8">
        <w:rPr>
          <w:b/>
          <w:sz w:val="22"/>
          <w:szCs w:val="22"/>
        </w:rPr>
        <w:t xml:space="preserve">расположенных в части здания, права на которые передаются по договору: </w:t>
      </w:r>
      <w:r w:rsidRPr="001A0BB8">
        <w:rPr>
          <w:sz w:val="22"/>
          <w:szCs w:val="22"/>
        </w:rPr>
        <w:t>офисное</w:t>
      </w:r>
    </w:p>
    <w:p w:rsidR="00933A63" w:rsidRPr="001A0BB8" w:rsidRDefault="00933A63" w:rsidP="00933A63">
      <w:pPr>
        <w:jc w:val="both"/>
        <w:rPr>
          <w:sz w:val="22"/>
          <w:szCs w:val="22"/>
        </w:rPr>
      </w:pPr>
      <w:r w:rsidRPr="001A0BB8">
        <w:rPr>
          <w:b/>
          <w:sz w:val="22"/>
          <w:szCs w:val="22"/>
        </w:rPr>
        <w:t>Начальный размер арендной платы в месяц (без учета коммунальных платежей)</w:t>
      </w:r>
      <w:r w:rsidRPr="001A0BB8">
        <w:rPr>
          <w:sz w:val="22"/>
          <w:szCs w:val="22"/>
        </w:rPr>
        <w:t>, в соответствии с отчетом №78/2015  об оценке рыночной стоимости величины месячной арендной ставки  за пользование нежилыми помещениями №2,3,4,5,6,7,10,12,13,25,27, общей площадью 198,5, 1этаж расположения, в части здания, расположенного по адресу: Республика Мордовия, Зубово – Полянский район, р.п.Явас, ул.Косарева, д.30 от 14.07.2015г. составленного ООО «Агросила» составляет 158,00 (сто пятьдесят восемь) рублей, включая НДС 18%, т.е.:</w:t>
      </w:r>
    </w:p>
    <w:p w:rsidR="00933A63" w:rsidRPr="001A0BB8" w:rsidRDefault="00933A63" w:rsidP="00933A63">
      <w:pPr>
        <w:jc w:val="both"/>
        <w:rPr>
          <w:sz w:val="22"/>
          <w:szCs w:val="22"/>
        </w:rPr>
      </w:pPr>
      <w:r w:rsidRPr="001A0BB8">
        <w:rPr>
          <w:sz w:val="22"/>
          <w:szCs w:val="22"/>
        </w:rPr>
        <w:lastRenderedPageBreak/>
        <w:t xml:space="preserve">Лот №1: нежилое помещение №2 – 11 кв.м.*158,00руб.=1738,00 (одна тысяча семьсот тридцать восемь) рублей </w:t>
      </w:r>
    </w:p>
    <w:p w:rsidR="00933A63" w:rsidRPr="001A0BB8" w:rsidRDefault="00933A63" w:rsidP="00933A63">
      <w:pPr>
        <w:jc w:val="both"/>
        <w:rPr>
          <w:sz w:val="22"/>
          <w:szCs w:val="22"/>
        </w:rPr>
      </w:pPr>
      <w:r w:rsidRPr="001A0BB8">
        <w:rPr>
          <w:sz w:val="22"/>
          <w:szCs w:val="22"/>
        </w:rPr>
        <w:t>Лот №2: нежилое помещение №3 – 10,4 кв.м.* 158,00руб.=1643,20 (одна тысяча шестьсот сорок три рубля 20 копеек)</w:t>
      </w:r>
    </w:p>
    <w:p w:rsidR="00933A63" w:rsidRPr="001A0BB8" w:rsidRDefault="00933A63" w:rsidP="00933A63">
      <w:pPr>
        <w:jc w:val="both"/>
        <w:rPr>
          <w:sz w:val="22"/>
          <w:szCs w:val="22"/>
        </w:rPr>
      </w:pPr>
      <w:r w:rsidRPr="001A0BB8">
        <w:rPr>
          <w:sz w:val="22"/>
          <w:szCs w:val="22"/>
        </w:rPr>
        <w:t>Лот №3: нежилое помещение №4 – 9,2 кв.м.* 158,00руб.=1453,60 (одна тысяча четыреста пятьдесят три рубля 60 копеек)</w:t>
      </w:r>
    </w:p>
    <w:p w:rsidR="00933A63" w:rsidRPr="001A0BB8" w:rsidRDefault="00933A63" w:rsidP="00933A63">
      <w:pPr>
        <w:jc w:val="both"/>
        <w:rPr>
          <w:sz w:val="22"/>
          <w:szCs w:val="22"/>
        </w:rPr>
      </w:pPr>
      <w:r w:rsidRPr="001A0BB8">
        <w:rPr>
          <w:sz w:val="22"/>
          <w:szCs w:val="22"/>
        </w:rPr>
        <w:t>Лот №4: нежилое помещение №5 – 15,0кв.м.* 158,00руб.=2370,00 (две тысячи триста семьдесят) рублей</w:t>
      </w:r>
    </w:p>
    <w:p w:rsidR="00933A63" w:rsidRPr="001A0BB8" w:rsidRDefault="00933A63" w:rsidP="00933A63">
      <w:pPr>
        <w:jc w:val="both"/>
        <w:rPr>
          <w:sz w:val="22"/>
          <w:szCs w:val="22"/>
        </w:rPr>
      </w:pPr>
      <w:r w:rsidRPr="001A0BB8">
        <w:rPr>
          <w:sz w:val="22"/>
          <w:szCs w:val="22"/>
        </w:rPr>
        <w:t>Лот №5: нежилое помещение №6 – 7,3 кв.м.* 158,00руб.=1153,40 (одна тысяча сто пятьдесят три рубля 40 копеек)</w:t>
      </w:r>
    </w:p>
    <w:p w:rsidR="00933A63" w:rsidRPr="001A0BB8" w:rsidRDefault="00933A63" w:rsidP="00933A63">
      <w:pPr>
        <w:jc w:val="both"/>
        <w:rPr>
          <w:sz w:val="22"/>
          <w:szCs w:val="22"/>
        </w:rPr>
      </w:pPr>
      <w:r w:rsidRPr="001A0BB8">
        <w:rPr>
          <w:sz w:val="22"/>
          <w:szCs w:val="22"/>
        </w:rPr>
        <w:t>Лот №6: нежилое помещение №7 – 33,9 кв.м.* 158,00руб.=5356,20 (пять тысяч триста пятьдесят шесть рублей 20 копеек)</w:t>
      </w:r>
    </w:p>
    <w:p w:rsidR="00933A63" w:rsidRPr="001A0BB8" w:rsidRDefault="00933A63" w:rsidP="00933A63">
      <w:pPr>
        <w:jc w:val="both"/>
        <w:rPr>
          <w:sz w:val="22"/>
          <w:szCs w:val="22"/>
        </w:rPr>
      </w:pPr>
      <w:r w:rsidRPr="001A0BB8">
        <w:rPr>
          <w:sz w:val="22"/>
          <w:szCs w:val="22"/>
        </w:rPr>
        <w:t>Лот №7: нежилое помещение №10 – 21,0 кв.м.* 158,00руб.=3318,00 (три тысячи триста восемнадцать) рублей</w:t>
      </w:r>
    </w:p>
    <w:p w:rsidR="00933A63" w:rsidRPr="001A0BB8" w:rsidRDefault="00933A63" w:rsidP="00933A63">
      <w:pPr>
        <w:jc w:val="both"/>
        <w:rPr>
          <w:sz w:val="22"/>
          <w:szCs w:val="22"/>
        </w:rPr>
      </w:pPr>
      <w:r w:rsidRPr="001A0BB8">
        <w:rPr>
          <w:sz w:val="22"/>
          <w:szCs w:val="22"/>
        </w:rPr>
        <w:t>Лот №8: нежилое помещение №12 – 10 кв.м.* 158,00руб.=1580,00 (одна тысяча пятьсот восемьдесят) рублей</w:t>
      </w:r>
    </w:p>
    <w:p w:rsidR="00933A63" w:rsidRPr="001A0BB8" w:rsidRDefault="00933A63" w:rsidP="00933A63">
      <w:pPr>
        <w:jc w:val="both"/>
        <w:rPr>
          <w:sz w:val="22"/>
          <w:szCs w:val="22"/>
        </w:rPr>
      </w:pPr>
      <w:r w:rsidRPr="001A0BB8">
        <w:rPr>
          <w:sz w:val="22"/>
          <w:szCs w:val="22"/>
        </w:rPr>
        <w:t>Лот №9: нежилое помещение №13 – 33,0 кв.м.* 158,00руб.=5214,00 (пять тысяч двести четырнадцать) рублей</w:t>
      </w:r>
    </w:p>
    <w:p w:rsidR="00933A63" w:rsidRPr="001A0BB8" w:rsidRDefault="00933A63" w:rsidP="00933A63">
      <w:pPr>
        <w:jc w:val="both"/>
        <w:rPr>
          <w:sz w:val="22"/>
          <w:szCs w:val="22"/>
        </w:rPr>
      </w:pPr>
      <w:r w:rsidRPr="001A0BB8">
        <w:rPr>
          <w:sz w:val="22"/>
          <w:szCs w:val="22"/>
        </w:rPr>
        <w:t>Лот №10: нежилое помещение №25 –31,9 кв.м.* 158,00руб.=5040,20 (пять тысяч сорок рублей 20 копеек)</w:t>
      </w:r>
    </w:p>
    <w:p w:rsidR="00933A63" w:rsidRPr="001A0BB8" w:rsidRDefault="00933A63" w:rsidP="00933A63">
      <w:pPr>
        <w:jc w:val="both"/>
        <w:rPr>
          <w:sz w:val="22"/>
          <w:szCs w:val="22"/>
        </w:rPr>
      </w:pPr>
      <w:r w:rsidRPr="001A0BB8">
        <w:rPr>
          <w:sz w:val="22"/>
          <w:szCs w:val="22"/>
        </w:rPr>
        <w:t>Лот №11: нежилое помещение №27 - 15,8 кв.м.* 158,00руб.=2496,40 (две тысячи четыреста девяносто шесть рублей 40 копеек)</w:t>
      </w:r>
    </w:p>
    <w:p w:rsidR="00933A63" w:rsidRPr="001A0BB8" w:rsidRDefault="00933A63" w:rsidP="00933A63">
      <w:pPr>
        <w:jc w:val="both"/>
        <w:rPr>
          <w:b/>
          <w:sz w:val="22"/>
          <w:szCs w:val="22"/>
        </w:rPr>
      </w:pPr>
    </w:p>
    <w:p w:rsidR="00933A63" w:rsidRPr="001A0BB8" w:rsidRDefault="00933A63" w:rsidP="00933A63">
      <w:pPr>
        <w:jc w:val="both"/>
        <w:rPr>
          <w:b/>
          <w:sz w:val="22"/>
          <w:szCs w:val="22"/>
        </w:rPr>
      </w:pPr>
      <w:r w:rsidRPr="001A0BB8">
        <w:rPr>
          <w:b/>
          <w:sz w:val="22"/>
          <w:szCs w:val="22"/>
        </w:rPr>
        <w:t>Начальный размер арендной платы в год (без учета коммунальных платежей):</w:t>
      </w:r>
    </w:p>
    <w:p w:rsidR="00933A63" w:rsidRPr="001A0BB8" w:rsidRDefault="00933A63" w:rsidP="00933A63">
      <w:pPr>
        <w:jc w:val="both"/>
        <w:rPr>
          <w:sz w:val="22"/>
          <w:szCs w:val="22"/>
        </w:rPr>
      </w:pPr>
      <w:r w:rsidRPr="001A0BB8">
        <w:rPr>
          <w:sz w:val="22"/>
          <w:szCs w:val="22"/>
        </w:rPr>
        <w:t>Лот №1: нежилое помещение №2 –1738,00 рублей *12 (мес.)=20856,00 рублей</w:t>
      </w:r>
    </w:p>
    <w:p w:rsidR="00933A63" w:rsidRPr="001A0BB8" w:rsidRDefault="00933A63" w:rsidP="00933A63">
      <w:pPr>
        <w:jc w:val="both"/>
        <w:rPr>
          <w:sz w:val="22"/>
          <w:szCs w:val="22"/>
        </w:rPr>
      </w:pPr>
      <w:r w:rsidRPr="001A0BB8">
        <w:rPr>
          <w:sz w:val="22"/>
          <w:szCs w:val="22"/>
        </w:rPr>
        <w:t>Лот №2: нежилое помещение №3 –1643,20 *12 (мес.)=19718,40 рублей</w:t>
      </w:r>
    </w:p>
    <w:p w:rsidR="00933A63" w:rsidRPr="001A0BB8" w:rsidRDefault="00933A63" w:rsidP="00933A63">
      <w:pPr>
        <w:jc w:val="both"/>
        <w:rPr>
          <w:sz w:val="22"/>
          <w:szCs w:val="22"/>
        </w:rPr>
      </w:pPr>
      <w:r w:rsidRPr="001A0BB8">
        <w:rPr>
          <w:sz w:val="22"/>
          <w:szCs w:val="22"/>
        </w:rPr>
        <w:t>Лот №3: нежилое помещение №4 –1453,60 *12 (мес.)=17443,20 рублей</w:t>
      </w:r>
    </w:p>
    <w:p w:rsidR="00933A63" w:rsidRPr="001A0BB8" w:rsidRDefault="00933A63" w:rsidP="00933A63">
      <w:pPr>
        <w:jc w:val="both"/>
        <w:rPr>
          <w:sz w:val="22"/>
          <w:szCs w:val="22"/>
        </w:rPr>
      </w:pPr>
      <w:r w:rsidRPr="001A0BB8">
        <w:rPr>
          <w:sz w:val="22"/>
          <w:szCs w:val="22"/>
        </w:rPr>
        <w:t>Лот №4: нежилое помещение №5 –2370,00 *12 (мес.)=28440 рублей</w:t>
      </w:r>
    </w:p>
    <w:p w:rsidR="00933A63" w:rsidRPr="001A0BB8" w:rsidRDefault="00933A63" w:rsidP="00933A63">
      <w:pPr>
        <w:jc w:val="both"/>
        <w:rPr>
          <w:sz w:val="22"/>
          <w:szCs w:val="22"/>
        </w:rPr>
      </w:pPr>
      <w:r w:rsidRPr="001A0BB8">
        <w:rPr>
          <w:sz w:val="22"/>
          <w:szCs w:val="22"/>
        </w:rPr>
        <w:t>Лот №5: нежилое помещение №6 –1153,40 *12 (мес.)=13840,80 рублей</w:t>
      </w:r>
    </w:p>
    <w:p w:rsidR="00933A63" w:rsidRPr="001A0BB8" w:rsidRDefault="00933A63" w:rsidP="00933A63">
      <w:pPr>
        <w:jc w:val="both"/>
        <w:rPr>
          <w:sz w:val="22"/>
          <w:szCs w:val="22"/>
        </w:rPr>
      </w:pPr>
      <w:r w:rsidRPr="001A0BB8">
        <w:rPr>
          <w:sz w:val="22"/>
          <w:szCs w:val="22"/>
        </w:rPr>
        <w:t>Лот №6: нежилое помещение №7 –5356,20 *12 (мес.)=64274,40 рублей</w:t>
      </w:r>
    </w:p>
    <w:p w:rsidR="00933A63" w:rsidRPr="001A0BB8" w:rsidRDefault="00933A63" w:rsidP="00933A63">
      <w:pPr>
        <w:jc w:val="both"/>
        <w:rPr>
          <w:sz w:val="22"/>
          <w:szCs w:val="22"/>
        </w:rPr>
      </w:pPr>
      <w:r w:rsidRPr="001A0BB8">
        <w:rPr>
          <w:sz w:val="22"/>
          <w:szCs w:val="22"/>
        </w:rPr>
        <w:t>Лот №7: нежилое помещение №10 –3318,00 *12 (мес.)=39816 рублей</w:t>
      </w:r>
    </w:p>
    <w:p w:rsidR="00933A63" w:rsidRPr="001A0BB8" w:rsidRDefault="00933A63" w:rsidP="00933A63">
      <w:pPr>
        <w:jc w:val="both"/>
        <w:rPr>
          <w:sz w:val="22"/>
          <w:szCs w:val="22"/>
        </w:rPr>
      </w:pPr>
      <w:r w:rsidRPr="001A0BB8">
        <w:rPr>
          <w:sz w:val="22"/>
          <w:szCs w:val="22"/>
        </w:rPr>
        <w:t>Лот №8: нежилое помещение №12 –1580,00 *12 (мес.)=18960 рублей</w:t>
      </w:r>
    </w:p>
    <w:p w:rsidR="00933A63" w:rsidRPr="001A0BB8" w:rsidRDefault="00933A63" w:rsidP="00933A63">
      <w:pPr>
        <w:jc w:val="both"/>
        <w:rPr>
          <w:sz w:val="22"/>
          <w:szCs w:val="22"/>
        </w:rPr>
      </w:pPr>
      <w:r w:rsidRPr="001A0BB8">
        <w:rPr>
          <w:sz w:val="22"/>
          <w:szCs w:val="22"/>
        </w:rPr>
        <w:t>Лот №9: нежилое помещение №13 –5214,00 *12 (мес.)=62568,00 рублей</w:t>
      </w:r>
    </w:p>
    <w:p w:rsidR="00933A63" w:rsidRPr="001A0BB8" w:rsidRDefault="00933A63" w:rsidP="00933A63">
      <w:pPr>
        <w:jc w:val="both"/>
        <w:rPr>
          <w:sz w:val="22"/>
          <w:szCs w:val="22"/>
        </w:rPr>
      </w:pPr>
      <w:r w:rsidRPr="001A0BB8">
        <w:rPr>
          <w:sz w:val="22"/>
          <w:szCs w:val="22"/>
        </w:rPr>
        <w:t xml:space="preserve">Лот №10: нежилое помещение №25 –5040,20 *12 (мес.)=60482,40 рублей </w:t>
      </w:r>
    </w:p>
    <w:p w:rsidR="00933A63" w:rsidRPr="001A0BB8" w:rsidRDefault="00933A63" w:rsidP="00933A63">
      <w:pPr>
        <w:widowControl/>
        <w:autoSpaceDE/>
        <w:autoSpaceDN/>
        <w:adjustRightInd/>
        <w:jc w:val="both"/>
        <w:rPr>
          <w:sz w:val="22"/>
          <w:szCs w:val="22"/>
        </w:rPr>
      </w:pPr>
      <w:r w:rsidRPr="001A0BB8">
        <w:rPr>
          <w:sz w:val="22"/>
          <w:szCs w:val="22"/>
        </w:rPr>
        <w:t>Лот №11: нежилое помещение №27 - 2496,40 *12 (мес.)=29956,80 рублей</w:t>
      </w:r>
    </w:p>
    <w:p w:rsidR="00933A63" w:rsidRPr="001A0BB8" w:rsidRDefault="00933A63" w:rsidP="00151BA8">
      <w:pPr>
        <w:widowControl/>
        <w:autoSpaceDE/>
        <w:autoSpaceDN/>
        <w:adjustRightInd/>
        <w:jc w:val="both"/>
        <w:rPr>
          <w:sz w:val="22"/>
          <w:szCs w:val="22"/>
        </w:rPr>
      </w:pPr>
      <w:r w:rsidRPr="001A0BB8">
        <w:rPr>
          <w:b/>
          <w:sz w:val="22"/>
          <w:szCs w:val="22"/>
        </w:rPr>
        <w:t>Срок аренды нежилого помещения (Лот №1-Лот№11):</w:t>
      </w:r>
      <w:r w:rsidRPr="001A0BB8">
        <w:rPr>
          <w:sz w:val="22"/>
          <w:szCs w:val="22"/>
        </w:rPr>
        <w:t xml:space="preserve"> 5 (пять) лет с даты заключения договора аренды</w:t>
      </w:r>
    </w:p>
    <w:tbl>
      <w:tblPr>
        <w:tblW w:w="10173" w:type="dxa"/>
        <w:tblInd w:w="108" w:type="dxa"/>
        <w:tblLayout w:type="fixed"/>
        <w:tblLook w:val="01E0" w:firstRow="1" w:lastRow="1" w:firstColumn="1" w:lastColumn="1" w:noHBand="0" w:noVBand="0"/>
      </w:tblPr>
      <w:tblGrid>
        <w:gridCol w:w="10173"/>
      </w:tblGrid>
      <w:tr w:rsidR="00831EE4" w:rsidRPr="001A0BB8" w:rsidTr="00831EE4">
        <w:tblPrEx>
          <w:tblCellMar>
            <w:top w:w="0" w:type="dxa"/>
            <w:bottom w:w="0" w:type="dxa"/>
          </w:tblCellMar>
        </w:tblPrEx>
        <w:trPr>
          <w:trHeight w:val="257"/>
        </w:trPr>
        <w:tc>
          <w:tcPr>
            <w:tcW w:w="10173" w:type="dxa"/>
          </w:tcPr>
          <w:p w:rsidR="00831EE4" w:rsidRPr="001A0BB8" w:rsidRDefault="00831EE4" w:rsidP="00831EE4">
            <w:pPr>
              <w:widowControl/>
              <w:autoSpaceDE/>
              <w:autoSpaceDN/>
              <w:adjustRightInd/>
              <w:jc w:val="both"/>
              <w:rPr>
                <w:color w:val="auto"/>
                <w:sz w:val="22"/>
                <w:szCs w:val="22"/>
              </w:rPr>
            </w:pPr>
            <w:r w:rsidRPr="001A0BB8">
              <w:rPr>
                <w:color w:val="auto"/>
                <w:sz w:val="22"/>
                <w:szCs w:val="22"/>
              </w:rPr>
              <w:t>Стоимость конкурсной  документации: бесплатная.</w:t>
            </w:r>
          </w:p>
          <w:p w:rsidR="00831EE4" w:rsidRPr="001A0BB8" w:rsidRDefault="00831EE4" w:rsidP="00831EE4">
            <w:pPr>
              <w:widowControl/>
              <w:autoSpaceDE/>
              <w:autoSpaceDN/>
              <w:adjustRightInd/>
              <w:jc w:val="both"/>
              <w:rPr>
                <w:color w:val="auto"/>
                <w:sz w:val="22"/>
                <w:szCs w:val="22"/>
              </w:rPr>
            </w:pPr>
            <w:r w:rsidRPr="001A0BB8">
              <w:rPr>
                <w:color w:val="auto"/>
                <w:sz w:val="22"/>
                <w:szCs w:val="22"/>
              </w:rPr>
              <w:t>Условия выдачи конкурсной документации: по адресу организатора конкурса, с 9-00 (время московское) 10.08.2015г. до 18.00 (время московское) 09.09.2015 г.</w:t>
            </w:r>
          </w:p>
          <w:p w:rsidR="00831EE4" w:rsidRPr="001A0BB8" w:rsidRDefault="00831EE4" w:rsidP="00831EE4">
            <w:pPr>
              <w:widowControl/>
              <w:autoSpaceDE/>
              <w:autoSpaceDN/>
              <w:adjustRightInd/>
              <w:jc w:val="both"/>
              <w:rPr>
                <w:b/>
                <w:color w:val="auto"/>
                <w:sz w:val="22"/>
                <w:szCs w:val="22"/>
              </w:rPr>
            </w:pPr>
            <w:r w:rsidRPr="001A0BB8">
              <w:rPr>
                <w:color w:val="auto"/>
                <w:sz w:val="22"/>
                <w:szCs w:val="22"/>
              </w:rPr>
              <w:t xml:space="preserve">Официальный сайт: </w:t>
            </w:r>
            <w:hyperlink r:id="rId9" w:history="1">
              <w:r w:rsidRPr="001A0BB8">
                <w:rPr>
                  <w:color w:val="0000FF"/>
                  <w:sz w:val="22"/>
                  <w:szCs w:val="22"/>
                </w:rPr>
                <w:t>http://zpolyana.e-mordovia.ru</w:t>
              </w:r>
            </w:hyperlink>
          </w:p>
        </w:tc>
      </w:tr>
      <w:tr w:rsidR="00831EE4" w:rsidRPr="001A0BB8" w:rsidTr="00831EE4">
        <w:tblPrEx>
          <w:tblCellMar>
            <w:top w:w="0" w:type="dxa"/>
            <w:bottom w:w="0" w:type="dxa"/>
          </w:tblCellMar>
        </w:tblPrEx>
        <w:trPr>
          <w:trHeight w:val="257"/>
        </w:trPr>
        <w:tc>
          <w:tcPr>
            <w:tcW w:w="10173" w:type="dxa"/>
          </w:tcPr>
          <w:p w:rsidR="00831EE4" w:rsidRPr="001A0BB8" w:rsidRDefault="00831EE4" w:rsidP="00831EE4">
            <w:pPr>
              <w:widowControl/>
              <w:autoSpaceDE/>
              <w:autoSpaceDN/>
              <w:adjustRightInd/>
              <w:jc w:val="both"/>
              <w:rPr>
                <w:color w:val="auto"/>
                <w:sz w:val="22"/>
                <w:szCs w:val="22"/>
              </w:rPr>
            </w:pPr>
            <w:r w:rsidRPr="001A0BB8">
              <w:rPr>
                <w:color w:val="auto"/>
                <w:sz w:val="22"/>
                <w:szCs w:val="22"/>
              </w:rPr>
              <w:t>Дата, время и место начала приема заявок – 10.08.2015г. с 9.00 по адресу организатора конкурса.</w:t>
            </w:r>
          </w:p>
          <w:p w:rsidR="00831EE4" w:rsidRPr="001A0BB8" w:rsidRDefault="00831EE4" w:rsidP="00831EE4">
            <w:pPr>
              <w:widowControl/>
              <w:autoSpaceDE/>
              <w:autoSpaceDN/>
              <w:adjustRightInd/>
              <w:jc w:val="both"/>
              <w:rPr>
                <w:color w:val="auto"/>
                <w:sz w:val="22"/>
                <w:szCs w:val="22"/>
              </w:rPr>
            </w:pPr>
            <w:r w:rsidRPr="001A0BB8">
              <w:rPr>
                <w:color w:val="auto"/>
                <w:sz w:val="22"/>
                <w:szCs w:val="22"/>
              </w:rPr>
              <w:t>Дата, время и место окончания приема заявок 09.09.2015 г. в 18.00 по адресу организатора конкурса.</w:t>
            </w:r>
          </w:p>
        </w:tc>
      </w:tr>
      <w:tr w:rsidR="00831EE4" w:rsidRPr="001A0BB8" w:rsidTr="00831EE4">
        <w:tblPrEx>
          <w:tblCellMar>
            <w:top w:w="0" w:type="dxa"/>
            <w:bottom w:w="0" w:type="dxa"/>
          </w:tblCellMar>
        </w:tblPrEx>
        <w:trPr>
          <w:trHeight w:val="257"/>
        </w:trPr>
        <w:tc>
          <w:tcPr>
            <w:tcW w:w="10173" w:type="dxa"/>
          </w:tcPr>
          <w:p w:rsidR="00831EE4" w:rsidRPr="001A0BB8" w:rsidRDefault="00831EE4" w:rsidP="00831EE4">
            <w:pPr>
              <w:widowControl/>
              <w:autoSpaceDE/>
              <w:autoSpaceDN/>
              <w:adjustRightInd/>
              <w:jc w:val="both"/>
              <w:rPr>
                <w:color w:val="auto"/>
                <w:sz w:val="22"/>
                <w:szCs w:val="22"/>
              </w:rPr>
            </w:pPr>
            <w:r w:rsidRPr="001A0BB8">
              <w:rPr>
                <w:color w:val="auto"/>
                <w:sz w:val="22"/>
                <w:szCs w:val="22"/>
              </w:rPr>
              <w:t>Место, дата и время вскрытия конвертов с заявками на участие в конкурсе  – 10.09.2015г.  с 10-00 (время московское) до 10.09.2015 года  11.00 (время московское) по адресу организатора конкурса (юридический отдел)</w:t>
            </w:r>
          </w:p>
          <w:p w:rsidR="00831EE4" w:rsidRPr="001A0BB8" w:rsidRDefault="00831EE4" w:rsidP="00831EE4">
            <w:pPr>
              <w:widowControl/>
              <w:autoSpaceDE/>
              <w:autoSpaceDN/>
              <w:adjustRightInd/>
              <w:jc w:val="both"/>
              <w:rPr>
                <w:color w:val="auto"/>
                <w:sz w:val="22"/>
                <w:szCs w:val="22"/>
              </w:rPr>
            </w:pPr>
            <w:r w:rsidRPr="001A0BB8">
              <w:rPr>
                <w:color w:val="auto"/>
                <w:sz w:val="22"/>
                <w:szCs w:val="22"/>
              </w:rPr>
              <w:t>Место и дата рассмотрения заявок – 11.09.2015 года  10-00 (время московское) по адресу организатора конкурса (юридический отдел)</w:t>
            </w:r>
          </w:p>
          <w:p w:rsidR="00831EE4" w:rsidRPr="001A0BB8" w:rsidRDefault="00831EE4" w:rsidP="00831EE4">
            <w:pPr>
              <w:widowControl/>
              <w:autoSpaceDE/>
              <w:autoSpaceDN/>
              <w:adjustRightInd/>
              <w:jc w:val="both"/>
              <w:rPr>
                <w:color w:val="auto"/>
                <w:sz w:val="22"/>
                <w:szCs w:val="22"/>
              </w:rPr>
            </w:pPr>
            <w:r w:rsidRPr="001A0BB8">
              <w:rPr>
                <w:color w:val="auto"/>
                <w:sz w:val="22"/>
                <w:szCs w:val="22"/>
              </w:rPr>
              <w:t>Оценка и сопоставление заявок на участие в конкурсе – 14.09.2015 года с 10-00 (время московское) по 13-00 (время московское) по адресу организатора конкурса (юридический отдел)</w:t>
            </w:r>
          </w:p>
        </w:tc>
      </w:tr>
      <w:tr w:rsidR="00831EE4" w:rsidRPr="001A0BB8" w:rsidTr="00831EE4">
        <w:tblPrEx>
          <w:tblCellMar>
            <w:top w:w="0" w:type="dxa"/>
            <w:bottom w:w="0" w:type="dxa"/>
          </w:tblCellMar>
        </w:tblPrEx>
        <w:trPr>
          <w:trHeight w:val="257"/>
        </w:trPr>
        <w:tc>
          <w:tcPr>
            <w:tcW w:w="10173" w:type="dxa"/>
          </w:tcPr>
          <w:p w:rsidR="00831EE4" w:rsidRPr="001A0BB8" w:rsidRDefault="00831EE4" w:rsidP="00037D36">
            <w:pPr>
              <w:widowControl/>
              <w:autoSpaceDE/>
              <w:autoSpaceDN/>
              <w:adjustRightInd/>
              <w:jc w:val="both"/>
              <w:rPr>
                <w:color w:val="auto"/>
                <w:sz w:val="22"/>
                <w:szCs w:val="22"/>
              </w:rPr>
            </w:pPr>
            <w:r w:rsidRPr="001A0BB8">
              <w:rPr>
                <w:color w:val="auto"/>
                <w:sz w:val="22"/>
                <w:szCs w:val="22"/>
              </w:rPr>
              <w:t>Размер задатка: 5% от начального размера арендной платы на счет :</w:t>
            </w:r>
            <w:r w:rsidRPr="001A0BB8">
              <w:rPr>
                <w:sz w:val="22"/>
                <w:szCs w:val="22"/>
              </w:rPr>
              <w:t xml:space="preserve"> Получатель Администрация Зубово – Полянского муниципального района РМ, ИНН 1308049890, КПП 130801001, р/счет №40302810752893000195 в ГРКЦ НБ Республики Мордовия г.Саранск, БИК 048952001, л/с 05093023930, </w:t>
            </w:r>
            <w:r w:rsidRPr="001A0BB8">
              <w:rPr>
                <w:color w:val="auto"/>
                <w:sz w:val="22"/>
                <w:szCs w:val="22"/>
              </w:rPr>
              <w:t>Отдел №9 Управления Федерального казначейства  по  Республике Мордовия (Администрация Зубово-Полянского муниципального района Республики Мордовия)</w:t>
            </w:r>
          </w:p>
        </w:tc>
      </w:tr>
    </w:tbl>
    <w:p w:rsidR="005808C6" w:rsidRPr="001A0BB8" w:rsidRDefault="005808C6" w:rsidP="007068E7">
      <w:pPr>
        <w:jc w:val="both"/>
        <w:rPr>
          <w:sz w:val="22"/>
          <w:szCs w:val="22"/>
        </w:rPr>
      </w:pPr>
      <w:r w:rsidRPr="001A0BB8">
        <w:rPr>
          <w:sz w:val="22"/>
          <w:szCs w:val="22"/>
        </w:rPr>
        <w:t xml:space="preserve">Организатор конкурса вправе отказаться от проведения конкурса не позднее чем за пять дней до даты окончания срока подачи заявок на участие в конкурсе. В течение двух рабочих дней с даты принятия указанного решения организатор конкурса вскрывает (в случае если на конверте не указаны почтовый адрес (для юридического лица) или сведения о месте жительства (для физического лица) заявителя) конверты с заявками на участие в конкурсе, открывается доступ к поданным в форме электронных документов заявкам на участие в конкурсе и направляет соответствующие уведомления всем заявителям. В случае если установлено требование о внесении задатка, организатор конкурса возвращает заявителям денежные средства, внесенные в качестве задатка, в течение пяти рабочих дней с даты принятия решения </w:t>
      </w:r>
      <w:r w:rsidRPr="001A0BB8">
        <w:rPr>
          <w:sz w:val="22"/>
          <w:szCs w:val="22"/>
        </w:rPr>
        <w:lastRenderedPageBreak/>
        <w:t>об отказе от проведения конкурса.</w:t>
      </w:r>
    </w:p>
    <w:p w:rsidR="007068E7" w:rsidRPr="001A0BB8" w:rsidRDefault="007068E7" w:rsidP="007068E7">
      <w:pPr>
        <w:keepNext/>
        <w:jc w:val="both"/>
        <w:rPr>
          <w:b/>
          <w:bCs/>
          <w:kern w:val="1"/>
          <w:sz w:val="22"/>
          <w:szCs w:val="22"/>
        </w:rPr>
      </w:pPr>
    </w:p>
    <w:p w:rsidR="005808C6" w:rsidRPr="001A0BB8" w:rsidRDefault="005808C6" w:rsidP="007068E7">
      <w:pPr>
        <w:keepNext/>
        <w:jc w:val="both"/>
        <w:rPr>
          <w:sz w:val="22"/>
          <w:szCs w:val="22"/>
        </w:rPr>
      </w:pPr>
      <w:r w:rsidRPr="001A0BB8">
        <w:rPr>
          <w:b/>
          <w:bCs/>
          <w:kern w:val="1"/>
          <w:sz w:val="22"/>
          <w:szCs w:val="22"/>
        </w:rPr>
        <w:t>1. Требования к техническому состоянию муниципального имущества, право на которое передается по договору аренды на момент окончания срока договора аренды</w:t>
      </w:r>
    </w:p>
    <w:p w:rsidR="005808C6" w:rsidRPr="001A0BB8" w:rsidRDefault="005808C6" w:rsidP="007068E7">
      <w:pPr>
        <w:jc w:val="both"/>
        <w:rPr>
          <w:sz w:val="22"/>
          <w:szCs w:val="22"/>
        </w:rPr>
      </w:pPr>
      <w:r w:rsidRPr="001A0BB8">
        <w:rPr>
          <w:sz w:val="22"/>
          <w:szCs w:val="22"/>
        </w:rPr>
        <w:t>При прекращении действия Договора аренды Арендатор (победитель аукциона)  передает объект недвижимого муниципального имущества Арендодателю по акту приема-передачи в сроки установленные договором аренды, в том числе все произведенные в помещении неотделимые улучшения без возмещения их стоимости. Объект аренды должен быть передан в состоянии,  не ухудшающем его состояние на дату заключения договора аренды. В случае возврата объекта аренды в состоянии худшем, чем он был передан Арендатору по акту приема-передачи (с учетом нормального износа), Арендатор обязан возместить понесенный Арендодателем ущерб в месячный срок. Арендатор не вправе производить никаких перепланировок, связанных с его деятельностью, без письменного согласия Арендодателя и решения уполномоченного органа.</w:t>
      </w:r>
    </w:p>
    <w:p w:rsidR="007068E7" w:rsidRPr="001A0BB8" w:rsidRDefault="007068E7" w:rsidP="007068E7">
      <w:pPr>
        <w:keepNext/>
        <w:jc w:val="both"/>
        <w:rPr>
          <w:b/>
          <w:bCs/>
          <w:kern w:val="1"/>
          <w:sz w:val="22"/>
          <w:szCs w:val="22"/>
        </w:rPr>
      </w:pPr>
    </w:p>
    <w:p w:rsidR="005808C6" w:rsidRPr="001A0BB8" w:rsidRDefault="005808C6" w:rsidP="007068E7">
      <w:pPr>
        <w:keepNext/>
        <w:jc w:val="both"/>
        <w:rPr>
          <w:b/>
          <w:bCs/>
          <w:sz w:val="22"/>
          <w:szCs w:val="22"/>
        </w:rPr>
      </w:pPr>
      <w:r w:rsidRPr="001A0BB8">
        <w:rPr>
          <w:b/>
          <w:bCs/>
          <w:kern w:val="1"/>
          <w:sz w:val="22"/>
          <w:szCs w:val="22"/>
        </w:rPr>
        <w:t>2. Требования к содержанию, составу и форме заявки на участие в аукционе, в том числе заявки, подаваемой в форме электронного документа, и инструкция по ее заполнению</w:t>
      </w:r>
    </w:p>
    <w:p w:rsidR="005808C6" w:rsidRPr="001A0BB8" w:rsidRDefault="005808C6" w:rsidP="007068E7">
      <w:pPr>
        <w:jc w:val="both"/>
        <w:rPr>
          <w:sz w:val="22"/>
          <w:szCs w:val="22"/>
        </w:rPr>
      </w:pPr>
      <w:r w:rsidRPr="001A0BB8">
        <w:rPr>
          <w:sz w:val="22"/>
          <w:szCs w:val="22"/>
        </w:rPr>
        <w:t xml:space="preserve">Заявка на участие в конкурсе подается в срок и по форме, которые установлены конкурсной документацией. Подача заявки на участие в конкурсе является акцептом оферты в соответствии со </w:t>
      </w:r>
      <w:hyperlink r:id="rId10" w:history="1">
        <w:r w:rsidRPr="001A0BB8">
          <w:rPr>
            <w:rStyle w:val="a7"/>
            <w:sz w:val="22"/>
            <w:szCs w:val="22"/>
          </w:rPr>
          <w:t>статьей 438</w:t>
        </w:r>
      </w:hyperlink>
      <w:r w:rsidRPr="001A0BB8">
        <w:rPr>
          <w:sz w:val="22"/>
          <w:szCs w:val="22"/>
        </w:rPr>
        <w:t xml:space="preserve"> Гражданского кодекса Российской Федерации.</w:t>
      </w:r>
    </w:p>
    <w:p w:rsidR="002B6620" w:rsidRPr="001A0BB8" w:rsidRDefault="005808C6" w:rsidP="007068E7">
      <w:pPr>
        <w:jc w:val="both"/>
        <w:rPr>
          <w:sz w:val="22"/>
          <w:szCs w:val="22"/>
        </w:rPr>
      </w:pPr>
      <w:bookmarkStart w:id="1" w:name="sub_1051"/>
      <w:r w:rsidRPr="001A0BB8">
        <w:rPr>
          <w:sz w:val="22"/>
          <w:szCs w:val="22"/>
        </w:rPr>
        <w:t>Заявка на участие в конкурсе подается в письменной форме в запечатанном конверте или в форме электронного документа. При этом на конверте указывается наименование конкурса (лота), на участие в котором подается данная заявка. Указание на конверте фирменного наименования, почтового адреса (для юридического лица) или фамилии, имени, отчества, сведений о месте жительства (для физического лица) не является обязательным.</w:t>
      </w:r>
      <w:bookmarkStart w:id="2" w:name="sub_1052"/>
      <w:bookmarkEnd w:id="1"/>
    </w:p>
    <w:p w:rsidR="005808C6" w:rsidRPr="001A0BB8" w:rsidRDefault="005808C6" w:rsidP="007068E7">
      <w:pPr>
        <w:jc w:val="both"/>
        <w:rPr>
          <w:sz w:val="22"/>
          <w:szCs w:val="22"/>
        </w:rPr>
      </w:pPr>
      <w:r w:rsidRPr="001A0BB8">
        <w:rPr>
          <w:sz w:val="22"/>
          <w:szCs w:val="22"/>
        </w:rPr>
        <w:t xml:space="preserve"> Заявка на участие в конкурсе должна содержать:</w:t>
      </w:r>
    </w:p>
    <w:p w:rsidR="005808C6" w:rsidRPr="001A0BB8" w:rsidRDefault="005808C6" w:rsidP="007068E7">
      <w:pPr>
        <w:jc w:val="both"/>
        <w:rPr>
          <w:sz w:val="22"/>
          <w:szCs w:val="22"/>
        </w:rPr>
      </w:pPr>
      <w:bookmarkStart w:id="3" w:name="sub_1521"/>
      <w:bookmarkEnd w:id="2"/>
      <w:r w:rsidRPr="001A0BB8">
        <w:rPr>
          <w:sz w:val="22"/>
          <w:szCs w:val="22"/>
        </w:rPr>
        <w:t>1) сведения и документы о заявителе, подавшем такую заявку:</w:t>
      </w:r>
    </w:p>
    <w:p w:rsidR="005808C6" w:rsidRPr="001A0BB8" w:rsidRDefault="005808C6" w:rsidP="007068E7">
      <w:pPr>
        <w:jc w:val="both"/>
        <w:rPr>
          <w:sz w:val="22"/>
          <w:szCs w:val="22"/>
        </w:rPr>
      </w:pPr>
      <w:bookmarkStart w:id="4" w:name="sub_15211"/>
      <w:bookmarkEnd w:id="3"/>
      <w:r w:rsidRPr="001A0BB8">
        <w:rPr>
          <w:sz w:val="22"/>
          <w:szCs w:val="22"/>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w:t>
      </w:r>
    </w:p>
    <w:p w:rsidR="005808C6" w:rsidRPr="001A0BB8" w:rsidRDefault="005808C6" w:rsidP="007068E7">
      <w:pPr>
        <w:jc w:val="both"/>
        <w:rPr>
          <w:sz w:val="22"/>
          <w:szCs w:val="22"/>
        </w:rPr>
      </w:pPr>
      <w:bookmarkStart w:id="5" w:name="sub_15212"/>
      <w:bookmarkEnd w:id="4"/>
      <w:r w:rsidRPr="001A0BB8">
        <w:rPr>
          <w:sz w:val="22"/>
          <w:szCs w:val="22"/>
        </w:rPr>
        <w:t xml:space="preserve">б) полученную не ранее чем за шесть месяцев до даты размещения на </w:t>
      </w:r>
      <w:hyperlink r:id="rId11" w:history="1">
        <w:r w:rsidRPr="001A0BB8">
          <w:rPr>
            <w:rStyle w:val="a7"/>
            <w:sz w:val="22"/>
            <w:szCs w:val="22"/>
          </w:rPr>
          <w:t>официальном сайте</w:t>
        </w:r>
      </w:hyperlink>
      <w:r w:rsidRPr="001A0BB8">
        <w:rPr>
          <w:sz w:val="22"/>
          <w:szCs w:val="22"/>
        </w:rPr>
        <w:t xml:space="preserve"> </w:t>
      </w:r>
      <w:r w:rsidR="002B6620" w:rsidRPr="001A0BB8">
        <w:rPr>
          <w:sz w:val="22"/>
          <w:szCs w:val="22"/>
        </w:rPr>
        <w:t>Зубово – Полянского муниципального района РМ</w:t>
      </w:r>
      <w:r w:rsidRPr="001A0BB8">
        <w:rPr>
          <w:sz w:val="22"/>
          <w:szCs w:val="22"/>
        </w:rPr>
        <w:t xml:space="preserve"> извещения о проведении конкурса выписку из единого государственного реестра юридических лиц или нотариально заверенную копию такой выписки (для юридических лиц), полученную не ранее чем за шесть месяцев до даты размещения на официальном сайте торгов извещения о проведении конкурса выписку из единого государственного реестра индивидуальных предпринимателей или нотариально заверенную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даты размещения на официальном сайте </w:t>
      </w:r>
      <w:r w:rsidR="002B6620" w:rsidRPr="001A0BB8">
        <w:rPr>
          <w:sz w:val="22"/>
          <w:szCs w:val="22"/>
        </w:rPr>
        <w:t xml:space="preserve">Зубово – Полянского муниципального района РМ </w:t>
      </w:r>
      <w:r w:rsidRPr="001A0BB8">
        <w:rPr>
          <w:sz w:val="22"/>
          <w:szCs w:val="22"/>
        </w:rPr>
        <w:t xml:space="preserve"> извещения о проведении конкурса;</w:t>
      </w:r>
    </w:p>
    <w:p w:rsidR="005808C6" w:rsidRPr="001A0BB8" w:rsidRDefault="005808C6" w:rsidP="007068E7">
      <w:pPr>
        <w:jc w:val="both"/>
        <w:rPr>
          <w:sz w:val="22"/>
          <w:szCs w:val="22"/>
        </w:rPr>
      </w:pPr>
      <w:bookmarkStart w:id="6" w:name="sub_15213"/>
      <w:bookmarkEnd w:id="5"/>
      <w:r w:rsidRPr="001A0BB8">
        <w:rPr>
          <w:sz w:val="22"/>
          <w:szCs w:val="22"/>
        </w:rPr>
        <w:t>в) документ, подтверждающий полномочия лица на осуществление действий от имени заявителя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 (далее - руководитель). В случае если от имени заявителя действует иное лицо, заявка на участие в конкурсе должна содержать также доверенность на осуществление действий от имени заявителя, заверенную печатью заявителя и подписанную руководителем заявителя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заявителя, заявка на участие в конкурсе должна содержать также документ, подтверждающий полномочия такого лица;</w:t>
      </w:r>
    </w:p>
    <w:p w:rsidR="005808C6" w:rsidRPr="001A0BB8" w:rsidRDefault="005808C6" w:rsidP="007068E7">
      <w:pPr>
        <w:jc w:val="both"/>
        <w:rPr>
          <w:sz w:val="22"/>
          <w:szCs w:val="22"/>
        </w:rPr>
      </w:pPr>
      <w:bookmarkStart w:id="7" w:name="sub_15214"/>
      <w:bookmarkEnd w:id="6"/>
      <w:r w:rsidRPr="001A0BB8">
        <w:rPr>
          <w:sz w:val="22"/>
          <w:szCs w:val="22"/>
        </w:rPr>
        <w:t>г) документы, характеризующие квалификацию заявителя, в случае если в конкурсной документации указан такой критерий оценки заявок на участие в конкурсе, как квалификация участника конкурса</w:t>
      </w:r>
      <w:r w:rsidR="007068E7" w:rsidRPr="001A0BB8">
        <w:rPr>
          <w:sz w:val="22"/>
          <w:szCs w:val="22"/>
        </w:rPr>
        <w:t xml:space="preserve"> – не требуется</w:t>
      </w:r>
      <w:r w:rsidRPr="001A0BB8">
        <w:rPr>
          <w:sz w:val="22"/>
          <w:szCs w:val="22"/>
        </w:rPr>
        <w:t>;</w:t>
      </w:r>
    </w:p>
    <w:p w:rsidR="005808C6" w:rsidRPr="001A0BB8" w:rsidRDefault="005808C6" w:rsidP="007068E7">
      <w:pPr>
        <w:jc w:val="both"/>
        <w:rPr>
          <w:sz w:val="22"/>
          <w:szCs w:val="22"/>
        </w:rPr>
      </w:pPr>
      <w:bookmarkStart w:id="8" w:name="sub_15215"/>
      <w:bookmarkEnd w:id="7"/>
      <w:r w:rsidRPr="001A0BB8">
        <w:rPr>
          <w:sz w:val="22"/>
          <w:szCs w:val="22"/>
        </w:rPr>
        <w:t>д) копии учредительных документов заявителя (для юридических лиц);</w:t>
      </w:r>
    </w:p>
    <w:p w:rsidR="005808C6" w:rsidRPr="001A0BB8" w:rsidRDefault="005808C6" w:rsidP="007068E7">
      <w:pPr>
        <w:jc w:val="both"/>
        <w:rPr>
          <w:sz w:val="22"/>
          <w:szCs w:val="22"/>
        </w:rPr>
      </w:pPr>
      <w:bookmarkStart w:id="9" w:name="sub_15216"/>
      <w:bookmarkEnd w:id="8"/>
      <w:r w:rsidRPr="001A0BB8">
        <w:rPr>
          <w:sz w:val="22"/>
          <w:szCs w:val="22"/>
        </w:rPr>
        <w:t>е)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заявителя заключение договора, внесение задатка или обеспечение исполнения договора являются крупной сделкой;</w:t>
      </w:r>
    </w:p>
    <w:p w:rsidR="005808C6" w:rsidRPr="001A0BB8" w:rsidRDefault="005808C6" w:rsidP="007068E7">
      <w:pPr>
        <w:jc w:val="both"/>
        <w:rPr>
          <w:sz w:val="22"/>
          <w:szCs w:val="22"/>
        </w:rPr>
      </w:pPr>
      <w:bookmarkStart w:id="10" w:name="sub_15217"/>
      <w:bookmarkEnd w:id="9"/>
      <w:r w:rsidRPr="001A0BB8">
        <w:rPr>
          <w:sz w:val="22"/>
          <w:szCs w:val="22"/>
        </w:rPr>
        <w:lastRenderedPageBreak/>
        <w:t xml:space="preserve">ж) заявление об отсутствии решения о ликвидации заявителя - юридического лица, об отсутствии решения арбитражного суда о признании заявителя - юридического лица, индивидуального предпринимателя банкротом и об открытии конкурсного производства, об отсутствии решения о приостановлении деятельности заявителя в порядке, предусмотренном </w:t>
      </w:r>
      <w:hyperlink r:id="rId12" w:history="1">
        <w:r w:rsidRPr="001A0BB8">
          <w:rPr>
            <w:rStyle w:val="a7"/>
            <w:sz w:val="22"/>
            <w:szCs w:val="22"/>
          </w:rPr>
          <w:t>Кодексом</w:t>
        </w:r>
      </w:hyperlink>
      <w:r w:rsidRPr="001A0BB8">
        <w:rPr>
          <w:sz w:val="22"/>
          <w:szCs w:val="22"/>
        </w:rPr>
        <w:t xml:space="preserve"> Российской Федерации об административных правонарушениях;</w:t>
      </w:r>
    </w:p>
    <w:bookmarkEnd w:id="10"/>
    <w:p w:rsidR="005808C6" w:rsidRPr="001A0BB8" w:rsidRDefault="005808C6" w:rsidP="007068E7">
      <w:pPr>
        <w:jc w:val="both"/>
        <w:rPr>
          <w:sz w:val="22"/>
          <w:szCs w:val="22"/>
        </w:rPr>
      </w:pPr>
      <w:r w:rsidRPr="001A0BB8">
        <w:rPr>
          <w:sz w:val="22"/>
          <w:szCs w:val="22"/>
        </w:rPr>
        <w:t>2) предложение о цене договора;</w:t>
      </w:r>
    </w:p>
    <w:p w:rsidR="005808C6" w:rsidRPr="001A0BB8" w:rsidRDefault="005808C6" w:rsidP="007068E7">
      <w:pPr>
        <w:jc w:val="both"/>
        <w:rPr>
          <w:sz w:val="22"/>
          <w:szCs w:val="22"/>
        </w:rPr>
      </w:pPr>
      <w:bookmarkStart w:id="11" w:name="sub_1523"/>
      <w:r w:rsidRPr="001A0BB8">
        <w:rPr>
          <w:sz w:val="22"/>
          <w:szCs w:val="22"/>
        </w:rPr>
        <w:t>3) предложения об условиях исполнения договора, которые являются критериями оценки заявок на участие в конкурсе;</w:t>
      </w:r>
    </w:p>
    <w:p w:rsidR="005808C6" w:rsidRPr="001A0BB8" w:rsidRDefault="005808C6" w:rsidP="007068E7">
      <w:pPr>
        <w:jc w:val="both"/>
        <w:rPr>
          <w:sz w:val="22"/>
          <w:szCs w:val="22"/>
        </w:rPr>
      </w:pPr>
      <w:bookmarkStart w:id="12" w:name="sub_1524"/>
      <w:bookmarkEnd w:id="11"/>
      <w:r w:rsidRPr="001A0BB8">
        <w:rPr>
          <w:sz w:val="22"/>
          <w:szCs w:val="22"/>
        </w:rPr>
        <w:t>4) документы или копии документов, подтверждающие внесение задатка, (платежное поручение, подтверждающее перечисление задатка).</w:t>
      </w:r>
    </w:p>
    <w:bookmarkEnd w:id="12"/>
    <w:p w:rsidR="00887D40" w:rsidRPr="001A0BB8" w:rsidRDefault="00887D40" w:rsidP="007068E7">
      <w:pPr>
        <w:ind w:firstLine="540"/>
        <w:jc w:val="both"/>
        <w:rPr>
          <w:sz w:val="22"/>
          <w:szCs w:val="22"/>
        </w:rPr>
      </w:pPr>
      <w:r w:rsidRPr="001A0BB8">
        <w:rPr>
          <w:b/>
          <w:bCs/>
          <w:sz w:val="22"/>
          <w:szCs w:val="22"/>
        </w:rPr>
        <w:t>Инструкция по заполнению заявки на участие в открытом конкурсе</w:t>
      </w:r>
    </w:p>
    <w:p w:rsidR="00E72C80" w:rsidRPr="001A0BB8" w:rsidRDefault="00E72C80" w:rsidP="007068E7">
      <w:pPr>
        <w:pStyle w:val="125"/>
        <w:rPr>
          <w:sz w:val="22"/>
          <w:szCs w:val="22"/>
        </w:rPr>
      </w:pPr>
      <w:r w:rsidRPr="001A0BB8">
        <w:rPr>
          <w:sz w:val="22"/>
          <w:szCs w:val="22"/>
        </w:rPr>
        <w:t>1. Все листы заявки на участие в конкурсе, все листы тома заявки на участие в конкурсе должны быть прошиты и пронумерованы. Заявка на участие в конкурсе и том заявки на участие в конкурсе должны содержать опись входящих в их состав документов по форме 1, указанной в настоящей документации, быть скреплены печатью заявителя (для юридических лиц) и подписаны заявителем или лицом, уполномоченным таким заявителем. Соблюдение заявителем указанных требований означает, что все документы и сведения, входящие в состав заявки на участие в конкурсе и тома заявки на участие в конкурсе, поданы от имени заявителя, а также подтверждает подлинность и достоверность представленных в составе заявки на участие в конкурсе и тома заявки на участие в конкурсе документов и сведений. Не допускается устанавливать иные требования к оформлению заявки на участие в конкурсе, за исключением предусмотренных настоящим пунктом  требований к оформлению заявки на участие в конкурсе. При этом ненадлежащее исполнение заявителем требования о том, что все листы заявки на участие в конкурсе и тома заявки на участие в конкурсе должны быть пронумерованы, не является основанием для отказа в допуске к участию в конкурсе.</w:t>
      </w:r>
    </w:p>
    <w:p w:rsidR="00E72C80" w:rsidRPr="001A0BB8" w:rsidRDefault="00E72C80" w:rsidP="007068E7">
      <w:pPr>
        <w:pStyle w:val="125"/>
        <w:rPr>
          <w:sz w:val="22"/>
          <w:szCs w:val="22"/>
        </w:rPr>
      </w:pPr>
      <w:r w:rsidRPr="001A0BB8">
        <w:rPr>
          <w:sz w:val="22"/>
          <w:szCs w:val="22"/>
        </w:rPr>
        <w:t xml:space="preserve"> 2. Заявка, поданная в форме электронного документа, должна отвечать требованиям электронного документа и быть подписана электронной цифровой подписью в соответствии с требованиями Федерального закона от 10 января 2001 года № 1-ФЗ «Об электронной цифровой подписи». </w:t>
      </w:r>
      <w:r w:rsidRPr="001A0BB8">
        <w:rPr>
          <w:sz w:val="22"/>
          <w:szCs w:val="22"/>
        </w:rPr>
        <w:tab/>
      </w:r>
    </w:p>
    <w:p w:rsidR="00E72C80" w:rsidRPr="001A0BB8" w:rsidRDefault="00E72C80" w:rsidP="007068E7">
      <w:pPr>
        <w:pStyle w:val="125"/>
        <w:rPr>
          <w:sz w:val="22"/>
          <w:szCs w:val="22"/>
        </w:rPr>
      </w:pPr>
      <w:r w:rsidRPr="001A0BB8">
        <w:rPr>
          <w:sz w:val="22"/>
          <w:szCs w:val="22"/>
        </w:rPr>
        <w:t xml:space="preserve">  3. Заявка на участие в конкурсе, все документы и корреспонденция между организатором конкурса и участником конкурса, относящиеся к заявке, должны быть составлены на русском языке. Вспомогательные документы и печатные материалы на иностранном языке могут быть предоставлены участником конкурса, в случае если они сопровождаются, надлежащим образом, заверенным переводом на русский язык. </w:t>
      </w:r>
    </w:p>
    <w:p w:rsidR="00E72C80" w:rsidRPr="001A0BB8" w:rsidRDefault="00E72C80" w:rsidP="007068E7">
      <w:pPr>
        <w:pStyle w:val="125"/>
        <w:rPr>
          <w:sz w:val="22"/>
          <w:szCs w:val="22"/>
        </w:rPr>
      </w:pPr>
      <w:r w:rsidRPr="001A0BB8">
        <w:rPr>
          <w:sz w:val="22"/>
          <w:szCs w:val="22"/>
        </w:rPr>
        <w:t>4. На  конверте с поданной заявкой указывается наименование  конкурса, на участие в котором подается данная заявка. Заявитель вправе не указывать на таком конверте свое фирменное наименование, почтовый адрес (для юридического лица) или фамилию, имя, отчество, сведения о месте жительства (для физического лица).</w:t>
      </w:r>
    </w:p>
    <w:p w:rsidR="00E72C80" w:rsidRPr="001A0BB8" w:rsidRDefault="00E72C80" w:rsidP="007068E7">
      <w:pPr>
        <w:jc w:val="both"/>
        <w:rPr>
          <w:sz w:val="22"/>
          <w:szCs w:val="22"/>
        </w:rPr>
      </w:pPr>
      <w:r w:rsidRPr="001A0BB8">
        <w:rPr>
          <w:sz w:val="22"/>
          <w:szCs w:val="22"/>
        </w:rPr>
        <w:t>5. Заявитель вправе подать только одну заявку на участие в конкурсе в отношении предмета конкурса.</w:t>
      </w:r>
    </w:p>
    <w:p w:rsidR="00E72C80" w:rsidRPr="001A0BB8" w:rsidRDefault="00E72C80" w:rsidP="007068E7">
      <w:pPr>
        <w:jc w:val="both"/>
        <w:rPr>
          <w:sz w:val="22"/>
          <w:szCs w:val="22"/>
        </w:rPr>
      </w:pPr>
    </w:p>
    <w:p w:rsidR="007068E7" w:rsidRPr="001A0BB8" w:rsidRDefault="009111CF" w:rsidP="007068E7">
      <w:pPr>
        <w:jc w:val="both"/>
        <w:rPr>
          <w:b/>
          <w:sz w:val="22"/>
          <w:szCs w:val="22"/>
        </w:rPr>
      </w:pPr>
      <w:r w:rsidRPr="001A0BB8">
        <w:rPr>
          <w:b/>
          <w:sz w:val="22"/>
          <w:szCs w:val="22"/>
        </w:rPr>
        <w:t>3. Форма, сроки и порядок оплаты по договору и  порядок пересмотра цены договора (цены лота)</w:t>
      </w:r>
    </w:p>
    <w:p w:rsidR="009111CF" w:rsidRPr="001A0BB8" w:rsidRDefault="009111CF" w:rsidP="007068E7">
      <w:pPr>
        <w:jc w:val="both"/>
        <w:rPr>
          <w:rStyle w:val="ae"/>
          <w:i w:val="0"/>
          <w:sz w:val="22"/>
          <w:szCs w:val="22"/>
        </w:rPr>
      </w:pPr>
      <w:r w:rsidRPr="001A0BB8">
        <w:rPr>
          <w:rStyle w:val="ae"/>
          <w:i w:val="0"/>
          <w:sz w:val="22"/>
          <w:szCs w:val="22"/>
        </w:rPr>
        <w:t xml:space="preserve">Арендная плата за  пользование  нежилым помещением устанавливается    согласно    протокола   проведения </w:t>
      </w:r>
      <w:r w:rsidR="003F00EB" w:rsidRPr="001A0BB8">
        <w:rPr>
          <w:rStyle w:val="ae"/>
          <w:i w:val="0"/>
          <w:sz w:val="22"/>
          <w:szCs w:val="22"/>
        </w:rPr>
        <w:t xml:space="preserve">итогов </w:t>
      </w:r>
      <w:r w:rsidRPr="001A0BB8">
        <w:rPr>
          <w:rStyle w:val="ae"/>
          <w:i w:val="0"/>
          <w:sz w:val="22"/>
          <w:szCs w:val="22"/>
        </w:rPr>
        <w:t xml:space="preserve">открытого </w:t>
      </w:r>
      <w:r w:rsidR="003F00EB" w:rsidRPr="001A0BB8">
        <w:rPr>
          <w:rStyle w:val="ae"/>
          <w:i w:val="0"/>
          <w:sz w:val="22"/>
          <w:szCs w:val="22"/>
        </w:rPr>
        <w:t xml:space="preserve">конкурса. </w:t>
      </w:r>
      <w:r w:rsidRPr="001A0BB8">
        <w:rPr>
          <w:rStyle w:val="ae"/>
          <w:i w:val="0"/>
          <w:sz w:val="22"/>
          <w:szCs w:val="22"/>
        </w:rPr>
        <w:t>Арендатор производит оплату  арендной платы в течение десяти дней после заключения настоящего Договора. Сумму налога на добавленную стоимость, исчисленного в соответствии с п. 3.1. Договора</w:t>
      </w:r>
      <w:r w:rsidR="003F00EB" w:rsidRPr="001A0BB8">
        <w:rPr>
          <w:rStyle w:val="ae"/>
          <w:i w:val="0"/>
          <w:sz w:val="22"/>
          <w:szCs w:val="22"/>
        </w:rPr>
        <w:t xml:space="preserve"> аренды (проект прилагается)</w:t>
      </w:r>
      <w:r w:rsidRPr="001A0BB8">
        <w:rPr>
          <w:rStyle w:val="ae"/>
          <w:i w:val="0"/>
          <w:sz w:val="22"/>
          <w:szCs w:val="22"/>
        </w:rPr>
        <w:t>, Арендатор самостоятельно перечисляет в доход федерального бюджета в установленном порядке  (п. З ст. 161  ПК РФ) отдельным платежным поручением.</w:t>
      </w:r>
    </w:p>
    <w:p w:rsidR="003636EC" w:rsidRPr="001A0BB8" w:rsidRDefault="009111CF" w:rsidP="003D1C8F">
      <w:pPr>
        <w:jc w:val="both"/>
        <w:rPr>
          <w:color w:val="auto"/>
          <w:sz w:val="22"/>
          <w:szCs w:val="22"/>
        </w:rPr>
      </w:pPr>
      <w:r w:rsidRPr="001A0BB8">
        <w:rPr>
          <w:rStyle w:val="ae"/>
          <w:i w:val="0"/>
          <w:sz w:val="22"/>
          <w:szCs w:val="22"/>
        </w:rPr>
        <w:t xml:space="preserve">Сумма арендной платы вносится на  счет  </w:t>
      </w:r>
      <w:r w:rsidR="003636EC" w:rsidRPr="001A0BB8">
        <w:rPr>
          <w:color w:val="auto"/>
          <w:sz w:val="22"/>
          <w:szCs w:val="22"/>
        </w:rPr>
        <w:t xml:space="preserve">Управления Федерального казначейства по РМ (Администрация Зубово-Полянского муниципального района Республики Мордовия) р/с N 40101810900000010002, БИК 048952001 ГРКЦ НБ РМ Банка России г. Саранск, ИНН 1308049890, КБК </w:t>
      </w:r>
      <w:r w:rsidR="0060107D" w:rsidRPr="001A0BB8">
        <w:rPr>
          <w:color w:val="auto"/>
          <w:sz w:val="22"/>
          <w:szCs w:val="22"/>
        </w:rPr>
        <w:t>90011105035050000120</w:t>
      </w:r>
      <w:r w:rsidR="003636EC" w:rsidRPr="001A0BB8">
        <w:rPr>
          <w:color w:val="auto"/>
          <w:sz w:val="22"/>
          <w:szCs w:val="22"/>
        </w:rPr>
        <w:t xml:space="preserve">, ОКТМО </w:t>
      </w:r>
      <w:r w:rsidR="0060107D" w:rsidRPr="001A0BB8">
        <w:rPr>
          <w:color w:val="auto"/>
          <w:sz w:val="22"/>
          <w:szCs w:val="22"/>
        </w:rPr>
        <w:t>89621000</w:t>
      </w:r>
      <w:r w:rsidR="003636EC" w:rsidRPr="001A0BB8">
        <w:rPr>
          <w:color w:val="auto"/>
          <w:sz w:val="22"/>
          <w:szCs w:val="22"/>
        </w:rPr>
        <w:t>, КПП 130801001.</w:t>
      </w:r>
    </w:p>
    <w:p w:rsidR="009111CF" w:rsidRPr="001A0BB8" w:rsidRDefault="009111CF" w:rsidP="003D1C8F">
      <w:pPr>
        <w:jc w:val="both"/>
        <w:rPr>
          <w:rStyle w:val="ae"/>
          <w:i w:val="0"/>
          <w:sz w:val="22"/>
          <w:szCs w:val="22"/>
        </w:rPr>
      </w:pPr>
      <w:r w:rsidRPr="001A0BB8">
        <w:rPr>
          <w:rStyle w:val="ae"/>
          <w:i w:val="0"/>
          <w:sz w:val="22"/>
          <w:szCs w:val="22"/>
        </w:rPr>
        <w:t xml:space="preserve"> В платежных поручениях необходимо указывать: наименование Арендатора и его ИНН, за какой период вносится арендная плата, номер договора аренды и дата заключения,  адрес арендуемого помещения.</w:t>
      </w:r>
    </w:p>
    <w:p w:rsidR="009111CF" w:rsidRPr="001A0BB8" w:rsidRDefault="009111CF" w:rsidP="007068E7">
      <w:pPr>
        <w:shd w:val="clear" w:color="auto" w:fill="FFFFFF"/>
        <w:tabs>
          <w:tab w:val="left" w:pos="426"/>
        </w:tabs>
        <w:spacing w:line="274" w:lineRule="exact"/>
        <w:jc w:val="both"/>
        <w:rPr>
          <w:i/>
          <w:sz w:val="22"/>
          <w:szCs w:val="22"/>
        </w:rPr>
      </w:pPr>
      <w:r w:rsidRPr="001A0BB8">
        <w:rPr>
          <w:sz w:val="22"/>
          <w:szCs w:val="22"/>
        </w:rPr>
        <w:t>Арендная плата</w:t>
      </w:r>
      <w:r w:rsidR="003F00EB" w:rsidRPr="001A0BB8">
        <w:rPr>
          <w:sz w:val="22"/>
          <w:szCs w:val="22"/>
        </w:rPr>
        <w:t xml:space="preserve"> подлежит  ежегодному </w:t>
      </w:r>
      <w:r w:rsidRPr="001A0BB8">
        <w:rPr>
          <w:sz w:val="22"/>
          <w:szCs w:val="22"/>
        </w:rPr>
        <w:t>пересмотру на</w:t>
      </w:r>
      <w:r w:rsidR="003F00EB" w:rsidRPr="001A0BB8">
        <w:rPr>
          <w:sz w:val="22"/>
          <w:szCs w:val="22"/>
        </w:rPr>
        <w:t xml:space="preserve"> </w:t>
      </w:r>
      <w:r w:rsidRPr="001A0BB8">
        <w:rPr>
          <w:sz w:val="22"/>
          <w:szCs w:val="22"/>
        </w:rPr>
        <w:t xml:space="preserve">основе результатов оценки </w:t>
      </w:r>
      <w:r w:rsidRPr="001A0BB8">
        <w:rPr>
          <w:spacing w:val="3"/>
          <w:sz w:val="22"/>
          <w:szCs w:val="22"/>
        </w:rPr>
        <w:t>рыночной стоимости арендной платы одного квадратного</w:t>
      </w:r>
      <w:r w:rsidR="003F00EB" w:rsidRPr="001A0BB8">
        <w:rPr>
          <w:spacing w:val="3"/>
          <w:sz w:val="22"/>
          <w:szCs w:val="22"/>
        </w:rPr>
        <w:t xml:space="preserve"> </w:t>
      </w:r>
      <w:r w:rsidRPr="001A0BB8">
        <w:rPr>
          <w:spacing w:val="3"/>
          <w:sz w:val="22"/>
          <w:szCs w:val="22"/>
        </w:rPr>
        <w:t xml:space="preserve">метра арендованной  площади, </w:t>
      </w:r>
      <w:r w:rsidRPr="001A0BB8">
        <w:rPr>
          <w:spacing w:val="1"/>
          <w:sz w:val="22"/>
          <w:szCs w:val="22"/>
        </w:rPr>
        <w:t xml:space="preserve">проведенной в  течение месяца  предшествующего окончанию текущего года аренды, и не </w:t>
      </w:r>
      <w:r w:rsidRPr="001A0BB8">
        <w:rPr>
          <w:spacing w:val="4"/>
          <w:sz w:val="22"/>
          <w:szCs w:val="22"/>
        </w:rPr>
        <w:t xml:space="preserve">может быть ниже арендной ставки установленной по результатам торгов. </w:t>
      </w:r>
    </w:p>
    <w:p w:rsidR="009111CF" w:rsidRPr="001A0BB8" w:rsidRDefault="009111CF" w:rsidP="007068E7">
      <w:pPr>
        <w:shd w:val="clear" w:color="auto" w:fill="FFFFFF"/>
        <w:tabs>
          <w:tab w:val="left" w:pos="1138"/>
        </w:tabs>
        <w:spacing w:line="274" w:lineRule="exact"/>
        <w:ind w:left="14"/>
        <w:jc w:val="both"/>
        <w:rPr>
          <w:sz w:val="22"/>
          <w:szCs w:val="22"/>
        </w:rPr>
      </w:pPr>
      <w:r w:rsidRPr="001A0BB8">
        <w:rPr>
          <w:spacing w:val="-1"/>
          <w:sz w:val="22"/>
          <w:szCs w:val="22"/>
        </w:rPr>
        <w:t xml:space="preserve">Изменения арендной платы оформляются дополнительным соглашением, </w:t>
      </w:r>
      <w:r w:rsidRPr="001A0BB8">
        <w:rPr>
          <w:spacing w:val="1"/>
          <w:sz w:val="22"/>
          <w:szCs w:val="22"/>
        </w:rPr>
        <w:t>которое является неотъемлемой частью Договора</w:t>
      </w:r>
      <w:r w:rsidR="003F00EB" w:rsidRPr="001A0BB8">
        <w:rPr>
          <w:spacing w:val="1"/>
          <w:sz w:val="22"/>
          <w:szCs w:val="22"/>
        </w:rPr>
        <w:t xml:space="preserve"> аренды</w:t>
      </w:r>
      <w:r w:rsidRPr="001A0BB8">
        <w:rPr>
          <w:spacing w:val="1"/>
          <w:sz w:val="22"/>
          <w:szCs w:val="22"/>
        </w:rPr>
        <w:t>.</w:t>
      </w:r>
    </w:p>
    <w:p w:rsidR="009111CF" w:rsidRPr="001A0BB8" w:rsidRDefault="009111CF" w:rsidP="007068E7">
      <w:pPr>
        <w:shd w:val="clear" w:color="auto" w:fill="FFFFFF"/>
        <w:tabs>
          <w:tab w:val="left" w:pos="1080"/>
        </w:tabs>
        <w:spacing w:line="274" w:lineRule="exact"/>
        <w:jc w:val="both"/>
        <w:rPr>
          <w:sz w:val="22"/>
          <w:szCs w:val="22"/>
        </w:rPr>
      </w:pPr>
      <w:r w:rsidRPr="001A0BB8">
        <w:rPr>
          <w:spacing w:val="3"/>
          <w:sz w:val="22"/>
          <w:szCs w:val="22"/>
        </w:rPr>
        <w:t xml:space="preserve">Внесение арендной платы сверх суммы, предусмотренной </w:t>
      </w:r>
      <w:r w:rsidRPr="001A0BB8">
        <w:rPr>
          <w:spacing w:val="1"/>
          <w:sz w:val="22"/>
          <w:szCs w:val="22"/>
        </w:rPr>
        <w:t>Договором</w:t>
      </w:r>
      <w:r w:rsidR="003F00EB" w:rsidRPr="001A0BB8">
        <w:rPr>
          <w:spacing w:val="1"/>
          <w:sz w:val="22"/>
          <w:szCs w:val="22"/>
        </w:rPr>
        <w:t xml:space="preserve"> аренды</w:t>
      </w:r>
      <w:r w:rsidRPr="001A0BB8">
        <w:rPr>
          <w:spacing w:val="1"/>
          <w:sz w:val="22"/>
          <w:szCs w:val="22"/>
        </w:rPr>
        <w:t>, в том</w:t>
      </w:r>
      <w:r w:rsidR="003F00EB" w:rsidRPr="001A0BB8">
        <w:rPr>
          <w:spacing w:val="1"/>
          <w:sz w:val="22"/>
          <w:szCs w:val="22"/>
        </w:rPr>
        <w:t xml:space="preserve"> </w:t>
      </w:r>
      <w:r w:rsidRPr="001A0BB8">
        <w:rPr>
          <w:spacing w:val="1"/>
          <w:sz w:val="22"/>
          <w:szCs w:val="22"/>
        </w:rPr>
        <w:t>числе после</w:t>
      </w:r>
      <w:r w:rsidR="003F00EB" w:rsidRPr="001A0BB8">
        <w:rPr>
          <w:spacing w:val="1"/>
          <w:sz w:val="22"/>
          <w:szCs w:val="22"/>
        </w:rPr>
        <w:t xml:space="preserve"> </w:t>
      </w:r>
      <w:r w:rsidRPr="001A0BB8">
        <w:rPr>
          <w:spacing w:val="1"/>
          <w:sz w:val="22"/>
          <w:szCs w:val="22"/>
        </w:rPr>
        <w:t>прекращения</w:t>
      </w:r>
      <w:r w:rsidR="003F00EB" w:rsidRPr="001A0BB8">
        <w:rPr>
          <w:spacing w:val="1"/>
          <w:sz w:val="22"/>
          <w:szCs w:val="22"/>
        </w:rPr>
        <w:t xml:space="preserve"> </w:t>
      </w:r>
      <w:r w:rsidRPr="001A0BB8">
        <w:rPr>
          <w:spacing w:val="1"/>
          <w:sz w:val="22"/>
          <w:szCs w:val="22"/>
        </w:rPr>
        <w:t xml:space="preserve">договора,  не является основанием его </w:t>
      </w:r>
      <w:r w:rsidRPr="001A0BB8">
        <w:rPr>
          <w:sz w:val="22"/>
          <w:szCs w:val="22"/>
        </w:rPr>
        <w:t>пролонгации.</w:t>
      </w:r>
    </w:p>
    <w:p w:rsidR="009111CF" w:rsidRPr="001A0BB8" w:rsidRDefault="009111CF" w:rsidP="007068E7">
      <w:pPr>
        <w:shd w:val="clear" w:color="auto" w:fill="FFFFFF"/>
        <w:tabs>
          <w:tab w:val="left" w:pos="936"/>
        </w:tabs>
        <w:spacing w:line="274" w:lineRule="exact"/>
        <w:ind w:left="14"/>
        <w:jc w:val="both"/>
        <w:rPr>
          <w:sz w:val="22"/>
          <w:szCs w:val="22"/>
        </w:rPr>
      </w:pPr>
      <w:r w:rsidRPr="001A0BB8">
        <w:rPr>
          <w:spacing w:val="3"/>
          <w:sz w:val="22"/>
          <w:szCs w:val="22"/>
        </w:rPr>
        <w:lastRenderedPageBreak/>
        <w:t>При  нал</w:t>
      </w:r>
      <w:r w:rsidR="003F00EB" w:rsidRPr="001A0BB8">
        <w:rPr>
          <w:spacing w:val="3"/>
          <w:sz w:val="22"/>
          <w:szCs w:val="22"/>
        </w:rPr>
        <w:t>ичии задолженности по  платежам</w:t>
      </w:r>
      <w:r w:rsidRPr="001A0BB8">
        <w:rPr>
          <w:spacing w:val="3"/>
          <w:sz w:val="22"/>
          <w:szCs w:val="22"/>
        </w:rPr>
        <w:t xml:space="preserve"> поступившие от Арендатора денежные </w:t>
      </w:r>
      <w:r w:rsidRPr="001A0BB8">
        <w:rPr>
          <w:spacing w:val="1"/>
          <w:sz w:val="22"/>
          <w:szCs w:val="22"/>
        </w:rPr>
        <w:t>средства  засчитываются  в  счет погашения</w:t>
      </w:r>
      <w:r w:rsidR="003F00EB" w:rsidRPr="001A0BB8">
        <w:rPr>
          <w:spacing w:val="1"/>
          <w:sz w:val="22"/>
          <w:szCs w:val="22"/>
        </w:rPr>
        <w:t xml:space="preserve"> имеющейся </w:t>
      </w:r>
      <w:r w:rsidRPr="001A0BB8">
        <w:rPr>
          <w:spacing w:val="1"/>
          <w:sz w:val="22"/>
          <w:szCs w:val="22"/>
        </w:rPr>
        <w:t xml:space="preserve">задолженности, независимо  от расчетного периода, указанного в платежном  поручении, в следующей очередности: пени за несвоевременную оплату, </w:t>
      </w:r>
      <w:r w:rsidRPr="001A0BB8">
        <w:rPr>
          <w:sz w:val="22"/>
          <w:szCs w:val="22"/>
        </w:rPr>
        <w:t>основной платеж.</w:t>
      </w:r>
    </w:p>
    <w:p w:rsidR="009111CF" w:rsidRPr="001A0BB8" w:rsidRDefault="009111CF" w:rsidP="007068E7">
      <w:pPr>
        <w:jc w:val="both"/>
        <w:rPr>
          <w:b/>
          <w:sz w:val="22"/>
          <w:szCs w:val="22"/>
        </w:rPr>
      </w:pPr>
    </w:p>
    <w:p w:rsidR="00E72C80" w:rsidRPr="001A0BB8" w:rsidRDefault="00E72C80" w:rsidP="007068E7">
      <w:pPr>
        <w:pStyle w:val="2"/>
        <w:jc w:val="both"/>
        <w:rPr>
          <w:sz w:val="22"/>
          <w:szCs w:val="22"/>
        </w:rPr>
      </w:pPr>
      <w:bookmarkStart w:id="13" w:name="_Toc258417525"/>
      <w:bookmarkStart w:id="14" w:name="_Toc258395433"/>
      <w:r w:rsidRPr="001A0BB8">
        <w:rPr>
          <w:sz w:val="22"/>
          <w:szCs w:val="22"/>
        </w:rPr>
        <w:t>4. Порядок подачи заявок на участие в конкурсе</w:t>
      </w:r>
      <w:bookmarkEnd w:id="13"/>
      <w:bookmarkEnd w:id="14"/>
    </w:p>
    <w:p w:rsidR="00E72C80" w:rsidRPr="001A0BB8" w:rsidRDefault="00E72C80" w:rsidP="007068E7">
      <w:pPr>
        <w:pStyle w:val="125"/>
        <w:rPr>
          <w:sz w:val="22"/>
          <w:szCs w:val="22"/>
        </w:rPr>
      </w:pPr>
      <w:r w:rsidRPr="001A0BB8">
        <w:rPr>
          <w:sz w:val="22"/>
          <w:szCs w:val="22"/>
        </w:rPr>
        <w:t>1. Заявителем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претендующее на заключение договора и подавшее заявку на участие в конкурсе.</w:t>
      </w:r>
    </w:p>
    <w:p w:rsidR="00E72C80" w:rsidRPr="001A0BB8" w:rsidRDefault="00E72C80" w:rsidP="007068E7">
      <w:pPr>
        <w:pStyle w:val="125"/>
        <w:rPr>
          <w:sz w:val="22"/>
          <w:szCs w:val="22"/>
        </w:rPr>
      </w:pPr>
      <w:r w:rsidRPr="001A0BB8">
        <w:rPr>
          <w:sz w:val="22"/>
          <w:szCs w:val="22"/>
        </w:rPr>
        <w:t>2.  Каждый конверт с заявкой на участие в конкурсе и каждая поданная в форме электронного документа заявка на участие в конкурсе, поступившие в срок, указанный в настоящей документации регистрируются организатором конкурса. Запись регистрации заявки включает регистрационный номер заявки, дату, время, способ подачи. При этом отказ в приеме и регистрации конверта с заявкой на участие в конкурсе, на котором не указаны сведения о заявителе, подавшем такой конверт, а также требование о предоставлении таких сведений, в том числе в форме документов, подтверждающих полномочия лица, подавшего конверт с заявкой на участие в конкурсе, на осуществление таких действий от имени заявителя, не допускается. По требованию заявителя организатор конкурса  выдаёт расписку в получении конверта с такой заявкой с указанием даты и времени его получения.</w:t>
      </w:r>
    </w:p>
    <w:p w:rsidR="00E72C80" w:rsidRPr="001A0BB8" w:rsidRDefault="00E72C80" w:rsidP="007068E7">
      <w:pPr>
        <w:pStyle w:val="125"/>
        <w:rPr>
          <w:sz w:val="22"/>
          <w:szCs w:val="22"/>
        </w:rPr>
      </w:pPr>
      <w:r w:rsidRPr="001A0BB8">
        <w:rPr>
          <w:sz w:val="22"/>
          <w:szCs w:val="22"/>
        </w:rPr>
        <w:t>3. Заявители, подавшие заявки на участие в конкурсе, организатор конкурса обеспечивают конфиденциальность сведений, содержащихся в таких заявках до вскрытия конвертов с заявками на участие в конкурсе и открытия доступа к поданным в форме электронных документов заявкам на участие в конкурсе. Лица, осуществляющие хранение конвертов с заявками на участие в конкурсе и заявок на участие в конкурсе, поданных в форме электронных документов, не в праве допускать повреждение таких конвертов и заявок до момента их вскрытия.</w:t>
      </w:r>
    </w:p>
    <w:p w:rsidR="00E72C80" w:rsidRPr="001A0BB8" w:rsidRDefault="00E72C80" w:rsidP="007068E7">
      <w:pPr>
        <w:jc w:val="both"/>
        <w:rPr>
          <w:b/>
          <w:sz w:val="22"/>
          <w:szCs w:val="22"/>
        </w:rPr>
      </w:pPr>
    </w:p>
    <w:p w:rsidR="002B2383" w:rsidRPr="001A0BB8" w:rsidRDefault="007068E7" w:rsidP="007068E7">
      <w:pPr>
        <w:jc w:val="both"/>
        <w:rPr>
          <w:b/>
          <w:sz w:val="22"/>
          <w:szCs w:val="22"/>
        </w:rPr>
      </w:pPr>
      <w:r w:rsidRPr="001A0BB8">
        <w:rPr>
          <w:b/>
          <w:sz w:val="22"/>
          <w:szCs w:val="22"/>
        </w:rPr>
        <w:t>5</w:t>
      </w:r>
      <w:r w:rsidR="002B2383" w:rsidRPr="001A0BB8">
        <w:rPr>
          <w:b/>
          <w:sz w:val="22"/>
          <w:szCs w:val="22"/>
        </w:rPr>
        <w:t>. Порядок и срок отзыва заявок на участие в конкурсе, порядок внесения изменений в такие заявки.</w:t>
      </w:r>
    </w:p>
    <w:p w:rsidR="009111CF" w:rsidRPr="001A0BB8" w:rsidRDefault="002B2383" w:rsidP="007068E7">
      <w:pPr>
        <w:jc w:val="both"/>
        <w:rPr>
          <w:b/>
          <w:sz w:val="22"/>
          <w:szCs w:val="22"/>
        </w:rPr>
      </w:pPr>
      <w:r w:rsidRPr="001A0BB8">
        <w:rPr>
          <w:sz w:val="22"/>
          <w:szCs w:val="22"/>
        </w:rPr>
        <w:t xml:space="preserve">Заявитель вправе изменить или отозвать заявку на участие в конкурсе в любое время до момента вскрытия </w:t>
      </w:r>
      <w:r w:rsidR="00226D27" w:rsidRPr="001A0BB8">
        <w:rPr>
          <w:sz w:val="22"/>
          <w:szCs w:val="22"/>
        </w:rPr>
        <w:t>единой</w:t>
      </w:r>
      <w:r w:rsidRPr="001A0BB8">
        <w:rPr>
          <w:sz w:val="22"/>
          <w:szCs w:val="22"/>
        </w:rPr>
        <w:t xml:space="preserve"> комиссией конвертов с заявками на участие в конкурсе и открытия доступа к поданным в форме электронных документов заявкам на участие в конкурсе. В случае если в конкурсной документации было установлено требование о внесении задатка, организатор конкурса обязан вернуть задаток заявителю, отозвавшему заявку на участие в конкурсе, в течение пяти рабочих дней с даты поступления организатору конкурса уведомления об отзыве заявки на участие в конкурсе</w:t>
      </w:r>
    </w:p>
    <w:p w:rsidR="009111CF" w:rsidRPr="001A0BB8" w:rsidRDefault="009111CF" w:rsidP="007068E7">
      <w:pPr>
        <w:jc w:val="both"/>
        <w:rPr>
          <w:b/>
          <w:sz w:val="22"/>
          <w:szCs w:val="22"/>
        </w:rPr>
      </w:pPr>
    </w:p>
    <w:p w:rsidR="009111CF" w:rsidRPr="001A0BB8" w:rsidRDefault="007068E7" w:rsidP="007068E7">
      <w:pPr>
        <w:jc w:val="both"/>
        <w:rPr>
          <w:b/>
          <w:sz w:val="22"/>
          <w:szCs w:val="22"/>
        </w:rPr>
      </w:pPr>
      <w:r w:rsidRPr="001A0BB8">
        <w:rPr>
          <w:b/>
          <w:sz w:val="22"/>
          <w:szCs w:val="22"/>
        </w:rPr>
        <w:t>6</w:t>
      </w:r>
      <w:r w:rsidR="002B2383" w:rsidRPr="001A0BB8">
        <w:rPr>
          <w:b/>
          <w:sz w:val="22"/>
          <w:szCs w:val="22"/>
        </w:rPr>
        <w:t>.</w:t>
      </w:r>
      <w:r w:rsidR="002B2383" w:rsidRPr="001A0BB8">
        <w:rPr>
          <w:sz w:val="22"/>
          <w:szCs w:val="22"/>
        </w:rPr>
        <w:t xml:space="preserve"> </w:t>
      </w:r>
      <w:r w:rsidR="002B2383" w:rsidRPr="001A0BB8">
        <w:rPr>
          <w:b/>
          <w:sz w:val="22"/>
          <w:szCs w:val="22"/>
        </w:rPr>
        <w:t>Форма, порядок, даты начала и окончания срока предоставления заявителям разъяснений положений конкурсной документации</w:t>
      </w:r>
    </w:p>
    <w:p w:rsidR="002B2383" w:rsidRPr="001A0BB8" w:rsidRDefault="002B2383" w:rsidP="007068E7">
      <w:pPr>
        <w:jc w:val="both"/>
        <w:rPr>
          <w:sz w:val="22"/>
          <w:szCs w:val="22"/>
        </w:rPr>
      </w:pPr>
      <w:r w:rsidRPr="001A0BB8">
        <w:rPr>
          <w:sz w:val="22"/>
          <w:szCs w:val="22"/>
        </w:rPr>
        <w:t>Любое заинтересованное лицо вправе направить в письменной форме, в том числе в форме электронного документа, организатору конкурса запрос о разъяснении положений конкурсной документации. В течение двух рабочих дней с даты поступления указанного запроса организатор конкурса обязан направить в письменной форме или в форме электронного документа разъяснения положений конкурсной документации, если указанный запрос поступил к нему не позднее чем за три рабочих дня до даты окончания срока подачи заявок на участие в конкурсе.</w:t>
      </w:r>
    </w:p>
    <w:p w:rsidR="002B2383" w:rsidRPr="001A0BB8" w:rsidRDefault="002B2383" w:rsidP="007068E7">
      <w:pPr>
        <w:jc w:val="both"/>
        <w:rPr>
          <w:sz w:val="22"/>
          <w:szCs w:val="22"/>
        </w:rPr>
      </w:pPr>
      <w:r w:rsidRPr="001A0BB8">
        <w:rPr>
          <w:sz w:val="22"/>
          <w:szCs w:val="22"/>
        </w:rPr>
        <w:t xml:space="preserve">В течение одного дня с даты направления разъяснения положений конкурсной документации по запросу заинтересованного лица такое разъяснение должно быть размещено организатором конкурса на </w:t>
      </w:r>
      <w:hyperlink r:id="rId13" w:history="1">
        <w:r w:rsidRPr="001A0BB8">
          <w:rPr>
            <w:rStyle w:val="a7"/>
            <w:sz w:val="22"/>
            <w:szCs w:val="22"/>
          </w:rPr>
          <w:t>официальном сайте</w:t>
        </w:r>
      </w:hyperlink>
      <w:r w:rsidRPr="001A0BB8">
        <w:rPr>
          <w:sz w:val="22"/>
          <w:szCs w:val="22"/>
        </w:rPr>
        <w:t xml:space="preserve"> Зубово – Полянского муниципального района РМ с указанием предмета запроса, но без указания заинтересованного лица, от которого поступил запрос. Разъяснение положений конкурсной документации не должно изменять ее суть.</w:t>
      </w:r>
    </w:p>
    <w:p w:rsidR="002B2383" w:rsidRPr="001A0BB8" w:rsidRDefault="002B2383" w:rsidP="007068E7">
      <w:pPr>
        <w:jc w:val="both"/>
        <w:rPr>
          <w:sz w:val="22"/>
          <w:szCs w:val="22"/>
        </w:rPr>
      </w:pPr>
      <w:bookmarkStart w:id="15" w:name="sub_1049"/>
      <w:r w:rsidRPr="001A0BB8">
        <w:rPr>
          <w:sz w:val="22"/>
          <w:szCs w:val="22"/>
        </w:rPr>
        <w:t xml:space="preserve">Организатор конкурса по собственной инициативе или в соответствии с запросом заинтересованного лица вправе принять решение о внесении изменений в конкурсную документацию не позднее чем за пять дней до даты окончания срока подачи заявок на участие в конкурсе. Изменение предмета конкурса не допускается. В течение одного дня с даты принятия решения о внесении изменений в конкурсную документацию такие изменения размещаются организатором конкурса в порядке, установленном для размещения извещения о проведении конкурса, и в течение двух рабочих дней направляются заказными письмами или в форме электронных документов всем заявителям, которым была предоставлена конкурсная документация. При этом срок подачи заявок на участие в конкурсе должен быть продлен таким образом, чтобы с даты размещения на </w:t>
      </w:r>
      <w:hyperlink r:id="rId14" w:history="1">
        <w:r w:rsidRPr="001A0BB8">
          <w:rPr>
            <w:rStyle w:val="a7"/>
            <w:sz w:val="22"/>
            <w:szCs w:val="22"/>
          </w:rPr>
          <w:t>официальном сайте</w:t>
        </w:r>
      </w:hyperlink>
      <w:r w:rsidRPr="001A0BB8">
        <w:rPr>
          <w:sz w:val="22"/>
          <w:szCs w:val="22"/>
        </w:rPr>
        <w:t xml:space="preserve"> Зубово – Полянского муниципального района РМ внесенных изменений в конкурсную документацию до даты окончания срока подачи заявок на участие в конкурсе он составлял не менее двадцати дней.</w:t>
      </w:r>
    </w:p>
    <w:p w:rsidR="005C2F16" w:rsidRPr="001A0BB8" w:rsidRDefault="005C2F16" w:rsidP="007068E7">
      <w:pPr>
        <w:ind w:firstLine="709"/>
        <w:jc w:val="both"/>
        <w:rPr>
          <w:b/>
          <w:sz w:val="22"/>
          <w:szCs w:val="22"/>
        </w:rPr>
      </w:pPr>
      <w:bookmarkStart w:id="16" w:name="sub_10142"/>
      <w:bookmarkEnd w:id="15"/>
    </w:p>
    <w:p w:rsidR="00E72C80" w:rsidRPr="001A0BB8" w:rsidRDefault="007068E7" w:rsidP="007068E7">
      <w:pPr>
        <w:pStyle w:val="2"/>
        <w:jc w:val="both"/>
        <w:rPr>
          <w:sz w:val="22"/>
          <w:szCs w:val="22"/>
        </w:rPr>
      </w:pPr>
      <w:bookmarkStart w:id="17" w:name="_Toc258417528"/>
      <w:bookmarkStart w:id="18" w:name="_Toc258395435"/>
      <w:r w:rsidRPr="001A0BB8">
        <w:rPr>
          <w:sz w:val="22"/>
          <w:szCs w:val="22"/>
        </w:rPr>
        <w:lastRenderedPageBreak/>
        <w:t>7</w:t>
      </w:r>
      <w:r w:rsidR="00E72C80" w:rsidRPr="001A0BB8">
        <w:rPr>
          <w:sz w:val="22"/>
          <w:szCs w:val="22"/>
        </w:rPr>
        <w:t>.  Место, дата и время вскрытия конвертов с заявками на участие в конкурсе и открытия доступа к поданным в форме электронных документов заявкам на участие в конкурсе</w:t>
      </w:r>
      <w:bookmarkEnd w:id="17"/>
      <w:bookmarkEnd w:id="18"/>
    </w:p>
    <w:p w:rsidR="00371787" w:rsidRPr="001A0BB8" w:rsidRDefault="00E72C80" w:rsidP="003C31FB">
      <w:pPr>
        <w:pStyle w:val="125"/>
        <w:rPr>
          <w:sz w:val="22"/>
          <w:szCs w:val="22"/>
        </w:rPr>
      </w:pPr>
      <w:r w:rsidRPr="001A0BB8">
        <w:rPr>
          <w:sz w:val="22"/>
          <w:szCs w:val="22"/>
        </w:rPr>
        <w:t xml:space="preserve">1. Вскрытие конвертов с заявками на участие в конкурсе и открытие доступа к поданным в форме электронных документов заявкам на участие в конкурсе  осуществляется </w:t>
      </w:r>
      <w:bookmarkStart w:id="19" w:name="_Toc258417529"/>
      <w:bookmarkStart w:id="20" w:name="_Toc258395436"/>
      <w:r w:rsidR="00037D36" w:rsidRPr="001A0BB8">
        <w:rPr>
          <w:sz w:val="22"/>
          <w:szCs w:val="22"/>
        </w:rPr>
        <w:t>10.09</w:t>
      </w:r>
      <w:r w:rsidR="004F2136" w:rsidRPr="001A0BB8">
        <w:rPr>
          <w:sz w:val="22"/>
          <w:szCs w:val="22"/>
        </w:rPr>
        <w:t>.2015</w:t>
      </w:r>
      <w:r w:rsidR="003C31FB" w:rsidRPr="001A0BB8">
        <w:rPr>
          <w:sz w:val="22"/>
          <w:szCs w:val="22"/>
        </w:rPr>
        <w:t xml:space="preserve"> с 10-00(время московское) до </w:t>
      </w:r>
      <w:r w:rsidR="00037D36" w:rsidRPr="001A0BB8">
        <w:rPr>
          <w:sz w:val="22"/>
          <w:szCs w:val="22"/>
        </w:rPr>
        <w:t>10.09.</w:t>
      </w:r>
      <w:r w:rsidR="004F2136" w:rsidRPr="001A0BB8">
        <w:rPr>
          <w:sz w:val="22"/>
          <w:szCs w:val="22"/>
        </w:rPr>
        <w:t>2015</w:t>
      </w:r>
      <w:r w:rsidR="003C31FB" w:rsidRPr="001A0BB8">
        <w:rPr>
          <w:sz w:val="22"/>
          <w:szCs w:val="22"/>
        </w:rPr>
        <w:t xml:space="preserve"> года  11.00 (время московское) по адресу организатора конкурса</w:t>
      </w:r>
      <w:r w:rsidR="004F2136" w:rsidRPr="001A0BB8">
        <w:rPr>
          <w:sz w:val="22"/>
          <w:szCs w:val="22"/>
        </w:rPr>
        <w:t xml:space="preserve"> (юридический отдел)</w:t>
      </w:r>
    </w:p>
    <w:p w:rsidR="003C31FB" w:rsidRPr="001A0BB8" w:rsidRDefault="003C31FB" w:rsidP="003C31FB">
      <w:pPr>
        <w:pStyle w:val="125"/>
        <w:rPr>
          <w:sz w:val="22"/>
          <w:szCs w:val="22"/>
        </w:rPr>
      </w:pPr>
    </w:p>
    <w:p w:rsidR="00E72C80" w:rsidRPr="001A0BB8" w:rsidRDefault="007068E7" w:rsidP="007068E7">
      <w:pPr>
        <w:pStyle w:val="2"/>
        <w:jc w:val="both"/>
        <w:rPr>
          <w:sz w:val="22"/>
          <w:szCs w:val="22"/>
        </w:rPr>
      </w:pPr>
      <w:r w:rsidRPr="001A0BB8">
        <w:rPr>
          <w:sz w:val="22"/>
          <w:szCs w:val="22"/>
        </w:rPr>
        <w:t>8</w:t>
      </w:r>
      <w:r w:rsidR="00E72C80" w:rsidRPr="001A0BB8">
        <w:rPr>
          <w:sz w:val="22"/>
          <w:szCs w:val="22"/>
        </w:rPr>
        <w:t>.  Порядок вскрытия конвертов с заявками на участие в конкурсе и открытие доступа к поданным в форме электронных документов заявкам на участие в конкурсе</w:t>
      </w:r>
      <w:bookmarkEnd w:id="19"/>
      <w:bookmarkEnd w:id="20"/>
    </w:p>
    <w:p w:rsidR="00E72C80" w:rsidRPr="001A0BB8" w:rsidRDefault="00E72C80" w:rsidP="007068E7">
      <w:pPr>
        <w:pStyle w:val="125"/>
        <w:rPr>
          <w:sz w:val="22"/>
          <w:szCs w:val="22"/>
        </w:rPr>
      </w:pPr>
      <w:r w:rsidRPr="001A0BB8">
        <w:rPr>
          <w:sz w:val="22"/>
          <w:szCs w:val="22"/>
        </w:rPr>
        <w:t xml:space="preserve">1. </w:t>
      </w:r>
      <w:r w:rsidR="00226D27" w:rsidRPr="001A0BB8">
        <w:rPr>
          <w:sz w:val="22"/>
          <w:szCs w:val="22"/>
        </w:rPr>
        <w:t xml:space="preserve">Единой </w:t>
      </w:r>
      <w:r w:rsidRPr="001A0BB8">
        <w:rPr>
          <w:sz w:val="22"/>
          <w:szCs w:val="22"/>
        </w:rPr>
        <w:t>комиссией публично в день, время и в месте, указанные в извещении о проведении конкурса, вскрываются конверты с заявками на участие в конкурсе и осуществляется открытие доступа к поданным в форме электронных документов заявкам на участие в конкурсе. Вскрытие конвертов с заявками на участие в конкурсе и открытие доступа к поданным в форме электронных документов заявкам на участие в конкурсе осуществляются одновременно.</w:t>
      </w:r>
    </w:p>
    <w:p w:rsidR="00E72C80" w:rsidRPr="001A0BB8" w:rsidRDefault="00E72C80" w:rsidP="007068E7">
      <w:pPr>
        <w:pStyle w:val="125"/>
        <w:rPr>
          <w:sz w:val="22"/>
          <w:szCs w:val="22"/>
        </w:rPr>
      </w:pPr>
      <w:r w:rsidRPr="001A0BB8">
        <w:rPr>
          <w:sz w:val="22"/>
          <w:szCs w:val="22"/>
        </w:rPr>
        <w:t>2. В день вскрытия конвертов с заявками на участие в конкурсе непосредственно перед вскрытием конвертов с заявками на участие в конкурсе, но не раньше времени, указанного в извещении о проведении конкурса, конкурсная комиссия обязана объявить лицам, присутствующим при вскрытии конвертов с заявками на участие в конкурсе о возможности подать заявки на участие в конкурсе, изменить или отозвать поданные заявки на участие в конкурсе до вскрытия конвертов с заявками на участие в конкурсе.</w:t>
      </w:r>
    </w:p>
    <w:p w:rsidR="00E72C80" w:rsidRPr="001A0BB8" w:rsidRDefault="00226D27" w:rsidP="007068E7">
      <w:pPr>
        <w:pStyle w:val="125"/>
        <w:rPr>
          <w:sz w:val="22"/>
          <w:szCs w:val="22"/>
        </w:rPr>
      </w:pPr>
      <w:r w:rsidRPr="001A0BB8">
        <w:rPr>
          <w:sz w:val="22"/>
          <w:szCs w:val="22"/>
        </w:rPr>
        <w:t>3. Единой</w:t>
      </w:r>
      <w:r w:rsidR="00E72C80" w:rsidRPr="001A0BB8">
        <w:rPr>
          <w:sz w:val="22"/>
          <w:szCs w:val="22"/>
        </w:rPr>
        <w:t xml:space="preserve"> комиссией осуществляется вскрытие конвертов с заявками на участие в конкурсе, которые поступили организатору конкурса до вскрытия конвертов с заявками на участие в конкурсе. В случае установления факта подачи одним заявителем двух и более заявок на участие в конкурсе в отношении предмета конкурса при условии, что поданные ранее заявки этим заявителем не отозваны, все заявки на участие в конкурсе такого заявителя  не рассматриваются и возвращаются такому заявителю.</w:t>
      </w:r>
    </w:p>
    <w:p w:rsidR="00E72C80" w:rsidRPr="001A0BB8" w:rsidRDefault="00E72C80" w:rsidP="007068E7">
      <w:pPr>
        <w:pStyle w:val="125"/>
        <w:rPr>
          <w:sz w:val="22"/>
          <w:szCs w:val="22"/>
        </w:rPr>
      </w:pPr>
      <w:r w:rsidRPr="001A0BB8">
        <w:rPr>
          <w:sz w:val="22"/>
          <w:szCs w:val="22"/>
        </w:rPr>
        <w:t>4. Заявители или их представители вправе присутствовать при вскрытии конвертов с заявками на участие в конкурсе.</w:t>
      </w:r>
    </w:p>
    <w:p w:rsidR="00E72C80" w:rsidRPr="001A0BB8" w:rsidRDefault="00E72C80" w:rsidP="007068E7">
      <w:pPr>
        <w:pStyle w:val="125"/>
        <w:rPr>
          <w:sz w:val="22"/>
          <w:szCs w:val="22"/>
        </w:rPr>
      </w:pPr>
      <w:r w:rsidRPr="001A0BB8">
        <w:rPr>
          <w:sz w:val="22"/>
          <w:szCs w:val="22"/>
        </w:rPr>
        <w:t>5. При вскрытии конвертов с заявками на участие в конкурсе объявляются и заносятся в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наименование (для юридического лица), фамилия, имя, отчество (для физического лица) и почтовый адрес каждого заявителя, конверт с заявкой на участие в конкурсе которого вскрывается или доступ к поданной в форме электронного документа заявке на участие в конкурсе которого открывается, наличие сведений и документов, предусмотренных конкурсной документацией, условия исполнения договора, указанные в такой заявке и являющиеся критерием оценки заявок на участие в конкурсе. В случае если по окончании срока подачи заявок на участие в конкурсе подана только одна заявка или не подано ни одной заявки, в указанный протокол вносится информация о признании конкурса несостоявшимся.</w:t>
      </w:r>
    </w:p>
    <w:p w:rsidR="00E72C80" w:rsidRPr="001A0BB8" w:rsidRDefault="00E72C80" w:rsidP="007068E7">
      <w:pPr>
        <w:pStyle w:val="125"/>
        <w:rPr>
          <w:sz w:val="22"/>
          <w:szCs w:val="22"/>
        </w:rPr>
      </w:pPr>
      <w:r w:rsidRPr="001A0BB8">
        <w:rPr>
          <w:sz w:val="22"/>
          <w:szCs w:val="22"/>
        </w:rPr>
        <w:t>6. В процессе вскрытия конвертов с заявками на участие в конкурсе информация о заявителях, о наличии документов и сведений, предусмотренных конкурсной документацией, может сразу ра</w:t>
      </w:r>
      <w:r w:rsidR="00226D27" w:rsidRPr="001A0BB8">
        <w:rPr>
          <w:sz w:val="22"/>
          <w:szCs w:val="22"/>
        </w:rPr>
        <w:t>змещаться на официальном сайте Зубово – Полянского муниципального района РМ</w:t>
      </w:r>
      <w:r w:rsidRPr="001A0BB8">
        <w:rPr>
          <w:sz w:val="22"/>
          <w:szCs w:val="22"/>
        </w:rPr>
        <w:t>.</w:t>
      </w:r>
    </w:p>
    <w:p w:rsidR="00E72C80" w:rsidRPr="001A0BB8" w:rsidRDefault="00E72C80" w:rsidP="007068E7">
      <w:pPr>
        <w:pStyle w:val="125"/>
        <w:rPr>
          <w:sz w:val="22"/>
          <w:szCs w:val="22"/>
        </w:rPr>
      </w:pPr>
      <w:r w:rsidRPr="001A0BB8">
        <w:rPr>
          <w:sz w:val="22"/>
          <w:szCs w:val="22"/>
        </w:rPr>
        <w:t xml:space="preserve">7. Протокол вскрытия конвертов с заявками на участие в конкурсе и открытия доступа к поданным в форме электронных документов заявкам на участие в конкурсе ведется </w:t>
      </w:r>
      <w:r w:rsidR="00226D27" w:rsidRPr="001A0BB8">
        <w:rPr>
          <w:sz w:val="22"/>
          <w:szCs w:val="22"/>
        </w:rPr>
        <w:t>единой</w:t>
      </w:r>
      <w:r w:rsidRPr="001A0BB8">
        <w:rPr>
          <w:sz w:val="22"/>
          <w:szCs w:val="22"/>
        </w:rPr>
        <w:t xml:space="preserve"> комиссией и подписывается всеми присутствующими членами комиссии непосредственно после вскрытия конвертов. Указанный протокол размещается организатором конкурса  на официальном сайте </w:t>
      </w:r>
      <w:r w:rsidR="00226D27" w:rsidRPr="001A0BB8">
        <w:rPr>
          <w:sz w:val="22"/>
          <w:szCs w:val="22"/>
        </w:rPr>
        <w:t>Зубово – Полянского муниципального района РМ</w:t>
      </w:r>
      <w:r w:rsidRPr="001A0BB8">
        <w:rPr>
          <w:sz w:val="22"/>
          <w:szCs w:val="22"/>
        </w:rPr>
        <w:t xml:space="preserve"> в течение дня, следующего за днем его подписания.</w:t>
      </w:r>
    </w:p>
    <w:p w:rsidR="00E72C80" w:rsidRPr="001A0BB8" w:rsidRDefault="00E72C80" w:rsidP="007068E7">
      <w:pPr>
        <w:pStyle w:val="125"/>
        <w:rPr>
          <w:sz w:val="22"/>
          <w:szCs w:val="22"/>
        </w:rPr>
      </w:pPr>
      <w:r w:rsidRPr="001A0BB8">
        <w:rPr>
          <w:sz w:val="22"/>
          <w:szCs w:val="22"/>
        </w:rPr>
        <w:t xml:space="preserve">8. </w:t>
      </w:r>
      <w:r w:rsidR="00226D27" w:rsidRPr="001A0BB8">
        <w:rPr>
          <w:sz w:val="22"/>
          <w:szCs w:val="22"/>
        </w:rPr>
        <w:t>Единая</w:t>
      </w:r>
      <w:r w:rsidRPr="001A0BB8">
        <w:rPr>
          <w:sz w:val="22"/>
          <w:szCs w:val="22"/>
        </w:rPr>
        <w:t xml:space="preserve"> комиссия обязана осуществлять аудио- или видеозапись вскрытия конвертов с заявками на участие в конкурсе. Любой заявитель, присутствующий при вскрытии конвертов с заявками на участие в конкурсе, вправе осуществлять аудио- и/или видеозапись вскрытия конвертов с заявками на участие в конкурсе.</w:t>
      </w:r>
    </w:p>
    <w:p w:rsidR="00E72C80" w:rsidRPr="001A0BB8" w:rsidRDefault="00E72C80" w:rsidP="007068E7">
      <w:pPr>
        <w:pStyle w:val="125"/>
        <w:rPr>
          <w:sz w:val="22"/>
          <w:szCs w:val="22"/>
        </w:rPr>
      </w:pPr>
      <w:r w:rsidRPr="001A0BB8">
        <w:rPr>
          <w:sz w:val="22"/>
          <w:szCs w:val="22"/>
        </w:rPr>
        <w:t xml:space="preserve">9. Конверты с заявками на участие в конкурсе, полученные после окончания срока подачи заявок на участие в конкурсе, вскрываются (в случае если на конверте не указаны почтовый адрес (для юридического лица) или сведения о месте жительства (для физического лица) заявителя), осуществляется открытие доступа к поданным в форме электронных документов заявкам на участие в конкурсе, и в тот же день такие конверты и такие заявки возвращаются заявителям. </w:t>
      </w:r>
    </w:p>
    <w:p w:rsidR="00E72C80" w:rsidRPr="001A0BB8" w:rsidRDefault="00E72C80" w:rsidP="007068E7">
      <w:pPr>
        <w:pStyle w:val="2"/>
        <w:jc w:val="both"/>
        <w:rPr>
          <w:sz w:val="22"/>
          <w:szCs w:val="22"/>
        </w:rPr>
      </w:pPr>
      <w:bookmarkStart w:id="21" w:name="_Toc258417531"/>
      <w:bookmarkStart w:id="22" w:name="_Toc258395437"/>
    </w:p>
    <w:p w:rsidR="00E72C80" w:rsidRPr="001A0BB8" w:rsidRDefault="007068E7" w:rsidP="007068E7">
      <w:pPr>
        <w:pStyle w:val="2"/>
        <w:jc w:val="both"/>
        <w:rPr>
          <w:sz w:val="22"/>
          <w:szCs w:val="22"/>
        </w:rPr>
      </w:pPr>
      <w:r w:rsidRPr="001A0BB8">
        <w:rPr>
          <w:sz w:val="22"/>
          <w:szCs w:val="22"/>
        </w:rPr>
        <w:t>9</w:t>
      </w:r>
      <w:r w:rsidR="00E72C80" w:rsidRPr="001A0BB8">
        <w:rPr>
          <w:sz w:val="22"/>
          <w:szCs w:val="22"/>
        </w:rPr>
        <w:t>.  Порядок рассмотрения заявок на участие в конкурсе</w:t>
      </w:r>
      <w:bookmarkEnd w:id="21"/>
      <w:bookmarkEnd w:id="22"/>
    </w:p>
    <w:p w:rsidR="00E72C80" w:rsidRPr="001A0BB8" w:rsidRDefault="00E72C80" w:rsidP="003C31FB">
      <w:pPr>
        <w:jc w:val="both"/>
        <w:rPr>
          <w:sz w:val="22"/>
          <w:szCs w:val="22"/>
        </w:rPr>
      </w:pPr>
      <w:r w:rsidRPr="001A0BB8">
        <w:rPr>
          <w:sz w:val="22"/>
          <w:szCs w:val="22"/>
        </w:rPr>
        <w:t xml:space="preserve">1. </w:t>
      </w:r>
      <w:r w:rsidR="00226D27" w:rsidRPr="001A0BB8">
        <w:rPr>
          <w:sz w:val="22"/>
          <w:szCs w:val="22"/>
        </w:rPr>
        <w:t>Единая</w:t>
      </w:r>
      <w:r w:rsidRPr="001A0BB8">
        <w:rPr>
          <w:sz w:val="22"/>
          <w:szCs w:val="22"/>
        </w:rPr>
        <w:t xml:space="preserve"> комиссия рассматривает заявки на участие в конкурсе </w:t>
      </w:r>
      <w:r w:rsidR="008C357F" w:rsidRPr="001A0BB8">
        <w:rPr>
          <w:sz w:val="22"/>
          <w:szCs w:val="22"/>
        </w:rPr>
        <w:t>11.09</w:t>
      </w:r>
      <w:r w:rsidR="00C01329" w:rsidRPr="001A0BB8">
        <w:rPr>
          <w:sz w:val="22"/>
          <w:szCs w:val="22"/>
        </w:rPr>
        <w:t>.2015</w:t>
      </w:r>
      <w:r w:rsidR="003C31FB" w:rsidRPr="001A0BB8">
        <w:rPr>
          <w:sz w:val="22"/>
          <w:szCs w:val="22"/>
        </w:rPr>
        <w:t xml:space="preserve"> года  10-00 (время московское) по адресу организатора конкурса </w:t>
      </w:r>
      <w:r w:rsidR="00C01329" w:rsidRPr="001A0BB8">
        <w:rPr>
          <w:sz w:val="22"/>
          <w:szCs w:val="22"/>
        </w:rPr>
        <w:t>(юридический отдел)</w:t>
      </w:r>
      <w:r w:rsidRPr="001A0BB8">
        <w:rPr>
          <w:sz w:val="22"/>
          <w:szCs w:val="22"/>
        </w:rPr>
        <w:t xml:space="preserve"> на предмет соответствия требованиям, установленным конкурсной документацией, и соответствия заявителей требованиям, установленным  настоящей документации.</w:t>
      </w:r>
    </w:p>
    <w:p w:rsidR="00E72C80" w:rsidRPr="001A0BB8" w:rsidRDefault="00E72C80" w:rsidP="007068E7">
      <w:pPr>
        <w:pStyle w:val="125"/>
        <w:rPr>
          <w:sz w:val="22"/>
          <w:szCs w:val="22"/>
        </w:rPr>
      </w:pPr>
      <w:r w:rsidRPr="001A0BB8">
        <w:rPr>
          <w:sz w:val="22"/>
          <w:szCs w:val="22"/>
        </w:rPr>
        <w:lastRenderedPageBreak/>
        <w:t>2.  Заявитель не допускается конкурсной  комиссией к участию в конкурсе  в случаях:</w:t>
      </w:r>
    </w:p>
    <w:p w:rsidR="00E72C80" w:rsidRPr="001A0BB8" w:rsidRDefault="00E72C80" w:rsidP="007068E7">
      <w:pPr>
        <w:pStyle w:val="125"/>
        <w:rPr>
          <w:sz w:val="22"/>
          <w:szCs w:val="22"/>
        </w:rPr>
      </w:pPr>
      <w:r w:rsidRPr="001A0BB8">
        <w:rPr>
          <w:sz w:val="22"/>
          <w:szCs w:val="22"/>
        </w:rPr>
        <w:t>1) непредставления документов, определенных  настоящей документации, либо наличия в таких документах недостоверных сведений;</w:t>
      </w:r>
    </w:p>
    <w:p w:rsidR="00E72C80" w:rsidRPr="001A0BB8" w:rsidRDefault="00E72C80" w:rsidP="007068E7">
      <w:pPr>
        <w:pStyle w:val="125"/>
        <w:rPr>
          <w:sz w:val="22"/>
          <w:szCs w:val="22"/>
        </w:rPr>
      </w:pPr>
      <w:r w:rsidRPr="001A0BB8">
        <w:rPr>
          <w:sz w:val="22"/>
          <w:szCs w:val="22"/>
        </w:rPr>
        <w:t>2) несоответствия требованиям, указанным в  настоящей документации;</w:t>
      </w:r>
    </w:p>
    <w:p w:rsidR="00E72C80" w:rsidRPr="001A0BB8" w:rsidRDefault="00E72C80" w:rsidP="007068E7">
      <w:pPr>
        <w:pStyle w:val="125"/>
        <w:rPr>
          <w:sz w:val="22"/>
          <w:szCs w:val="22"/>
        </w:rPr>
      </w:pPr>
      <w:r w:rsidRPr="001A0BB8">
        <w:rPr>
          <w:sz w:val="22"/>
          <w:szCs w:val="22"/>
        </w:rPr>
        <w:t>3) несоответствия заявки на участие в конкурсе  требованиям конкурсной документации, в том числе наличия в таких заявках предложения о цене договора ниже начальной (минимальной) цены договора;</w:t>
      </w:r>
    </w:p>
    <w:p w:rsidR="00E72C80" w:rsidRPr="001A0BB8" w:rsidRDefault="00E72C80" w:rsidP="007068E7">
      <w:pPr>
        <w:pStyle w:val="125"/>
        <w:rPr>
          <w:sz w:val="22"/>
          <w:szCs w:val="22"/>
        </w:rPr>
      </w:pPr>
      <w:r w:rsidRPr="001A0BB8">
        <w:rPr>
          <w:sz w:val="22"/>
          <w:szCs w:val="22"/>
        </w:rPr>
        <w:t>4) наличия решения о ликвидации заявителя - юридического лица или наличие решения арбитражного суда о признании заявителя - юридического лица, индивидуального предпринимателя банкротом и об открытии конкурсного производства;</w:t>
      </w:r>
    </w:p>
    <w:p w:rsidR="00E72C80" w:rsidRPr="001A0BB8" w:rsidRDefault="00E72C80" w:rsidP="007068E7">
      <w:pPr>
        <w:pStyle w:val="125"/>
        <w:rPr>
          <w:sz w:val="22"/>
          <w:szCs w:val="22"/>
        </w:rPr>
      </w:pPr>
      <w:r w:rsidRPr="001A0BB8">
        <w:rPr>
          <w:sz w:val="22"/>
          <w:szCs w:val="22"/>
        </w:rPr>
        <w:t>5) наличие решения о приостановлении деятельности заявителя в порядке, предусмотренном Кодексом Российской Федерации об административных правонарушениях, на день рассмотрения заявки на участие в конкурсе.</w:t>
      </w:r>
    </w:p>
    <w:p w:rsidR="00E72C80" w:rsidRPr="001A0BB8" w:rsidRDefault="00E72C80" w:rsidP="007068E7">
      <w:pPr>
        <w:pStyle w:val="ConsPlusNormal"/>
        <w:widowControl/>
        <w:ind w:firstLine="540"/>
        <w:jc w:val="both"/>
        <w:rPr>
          <w:rFonts w:ascii="Times New Roman" w:hAnsi="Times New Roman" w:cs="Times New Roman"/>
          <w:sz w:val="22"/>
          <w:szCs w:val="22"/>
        </w:rPr>
      </w:pPr>
      <w:r w:rsidRPr="001A0BB8">
        <w:rPr>
          <w:rFonts w:ascii="Times New Roman" w:hAnsi="Times New Roman" w:cs="Times New Roman"/>
          <w:sz w:val="22"/>
          <w:szCs w:val="22"/>
        </w:rPr>
        <w:t xml:space="preserve">В случае установления факта недостоверности сведений, содержащихся в документах, представленных заявителем или участником конкурса или аукциона в соответствии со ст.6 настоящей документации, </w:t>
      </w:r>
      <w:r w:rsidR="00226D27" w:rsidRPr="001A0BB8">
        <w:rPr>
          <w:rFonts w:ascii="Times New Roman" w:hAnsi="Times New Roman" w:cs="Times New Roman"/>
          <w:sz w:val="22"/>
          <w:szCs w:val="22"/>
        </w:rPr>
        <w:t>единая</w:t>
      </w:r>
      <w:r w:rsidRPr="001A0BB8">
        <w:rPr>
          <w:rFonts w:ascii="Times New Roman" w:hAnsi="Times New Roman" w:cs="Times New Roman"/>
          <w:sz w:val="22"/>
          <w:szCs w:val="22"/>
        </w:rPr>
        <w:t xml:space="preserve"> комиссия обязана отстранить такого заявителя или участника конкурса от участия в конкурсе на любом этапе их проведения.</w:t>
      </w:r>
    </w:p>
    <w:p w:rsidR="00E72C80" w:rsidRPr="001A0BB8" w:rsidRDefault="00E72C80" w:rsidP="007068E7">
      <w:pPr>
        <w:pStyle w:val="125"/>
        <w:rPr>
          <w:sz w:val="22"/>
          <w:szCs w:val="22"/>
        </w:rPr>
      </w:pPr>
      <w:r w:rsidRPr="001A0BB8">
        <w:rPr>
          <w:sz w:val="22"/>
          <w:szCs w:val="22"/>
        </w:rPr>
        <w:t>3. На основании результатов рассмотрения заявок</w:t>
      </w:r>
      <w:r w:rsidR="00226D27" w:rsidRPr="001A0BB8">
        <w:rPr>
          <w:sz w:val="22"/>
          <w:szCs w:val="22"/>
        </w:rPr>
        <w:t xml:space="preserve"> на участие в конкурсе единой</w:t>
      </w:r>
      <w:r w:rsidRPr="001A0BB8">
        <w:rPr>
          <w:sz w:val="22"/>
          <w:szCs w:val="22"/>
        </w:rPr>
        <w:t xml:space="preserve"> комиссией принимается решение о допуске заявителя к участию в конкурсе и о признании заявителя участником конкурса или об отказе в допуске заявителя к участию в конкурсе в порядке и по основаниям, предусмотренным п. 2 настоящей статьи, которое оформляется протоколом рассмотрения заявок на участие в конку</w:t>
      </w:r>
      <w:r w:rsidR="00226D27" w:rsidRPr="001A0BB8">
        <w:rPr>
          <w:sz w:val="22"/>
          <w:szCs w:val="22"/>
        </w:rPr>
        <w:t>рсе. Протокол ведется единой</w:t>
      </w:r>
      <w:r w:rsidRPr="001A0BB8">
        <w:rPr>
          <w:sz w:val="22"/>
          <w:szCs w:val="22"/>
        </w:rPr>
        <w:t xml:space="preserve"> комиссией и подписывается всеми присутствующими</w:t>
      </w:r>
      <w:r w:rsidR="00226D27" w:rsidRPr="001A0BB8">
        <w:rPr>
          <w:sz w:val="22"/>
          <w:szCs w:val="22"/>
        </w:rPr>
        <w:t xml:space="preserve"> на заседании членами единой</w:t>
      </w:r>
      <w:r w:rsidRPr="001A0BB8">
        <w:rPr>
          <w:sz w:val="22"/>
          <w:szCs w:val="22"/>
        </w:rPr>
        <w:t xml:space="preserve"> комиссии в день окончания рассмотрения заявок. Протокол должен содержать сведения о заявителях, решение о допуске заявителя к участию в конкурсе и о признании его участником конкурса или об отказе в допуске заявителя к участию в конкурсе с обоснованием такого решения и с указанием положений настоящей документации, которым не соответствует заявитель, положений конкурсной документации, которым не соответствует его заявка на участие в конкурсе, положений такой заявки, не соответствующих требованиям конкурсной документации. Указанный протокол в день окончания рассмотрения заявок на участие в конкурсе размещается организатором кон</w:t>
      </w:r>
      <w:r w:rsidR="00226D27" w:rsidRPr="001A0BB8">
        <w:rPr>
          <w:sz w:val="22"/>
          <w:szCs w:val="22"/>
        </w:rPr>
        <w:t>курса на официальном сайте Зубово – Полянского муниципального района РМ</w:t>
      </w:r>
      <w:r w:rsidRPr="001A0BB8">
        <w:rPr>
          <w:sz w:val="22"/>
          <w:szCs w:val="22"/>
        </w:rPr>
        <w:t xml:space="preserve">. Заявителям направляются уведомления о принятых </w:t>
      </w:r>
      <w:r w:rsidR="00226D27" w:rsidRPr="001A0BB8">
        <w:rPr>
          <w:sz w:val="22"/>
          <w:szCs w:val="22"/>
        </w:rPr>
        <w:t xml:space="preserve">единой </w:t>
      </w:r>
      <w:r w:rsidRPr="001A0BB8">
        <w:rPr>
          <w:sz w:val="22"/>
          <w:szCs w:val="22"/>
        </w:rPr>
        <w:t>комиссией решениях не позднее дня, следующего за днем подписания указанного протокола.</w:t>
      </w:r>
    </w:p>
    <w:p w:rsidR="00E72C80" w:rsidRPr="001A0BB8" w:rsidRDefault="00E72C80" w:rsidP="007068E7">
      <w:pPr>
        <w:pStyle w:val="125"/>
        <w:rPr>
          <w:sz w:val="22"/>
          <w:szCs w:val="22"/>
        </w:rPr>
      </w:pPr>
      <w:r w:rsidRPr="001A0BB8">
        <w:rPr>
          <w:sz w:val="22"/>
          <w:szCs w:val="22"/>
        </w:rPr>
        <w:t xml:space="preserve">4. В случае если принято решение об отказе в допуске к участию в конкурсе всех заявителей или о допуске к участию в конкурсе и признании участником конкурса только одного заявителя, конкурс признается несостоявшимся. </w:t>
      </w:r>
    </w:p>
    <w:p w:rsidR="00E72C80" w:rsidRPr="001A0BB8" w:rsidRDefault="00E72C80" w:rsidP="007068E7">
      <w:pPr>
        <w:pStyle w:val="2"/>
        <w:jc w:val="both"/>
        <w:rPr>
          <w:sz w:val="22"/>
          <w:szCs w:val="22"/>
        </w:rPr>
      </w:pPr>
      <w:bookmarkStart w:id="23" w:name="_Toc258417533"/>
      <w:bookmarkStart w:id="24" w:name="_Toc258395438"/>
    </w:p>
    <w:p w:rsidR="00E72C80" w:rsidRPr="001A0BB8" w:rsidRDefault="007068E7" w:rsidP="007068E7">
      <w:pPr>
        <w:pStyle w:val="2"/>
        <w:jc w:val="both"/>
        <w:rPr>
          <w:sz w:val="22"/>
          <w:szCs w:val="22"/>
        </w:rPr>
      </w:pPr>
      <w:r w:rsidRPr="001A0BB8">
        <w:rPr>
          <w:sz w:val="22"/>
          <w:szCs w:val="22"/>
        </w:rPr>
        <w:t>10</w:t>
      </w:r>
      <w:r w:rsidR="00E72C80" w:rsidRPr="001A0BB8">
        <w:rPr>
          <w:sz w:val="22"/>
          <w:szCs w:val="22"/>
        </w:rPr>
        <w:t>. Критерий оценки и сопоставления заявок</w:t>
      </w:r>
      <w:bookmarkEnd w:id="23"/>
      <w:bookmarkEnd w:id="24"/>
    </w:p>
    <w:p w:rsidR="00E72C80" w:rsidRPr="001A0BB8" w:rsidRDefault="00E72C80" w:rsidP="007068E7">
      <w:pPr>
        <w:pStyle w:val="125"/>
        <w:rPr>
          <w:sz w:val="22"/>
          <w:szCs w:val="22"/>
        </w:rPr>
      </w:pPr>
      <w:r w:rsidRPr="001A0BB8">
        <w:rPr>
          <w:sz w:val="22"/>
          <w:szCs w:val="22"/>
        </w:rPr>
        <w:t xml:space="preserve"> 1. Оценка и сопоставление заявок на участие в конкурсе проводится </w:t>
      </w:r>
      <w:r w:rsidR="00226D27" w:rsidRPr="001A0BB8">
        <w:rPr>
          <w:sz w:val="22"/>
          <w:szCs w:val="22"/>
        </w:rPr>
        <w:t>единой</w:t>
      </w:r>
      <w:r w:rsidRPr="001A0BB8">
        <w:rPr>
          <w:sz w:val="22"/>
          <w:szCs w:val="22"/>
        </w:rPr>
        <w:t xml:space="preserve"> комиссией  </w:t>
      </w:r>
      <w:r w:rsidR="008C357F" w:rsidRPr="001A0BB8">
        <w:rPr>
          <w:sz w:val="22"/>
          <w:szCs w:val="22"/>
        </w:rPr>
        <w:t>14.09</w:t>
      </w:r>
      <w:r w:rsidR="00C01329" w:rsidRPr="001A0BB8">
        <w:rPr>
          <w:sz w:val="22"/>
          <w:szCs w:val="22"/>
        </w:rPr>
        <w:t>.2015</w:t>
      </w:r>
      <w:r w:rsidR="003C31FB" w:rsidRPr="001A0BB8">
        <w:rPr>
          <w:sz w:val="22"/>
          <w:szCs w:val="22"/>
        </w:rPr>
        <w:t xml:space="preserve"> года с 1</w:t>
      </w:r>
      <w:r w:rsidR="00C01329" w:rsidRPr="001A0BB8">
        <w:rPr>
          <w:sz w:val="22"/>
          <w:szCs w:val="22"/>
        </w:rPr>
        <w:t>0</w:t>
      </w:r>
      <w:r w:rsidR="003C31FB" w:rsidRPr="001A0BB8">
        <w:rPr>
          <w:sz w:val="22"/>
          <w:szCs w:val="22"/>
        </w:rPr>
        <w:t>-00 (время московское) по 13-00 (время московское) по адресу организатора конкурса</w:t>
      </w:r>
      <w:r w:rsidR="00146136" w:rsidRPr="001A0BB8">
        <w:rPr>
          <w:sz w:val="22"/>
          <w:szCs w:val="22"/>
        </w:rPr>
        <w:t xml:space="preserve"> (юридический отдел)</w:t>
      </w:r>
      <w:r w:rsidRPr="001A0BB8">
        <w:rPr>
          <w:sz w:val="22"/>
          <w:szCs w:val="22"/>
        </w:rPr>
        <w:t>. Оценка и сопоставление заявок на участие в конкурсе осуществляются в целях выявления лучших условий исполнения договора в соответствии с критериями и в порядке, которые установлены конкурсной документацией.</w:t>
      </w:r>
    </w:p>
    <w:p w:rsidR="00E72C80" w:rsidRPr="001A0BB8" w:rsidRDefault="00E72C80" w:rsidP="007068E7">
      <w:pPr>
        <w:pStyle w:val="125"/>
        <w:rPr>
          <w:sz w:val="22"/>
          <w:szCs w:val="22"/>
        </w:rPr>
      </w:pPr>
    </w:p>
    <w:tbl>
      <w:tblPr>
        <w:tblW w:w="10174" w:type="dxa"/>
        <w:tblInd w:w="55" w:type="dxa"/>
        <w:tblLayout w:type="fixed"/>
        <w:tblCellMar>
          <w:top w:w="55" w:type="dxa"/>
          <w:left w:w="55" w:type="dxa"/>
          <w:bottom w:w="55" w:type="dxa"/>
          <w:right w:w="55" w:type="dxa"/>
        </w:tblCellMar>
        <w:tblLook w:val="04A0" w:firstRow="1" w:lastRow="0" w:firstColumn="1" w:lastColumn="0" w:noHBand="0" w:noVBand="1"/>
      </w:tblPr>
      <w:tblGrid>
        <w:gridCol w:w="2268"/>
        <w:gridCol w:w="4536"/>
        <w:gridCol w:w="1621"/>
        <w:gridCol w:w="1749"/>
      </w:tblGrid>
      <w:tr w:rsidR="00E72C80" w:rsidRPr="001A0BB8" w:rsidTr="003C31FB">
        <w:trPr>
          <w:trHeight w:hRule="exact" w:val="387"/>
        </w:trPr>
        <w:tc>
          <w:tcPr>
            <w:tcW w:w="2268" w:type="dxa"/>
            <w:vMerge w:val="restart"/>
            <w:tcBorders>
              <w:top w:val="single" w:sz="4" w:space="0" w:color="auto"/>
              <w:left w:val="single" w:sz="4" w:space="0" w:color="auto"/>
              <w:bottom w:val="single" w:sz="4" w:space="0" w:color="auto"/>
              <w:right w:val="single" w:sz="4" w:space="0" w:color="auto"/>
            </w:tcBorders>
            <w:vAlign w:val="center"/>
            <w:hideMark/>
          </w:tcPr>
          <w:p w:rsidR="00E72C80" w:rsidRPr="001A0BB8" w:rsidRDefault="00E72C80" w:rsidP="007068E7">
            <w:pPr>
              <w:suppressAutoHyphens/>
              <w:jc w:val="both"/>
              <w:rPr>
                <w:rFonts w:eastAsia="Lucida Sans Unicode"/>
                <w:sz w:val="22"/>
                <w:szCs w:val="22"/>
              </w:rPr>
            </w:pPr>
            <w:r w:rsidRPr="001A0BB8">
              <w:rPr>
                <w:sz w:val="22"/>
                <w:szCs w:val="22"/>
              </w:rPr>
              <w:t>Наименование критерия конкурса</w:t>
            </w:r>
          </w:p>
        </w:tc>
        <w:tc>
          <w:tcPr>
            <w:tcW w:w="7906" w:type="dxa"/>
            <w:gridSpan w:val="3"/>
            <w:tcBorders>
              <w:top w:val="single" w:sz="4" w:space="0" w:color="auto"/>
              <w:left w:val="single" w:sz="4" w:space="0" w:color="auto"/>
              <w:bottom w:val="single" w:sz="4" w:space="0" w:color="auto"/>
              <w:right w:val="single" w:sz="4" w:space="0" w:color="auto"/>
            </w:tcBorders>
            <w:vAlign w:val="center"/>
            <w:hideMark/>
          </w:tcPr>
          <w:p w:rsidR="00E72C80" w:rsidRPr="001A0BB8" w:rsidRDefault="00E72C80" w:rsidP="007068E7">
            <w:pPr>
              <w:suppressAutoHyphens/>
              <w:jc w:val="both"/>
              <w:rPr>
                <w:rFonts w:eastAsia="Lucida Sans Unicode"/>
                <w:sz w:val="22"/>
                <w:szCs w:val="22"/>
              </w:rPr>
            </w:pPr>
            <w:r w:rsidRPr="001A0BB8">
              <w:rPr>
                <w:sz w:val="22"/>
                <w:szCs w:val="22"/>
              </w:rPr>
              <w:t>Параметры критерия конкурса</w:t>
            </w:r>
          </w:p>
        </w:tc>
      </w:tr>
      <w:tr w:rsidR="00E72C80" w:rsidRPr="001A0BB8" w:rsidTr="003C31FB">
        <w:trPr>
          <w:cantSplit/>
          <w:trHeight w:val="1448"/>
        </w:trPr>
        <w:tc>
          <w:tcPr>
            <w:tcW w:w="2268" w:type="dxa"/>
            <w:vMerge/>
            <w:tcBorders>
              <w:top w:val="single" w:sz="4" w:space="0" w:color="auto"/>
              <w:left w:val="single" w:sz="4" w:space="0" w:color="auto"/>
              <w:bottom w:val="single" w:sz="4" w:space="0" w:color="auto"/>
              <w:right w:val="single" w:sz="4" w:space="0" w:color="auto"/>
            </w:tcBorders>
            <w:vAlign w:val="center"/>
            <w:hideMark/>
          </w:tcPr>
          <w:p w:rsidR="00E72C80" w:rsidRPr="001A0BB8" w:rsidRDefault="00E72C80" w:rsidP="007068E7">
            <w:pPr>
              <w:jc w:val="both"/>
              <w:rPr>
                <w:rFonts w:eastAsia="Lucida Sans Unicode"/>
                <w:sz w:val="22"/>
                <w:szCs w:val="22"/>
              </w:rPr>
            </w:pPr>
          </w:p>
        </w:tc>
        <w:tc>
          <w:tcPr>
            <w:tcW w:w="4536" w:type="dxa"/>
            <w:tcBorders>
              <w:top w:val="single" w:sz="4" w:space="0" w:color="auto"/>
              <w:left w:val="single" w:sz="4" w:space="0" w:color="auto"/>
              <w:bottom w:val="single" w:sz="4" w:space="0" w:color="auto"/>
              <w:right w:val="single" w:sz="4" w:space="0" w:color="auto"/>
            </w:tcBorders>
            <w:vAlign w:val="center"/>
            <w:hideMark/>
          </w:tcPr>
          <w:p w:rsidR="00E72C80" w:rsidRPr="001A0BB8" w:rsidRDefault="00E72C80" w:rsidP="007068E7">
            <w:pPr>
              <w:suppressAutoHyphens/>
              <w:jc w:val="both"/>
              <w:rPr>
                <w:rFonts w:eastAsia="Lucida Sans Unicode"/>
                <w:sz w:val="22"/>
                <w:szCs w:val="22"/>
              </w:rPr>
            </w:pPr>
            <w:r w:rsidRPr="001A0BB8">
              <w:rPr>
                <w:sz w:val="22"/>
                <w:szCs w:val="22"/>
              </w:rPr>
              <w:t>Начальное значение критерия конкурса</w:t>
            </w:r>
          </w:p>
        </w:tc>
        <w:tc>
          <w:tcPr>
            <w:tcW w:w="1621" w:type="dxa"/>
            <w:tcBorders>
              <w:top w:val="single" w:sz="4" w:space="0" w:color="auto"/>
              <w:left w:val="single" w:sz="4" w:space="0" w:color="auto"/>
              <w:bottom w:val="single" w:sz="4" w:space="0" w:color="auto"/>
              <w:right w:val="single" w:sz="4" w:space="0" w:color="auto"/>
            </w:tcBorders>
            <w:vAlign w:val="center"/>
            <w:hideMark/>
          </w:tcPr>
          <w:p w:rsidR="00E72C80" w:rsidRPr="001A0BB8" w:rsidRDefault="00E72C80" w:rsidP="003C31FB">
            <w:pPr>
              <w:suppressAutoHyphens/>
              <w:rPr>
                <w:rFonts w:eastAsia="Lucida Sans Unicode"/>
                <w:sz w:val="22"/>
                <w:szCs w:val="22"/>
              </w:rPr>
            </w:pPr>
            <w:r w:rsidRPr="001A0BB8">
              <w:rPr>
                <w:sz w:val="22"/>
                <w:szCs w:val="22"/>
              </w:rPr>
              <w:t>Увеличение  или уменьшение  начального значения критерия конкурса</w:t>
            </w:r>
          </w:p>
        </w:tc>
        <w:tc>
          <w:tcPr>
            <w:tcW w:w="1749" w:type="dxa"/>
            <w:tcBorders>
              <w:top w:val="single" w:sz="4" w:space="0" w:color="auto"/>
              <w:left w:val="single" w:sz="4" w:space="0" w:color="auto"/>
              <w:bottom w:val="single" w:sz="4" w:space="0" w:color="auto"/>
              <w:right w:val="single" w:sz="4" w:space="0" w:color="auto"/>
            </w:tcBorders>
            <w:vAlign w:val="center"/>
            <w:hideMark/>
          </w:tcPr>
          <w:p w:rsidR="00E72C80" w:rsidRPr="001A0BB8" w:rsidRDefault="00E72C80" w:rsidP="003C31FB">
            <w:pPr>
              <w:rPr>
                <w:rFonts w:eastAsia="Lucida Sans Unicode"/>
                <w:sz w:val="22"/>
                <w:szCs w:val="22"/>
              </w:rPr>
            </w:pPr>
            <w:r w:rsidRPr="001A0BB8">
              <w:rPr>
                <w:sz w:val="22"/>
                <w:szCs w:val="22"/>
              </w:rPr>
              <w:t>k</w:t>
            </w:r>
          </w:p>
          <w:p w:rsidR="00E72C80" w:rsidRPr="001A0BB8" w:rsidRDefault="00E72C80" w:rsidP="003C31FB">
            <w:pPr>
              <w:suppressAutoHyphens/>
              <w:rPr>
                <w:rFonts w:eastAsia="Lucida Sans Unicode"/>
                <w:sz w:val="22"/>
                <w:szCs w:val="22"/>
              </w:rPr>
            </w:pPr>
            <w:r w:rsidRPr="001A0BB8">
              <w:rPr>
                <w:sz w:val="22"/>
                <w:szCs w:val="22"/>
              </w:rPr>
              <w:t>(коэффициент, учитывающий значимость критерия конкурса)</w:t>
            </w:r>
          </w:p>
        </w:tc>
      </w:tr>
      <w:tr w:rsidR="00E72C80" w:rsidRPr="001A0BB8" w:rsidTr="00DC221A">
        <w:tc>
          <w:tcPr>
            <w:tcW w:w="2268" w:type="dxa"/>
            <w:tcBorders>
              <w:top w:val="single" w:sz="4" w:space="0" w:color="auto"/>
              <w:left w:val="single" w:sz="4" w:space="0" w:color="auto"/>
              <w:bottom w:val="single" w:sz="4" w:space="0" w:color="auto"/>
              <w:right w:val="single" w:sz="4" w:space="0" w:color="auto"/>
            </w:tcBorders>
            <w:hideMark/>
          </w:tcPr>
          <w:p w:rsidR="00E72C80" w:rsidRPr="001A0BB8" w:rsidRDefault="00E72C80" w:rsidP="007068E7">
            <w:pPr>
              <w:suppressAutoHyphens/>
              <w:jc w:val="both"/>
              <w:rPr>
                <w:rFonts w:eastAsia="Lucida Sans Unicode"/>
                <w:sz w:val="22"/>
                <w:szCs w:val="22"/>
              </w:rPr>
            </w:pPr>
            <w:r w:rsidRPr="001A0BB8">
              <w:rPr>
                <w:sz w:val="22"/>
                <w:szCs w:val="22"/>
              </w:rPr>
              <w:t>Цена договора   (руб.)</w:t>
            </w:r>
            <w:r w:rsidR="008C357F" w:rsidRPr="001A0BB8">
              <w:rPr>
                <w:sz w:val="22"/>
                <w:szCs w:val="22"/>
              </w:rPr>
              <w:t>:</w:t>
            </w:r>
          </w:p>
        </w:tc>
        <w:tc>
          <w:tcPr>
            <w:tcW w:w="4536" w:type="dxa"/>
            <w:tcBorders>
              <w:top w:val="single" w:sz="4" w:space="0" w:color="auto"/>
              <w:left w:val="single" w:sz="4" w:space="0" w:color="auto"/>
              <w:bottom w:val="single" w:sz="4" w:space="0" w:color="auto"/>
              <w:right w:val="single" w:sz="4" w:space="0" w:color="auto"/>
            </w:tcBorders>
            <w:vAlign w:val="center"/>
            <w:hideMark/>
          </w:tcPr>
          <w:p w:rsidR="00E72C80" w:rsidRPr="001A0BB8" w:rsidRDefault="00E72C80" w:rsidP="003C31FB">
            <w:pPr>
              <w:jc w:val="both"/>
              <w:rPr>
                <w:rFonts w:eastAsia="Lucida Sans Unicode"/>
                <w:sz w:val="22"/>
                <w:szCs w:val="22"/>
              </w:rPr>
            </w:pPr>
          </w:p>
        </w:tc>
        <w:tc>
          <w:tcPr>
            <w:tcW w:w="1621" w:type="dxa"/>
            <w:tcBorders>
              <w:top w:val="single" w:sz="4" w:space="0" w:color="auto"/>
              <w:left w:val="single" w:sz="4" w:space="0" w:color="auto"/>
              <w:bottom w:val="single" w:sz="4" w:space="0" w:color="auto"/>
              <w:right w:val="single" w:sz="4" w:space="0" w:color="auto"/>
            </w:tcBorders>
            <w:vAlign w:val="center"/>
          </w:tcPr>
          <w:p w:rsidR="00E72C80" w:rsidRPr="001A0BB8" w:rsidRDefault="00E72C80" w:rsidP="007068E7">
            <w:pPr>
              <w:suppressAutoHyphens/>
              <w:jc w:val="both"/>
              <w:rPr>
                <w:rFonts w:eastAsia="Lucida Sans Unicode"/>
                <w:sz w:val="22"/>
                <w:szCs w:val="22"/>
              </w:rPr>
            </w:pPr>
          </w:p>
        </w:tc>
        <w:tc>
          <w:tcPr>
            <w:tcW w:w="1749" w:type="dxa"/>
            <w:tcBorders>
              <w:top w:val="single" w:sz="4" w:space="0" w:color="auto"/>
              <w:left w:val="single" w:sz="4" w:space="0" w:color="auto"/>
              <w:bottom w:val="single" w:sz="4" w:space="0" w:color="auto"/>
              <w:right w:val="single" w:sz="4" w:space="0" w:color="auto"/>
            </w:tcBorders>
            <w:vAlign w:val="center"/>
          </w:tcPr>
          <w:p w:rsidR="00E72C80" w:rsidRPr="001A0BB8" w:rsidRDefault="00E72C80" w:rsidP="007068E7">
            <w:pPr>
              <w:suppressAutoHyphens/>
              <w:jc w:val="both"/>
              <w:rPr>
                <w:rFonts w:eastAsia="Lucida Sans Unicode"/>
                <w:sz w:val="22"/>
                <w:szCs w:val="22"/>
              </w:rPr>
            </w:pPr>
          </w:p>
        </w:tc>
      </w:tr>
      <w:tr w:rsidR="00DC221A" w:rsidRPr="001A0BB8" w:rsidTr="003C31FB">
        <w:tc>
          <w:tcPr>
            <w:tcW w:w="2268" w:type="dxa"/>
            <w:tcBorders>
              <w:top w:val="single" w:sz="4" w:space="0" w:color="auto"/>
              <w:left w:val="single" w:sz="4" w:space="0" w:color="auto"/>
              <w:bottom w:val="single" w:sz="4" w:space="0" w:color="auto"/>
              <w:right w:val="single" w:sz="4" w:space="0" w:color="auto"/>
            </w:tcBorders>
          </w:tcPr>
          <w:p w:rsidR="00DC221A" w:rsidRPr="001A0BB8" w:rsidRDefault="00DC221A" w:rsidP="007068E7">
            <w:pPr>
              <w:suppressAutoHyphens/>
              <w:jc w:val="both"/>
              <w:rPr>
                <w:sz w:val="22"/>
                <w:szCs w:val="22"/>
              </w:rPr>
            </w:pPr>
            <w:r w:rsidRPr="001A0BB8">
              <w:rPr>
                <w:sz w:val="22"/>
                <w:szCs w:val="22"/>
              </w:rPr>
              <w:t>Лот №1</w:t>
            </w:r>
          </w:p>
        </w:tc>
        <w:tc>
          <w:tcPr>
            <w:tcW w:w="4536"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3C31FB">
            <w:pPr>
              <w:jc w:val="both"/>
              <w:rPr>
                <w:color w:val="auto"/>
                <w:sz w:val="22"/>
                <w:szCs w:val="22"/>
              </w:rPr>
            </w:pPr>
            <w:r w:rsidRPr="001A0BB8">
              <w:rPr>
                <w:color w:val="auto"/>
                <w:sz w:val="22"/>
                <w:szCs w:val="22"/>
              </w:rPr>
              <w:t>20856,00руб. с НДС (без учета коммунальных платежей)</w:t>
            </w:r>
          </w:p>
        </w:tc>
        <w:tc>
          <w:tcPr>
            <w:tcW w:w="1621"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увеличение</w:t>
            </w:r>
          </w:p>
        </w:tc>
        <w:tc>
          <w:tcPr>
            <w:tcW w:w="1749"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1</w:t>
            </w:r>
          </w:p>
        </w:tc>
      </w:tr>
      <w:tr w:rsidR="00DC221A" w:rsidRPr="001A0BB8" w:rsidTr="003C31FB">
        <w:tc>
          <w:tcPr>
            <w:tcW w:w="2268" w:type="dxa"/>
            <w:tcBorders>
              <w:top w:val="single" w:sz="4" w:space="0" w:color="auto"/>
              <w:left w:val="single" w:sz="4" w:space="0" w:color="auto"/>
              <w:bottom w:val="single" w:sz="4" w:space="0" w:color="auto"/>
              <w:right w:val="single" w:sz="4" w:space="0" w:color="auto"/>
            </w:tcBorders>
          </w:tcPr>
          <w:p w:rsidR="00DC221A" w:rsidRPr="001A0BB8" w:rsidRDefault="00DC221A">
            <w:pPr>
              <w:rPr>
                <w:sz w:val="22"/>
                <w:szCs w:val="22"/>
              </w:rPr>
            </w:pPr>
            <w:r w:rsidRPr="001A0BB8">
              <w:rPr>
                <w:sz w:val="22"/>
                <w:szCs w:val="22"/>
              </w:rPr>
              <w:t>Лот №2</w:t>
            </w:r>
          </w:p>
        </w:tc>
        <w:tc>
          <w:tcPr>
            <w:tcW w:w="4536"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3C31FB">
            <w:pPr>
              <w:jc w:val="both"/>
              <w:rPr>
                <w:color w:val="auto"/>
                <w:sz w:val="22"/>
                <w:szCs w:val="22"/>
              </w:rPr>
            </w:pPr>
            <w:r w:rsidRPr="001A0BB8">
              <w:rPr>
                <w:color w:val="auto"/>
                <w:sz w:val="22"/>
                <w:szCs w:val="22"/>
              </w:rPr>
              <w:t>19718,40руб. с НДС (без учета коммунальных платежей)</w:t>
            </w:r>
          </w:p>
        </w:tc>
        <w:tc>
          <w:tcPr>
            <w:tcW w:w="1621"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увеличение</w:t>
            </w:r>
          </w:p>
        </w:tc>
        <w:tc>
          <w:tcPr>
            <w:tcW w:w="1749"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1</w:t>
            </w:r>
          </w:p>
        </w:tc>
      </w:tr>
      <w:tr w:rsidR="00DC221A" w:rsidRPr="001A0BB8" w:rsidTr="003C31FB">
        <w:tc>
          <w:tcPr>
            <w:tcW w:w="2268" w:type="dxa"/>
            <w:tcBorders>
              <w:top w:val="single" w:sz="4" w:space="0" w:color="auto"/>
              <w:left w:val="single" w:sz="4" w:space="0" w:color="auto"/>
              <w:bottom w:val="single" w:sz="4" w:space="0" w:color="auto"/>
              <w:right w:val="single" w:sz="4" w:space="0" w:color="auto"/>
            </w:tcBorders>
          </w:tcPr>
          <w:p w:rsidR="00DC221A" w:rsidRPr="001A0BB8" w:rsidRDefault="00DC221A">
            <w:pPr>
              <w:rPr>
                <w:sz w:val="22"/>
                <w:szCs w:val="22"/>
              </w:rPr>
            </w:pPr>
            <w:r w:rsidRPr="001A0BB8">
              <w:rPr>
                <w:sz w:val="22"/>
                <w:szCs w:val="22"/>
              </w:rPr>
              <w:t>Лот №3</w:t>
            </w:r>
          </w:p>
        </w:tc>
        <w:tc>
          <w:tcPr>
            <w:tcW w:w="4536"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3C31FB">
            <w:pPr>
              <w:jc w:val="both"/>
              <w:rPr>
                <w:color w:val="auto"/>
                <w:sz w:val="22"/>
                <w:szCs w:val="22"/>
              </w:rPr>
            </w:pPr>
            <w:r w:rsidRPr="001A0BB8">
              <w:rPr>
                <w:color w:val="auto"/>
                <w:sz w:val="22"/>
                <w:szCs w:val="22"/>
              </w:rPr>
              <w:t xml:space="preserve">17443,20руб. с НДС (без учета коммунальных </w:t>
            </w:r>
            <w:r w:rsidRPr="001A0BB8">
              <w:rPr>
                <w:color w:val="auto"/>
                <w:sz w:val="22"/>
                <w:szCs w:val="22"/>
              </w:rPr>
              <w:lastRenderedPageBreak/>
              <w:t>платежей)</w:t>
            </w:r>
          </w:p>
        </w:tc>
        <w:tc>
          <w:tcPr>
            <w:tcW w:w="1621"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lastRenderedPageBreak/>
              <w:t>увеличение</w:t>
            </w:r>
          </w:p>
        </w:tc>
        <w:tc>
          <w:tcPr>
            <w:tcW w:w="1749"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1</w:t>
            </w:r>
          </w:p>
        </w:tc>
      </w:tr>
      <w:tr w:rsidR="00DC221A" w:rsidRPr="001A0BB8" w:rsidTr="003C31FB">
        <w:tc>
          <w:tcPr>
            <w:tcW w:w="2268" w:type="dxa"/>
            <w:tcBorders>
              <w:top w:val="single" w:sz="4" w:space="0" w:color="auto"/>
              <w:left w:val="single" w:sz="4" w:space="0" w:color="auto"/>
              <w:bottom w:val="single" w:sz="4" w:space="0" w:color="auto"/>
              <w:right w:val="single" w:sz="4" w:space="0" w:color="auto"/>
            </w:tcBorders>
          </w:tcPr>
          <w:p w:rsidR="00DC221A" w:rsidRPr="001A0BB8" w:rsidRDefault="00DC221A">
            <w:pPr>
              <w:rPr>
                <w:sz w:val="22"/>
                <w:szCs w:val="22"/>
              </w:rPr>
            </w:pPr>
            <w:r w:rsidRPr="001A0BB8">
              <w:rPr>
                <w:sz w:val="22"/>
                <w:szCs w:val="22"/>
              </w:rPr>
              <w:lastRenderedPageBreak/>
              <w:t>Лот №4</w:t>
            </w:r>
          </w:p>
        </w:tc>
        <w:tc>
          <w:tcPr>
            <w:tcW w:w="4536"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3C31FB">
            <w:pPr>
              <w:jc w:val="both"/>
              <w:rPr>
                <w:color w:val="auto"/>
                <w:sz w:val="22"/>
                <w:szCs w:val="22"/>
              </w:rPr>
            </w:pPr>
            <w:r w:rsidRPr="001A0BB8">
              <w:rPr>
                <w:color w:val="auto"/>
                <w:sz w:val="22"/>
                <w:szCs w:val="22"/>
              </w:rPr>
              <w:t>28440,00руб с НДС (без учета коммунальных платежей)</w:t>
            </w:r>
          </w:p>
        </w:tc>
        <w:tc>
          <w:tcPr>
            <w:tcW w:w="1621"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увеличение</w:t>
            </w:r>
          </w:p>
        </w:tc>
        <w:tc>
          <w:tcPr>
            <w:tcW w:w="1749"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1</w:t>
            </w:r>
          </w:p>
        </w:tc>
      </w:tr>
      <w:tr w:rsidR="00DC221A" w:rsidRPr="001A0BB8" w:rsidTr="003C31FB">
        <w:tc>
          <w:tcPr>
            <w:tcW w:w="2268" w:type="dxa"/>
            <w:tcBorders>
              <w:top w:val="single" w:sz="4" w:space="0" w:color="auto"/>
              <w:left w:val="single" w:sz="4" w:space="0" w:color="auto"/>
              <w:bottom w:val="single" w:sz="4" w:space="0" w:color="auto"/>
              <w:right w:val="single" w:sz="4" w:space="0" w:color="auto"/>
            </w:tcBorders>
          </w:tcPr>
          <w:p w:rsidR="00DC221A" w:rsidRPr="001A0BB8" w:rsidRDefault="00DC221A">
            <w:pPr>
              <w:rPr>
                <w:sz w:val="22"/>
                <w:szCs w:val="22"/>
              </w:rPr>
            </w:pPr>
            <w:r w:rsidRPr="001A0BB8">
              <w:rPr>
                <w:sz w:val="22"/>
                <w:szCs w:val="22"/>
              </w:rPr>
              <w:t>Лот №5</w:t>
            </w:r>
          </w:p>
        </w:tc>
        <w:tc>
          <w:tcPr>
            <w:tcW w:w="4536"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3C31FB">
            <w:pPr>
              <w:jc w:val="both"/>
              <w:rPr>
                <w:color w:val="auto"/>
                <w:sz w:val="22"/>
                <w:szCs w:val="22"/>
              </w:rPr>
            </w:pPr>
            <w:r w:rsidRPr="001A0BB8">
              <w:rPr>
                <w:color w:val="auto"/>
                <w:sz w:val="22"/>
                <w:szCs w:val="22"/>
              </w:rPr>
              <w:t>13840,80руб с НДС (без учета коммунальных платежей)</w:t>
            </w:r>
          </w:p>
        </w:tc>
        <w:tc>
          <w:tcPr>
            <w:tcW w:w="1621"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увеличение</w:t>
            </w:r>
          </w:p>
        </w:tc>
        <w:tc>
          <w:tcPr>
            <w:tcW w:w="1749"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1</w:t>
            </w:r>
          </w:p>
        </w:tc>
      </w:tr>
      <w:tr w:rsidR="00DC221A" w:rsidRPr="001A0BB8" w:rsidTr="003C31FB">
        <w:tc>
          <w:tcPr>
            <w:tcW w:w="2268" w:type="dxa"/>
            <w:tcBorders>
              <w:top w:val="single" w:sz="4" w:space="0" w:color="auto"/>
              <w:left w:val="single" w:sz="4" w:space="0" w:color="auto"/>
              <w:bottom w:val="single" w:sz="4" w:space="0" w:color="auto"/>
              <w:right w:val="single" w:sz="4" w:space="0" w:color="auto"/>
            </w:tcBorders>
          </w:tcPr>
          <w:p w:rsidR="00DC221A" w:rsidRPr="001A0BB8" w:rsidRDefault="00DC221A">
            <w:pPr>
              <w:rPr>
                <w:sz w:val="22"/>
                <w:szCs w:val="22"/>
              </w:rPr>
            </w:pPr>
            <w:r w:rsidRPr="001A0BB8">
              <w:rPr>
                <w:sz w:val="22"/>
                <w:szCs w:val="22"/>
              </w:rPr>
              <w:t>Лот №6</w:t>
            </w:r>
          </w:p>
        </w:tc>
        <w:tc>
          <w:tcPr>
            <w:tcW w:w="4536"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692299">
            <w:pPr>
              <w:jc w:val="both"/>
              <w:rPr>
                <w:color w:val="auto"/>
                <w:sz w:val="22"/>
                <w:szCs w:val="22"/>
              </w:rPr>
            </w:pPr>
            <w:r w:rsidRPr="001A0BB8">
              <w:rPr>
                <w:color w:val="auto"/>
                <w:sz w:val="22"/>
                <w:szCs w:val="22"/>
              </w:rPr>
              <w:t>64274,40руб. с НДС (без учета коммунальных платежей)</w:t>
            </w:r>
          </w:p>
        </w:tc>
        <w:tc>
          <w:tcPr>
            <w:tcW w:w="1621"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увеличение</w:t>
            </w:r>
          </w:p>
        </w:tc>
        <w:tc>
          <w:tcPr>
            <w:tcW w:w="1749"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1</w:t>
            </w:r>
          </w:p>
        </w:tc>
      </w:tr>
      <w:tr w:rsidR="00DC221A" w:rsidRPr="001A0BB8" w:rsidTr="003C31FB">
        <w:tc>
          <w:tcPr>
            <w:tcW w:w="2268" w:type="dxa"/>
            <w:tcBorders>
              <w:top w:val="single" w:sz="4" w:space="0" w:color="auto"/>
              <w:left w:val="single" w:sz="4" w:space="0" w:color="auto"/>
              <w:bottom w:val="single" w:sz="4" w:space="0" w:color="auto"/>
              <w:right w:val="single" w:sz="4" w:space="0" w:color="auto"/>
            </w:tcBorders>
          </w:tcPr>
          <w:p w:rsidR="00DC221A" w:rsidRPr="001A0BB8" w:rsidRDefault="00DC221A">
            <w:pPr>
              <w:rPr>
                <w:sz w:val="22"/>
                <w:szCs w:val="22"/>
              </w:rPr>
            </w:pPr>
            <w:r w:rsidRPr="001A0BB8">
              <w:rPr>
                <w:sz w:val="22"/>
                <w:szCs w:val="22"/>
              </w:rPr>
              <w:t>Лот №7</w:t>
            </w:r>
          </w:p>
        </w:tc>
        <w:tc>
          <w:tcPr>
            <w:tcW w:w="4536"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3C31FB">
            <w:pPr>
              <w:jc w:val="both"/>
              <w:rPr>
                <w:color w:val="auto"/>
                <w:sz w:val="22"/>
                <w:szCs w:val="22"/>
              </w:rPr>
            </w:pPr>
            <w:r w:rsidRPr="001A0BB8">
              <w:rPr>
                <w:color w:val="auto"/>
                <w:sz w:val="22"/>
                <w:szCs w:val="22"/>
              </w:rPr>
              <w:t>39816,00руб с НДС (без учета коммунальных платежей)</w:t>
            </w:r>
          </w:p>
        </w:tc>
        <w:tc>
          <w:tcPr>
            <w:tcW w:w="1621"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увеличение</w:t>
            </w:r>
          </w:p>
        </w:tc>
        <w:tc>
          <w:tcPr>
            <w:tcW w:w="1749"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1</w:t>
            </w:r>
          </w:p>
        </w:tc>
      </w:tr>
      <w:tr w:rsidR="00DC221A" w:rsidRPr="001A0BB8" w:rsidTr="003C31FB">
        <w:tc>
          <w:tcPr>
            <w:tcW w:w="2268" w:type="dxa"/>
            <w:tcBorders>
              <w:top w:val="single" w:sz="4" w:space="0" w:color="auto"/>
              <w:left w:val="single" w:sz="4" w:space="0" w:color="auto"/>
              <w:bottom w:val="single" w:sz="4" w:space="0" w:color="auto"/>
              <w:right w:val="single" w:sz="4" w:space="0" w:color="auto"/>
            </w:tcBorders>
          </w:tcPr>
          <w:p w:rsidR="00DC221A" w:rsidRPr="001A0BB8" w:rsidRDefault="00DC221A">
            <w:pPr>
              <w:rPr>
                <w:sz w:val="22"/>
                <w:szCs w:val="22"/>
              </w:rPr>
            </w:pPr>
            <w:r w:rsidRPr="001A0BB8">
              <w:rPr>
                <w:sz w:val="22"/>
                <w:szCs w:val="22"/>
              </w:rPr>
              <w:t>Лот №8</w:t>
            </w:r>
          </w:p>
        </w:tc>
        <w:tc>
          <w:tcPr>
            <w:tcW w:w="4536"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jc w:val="both"/>
              <w:rPr>
                <w:color w:val="auto"/>
                <w:sz w:val="22"/>
                <w:szCs w:val="22"/>
              </w:rPr>
            </w:pPr>
            <w:r w:rsidRPr="001A0BB8">
              <w:rPr>
                <w:color w:val="auto"/>
                <w:sz w:val="22"/>
                <w:szCs w:val="22"/>
              </w:rPr>
              <w:t>18960,00руб. с НДС (без учета коммунальных платежей)</w:t>
            </w:r>
          </w:p>
        </w:tc>
        <w:tc>
          <w:tcPr>
            <w:tcW w:w="1621"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увеличение</w:t>
            </w:r>
          </w:p>
        </w:tc>
        <w:tc>
          <w:tcPr>
            <w:tcW w:w="1749"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1</w:t>
            </w:r>
          </w:p>
        </w:tc>
      </w:tr>
      <w:tr w:rsidR="00DC221A" w:rsidRPr="001A0BB8" w:rsidTr="003C31FB">
        <w:tc>
          <w:tcPr>
            <w:tcW w:w="2268" w:type="dxa"/>
            <w:tcBorders>
              <w:top w:val="single" w:sz="4" w:space="0" w:color="auto"/>
              <w:left w:val="single" w:sz="4" w:space="0" w:color="auto"/>
              <w:bottom w:val="single" w:sz="4" w:space="0" w:color="auto"/>
              <w:right w:val="single" w:sz="4" w:space="0" w:color="auto"/>
            </w:tcBorders>
          </w:tcPr>
          <w:p w:rsidR="00DC221A" w:rsidRPr="001A0BB8" w:rsidRDefault="00DC221A">
            <w:pPr>
              <w:rPr>
                <w:sz w:val="22"/>
                <w:szCs w:val="22"/>
              </w:rPr>
            </w:pPr>
            <w:r w:rsidRPr="001A0BB8">
              <w:rPr>
                <w:sz w:val="22"/>
                <w:szCs w:val="22"/>
              </w:rPr>
              <w:t>Лот №9</w:t>
            </w:r>
          </w:p>
        </w:tc>
        <w:tc>
          <w:tcPr>
            <w:tcW w:w="4536"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jc w:val="both"/>
              <w:rPr>
                <w:color w:val="auto"/>
                <w:sz w:val="22"/>
                <w:szCs w:val="22"/>
              </w:rPr>
            </w:pPr>
            <w:r w:rsidRPr="001A0BB8">
              <w:rPr>
                <w:color w:val="auto"/>
                <w:sz w:val="22"/>
                <w:szCs w:val="22"/>
              </w:rPr>
              <w:t>62568,00руб. с НДС (без учета коммунальных платежей)</w:t>
            </w:r>
          </w:p>
        </w:tc>
        <w:tc>
          <w:tcPr>
            <w:tcW w:w="1621"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увеличение</w:t>
            </w:r>
          </w:p>
        </w:tc>
        <w:tc>
          <w:tcPr>
            <w:tcW w:w="1749"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1</w:t>
            </w:r>
          </w:p>
        </w:tc>
      </w:tr>
      <w:tr w:rsidR="00DC221A" w:rsidRPr="001A0BB8" w:rsidTr="003C31FB">
        <w:tc>
          <w:tcPr>
            <w:tcW w:w="2268" w:type="dxa"/>
            <w:tcBorders>
              <w:top w:val="single" w:sz="4" w:space="0" w:color="auto"/>
              <w:left w:val="single" w:sz="4" w:space="0" w:color="auto"/>
              <w:bottom w:val="single" w:sz="4" w:space="0" w:color="auto"/>
              <w:right w:val="single" w:sz="4" w:space="0" w:color="auto"/>
            </w:tcBorders>
          </w:tcPr>
          <w:p w:rsidR="00DC221A" w:rsidRPr="001A0BB8" w:rsidRDefault="00DC221A">
            <w:pPr>
              <w:rPr>
                <w:sz w:val="22"/>
                <w:szCs w:val="22"/>
              </w:rPr>
            </w:pPr>
            <w:r w:rsidRPr="001A0BB8">
              <w:rPr>
                <w:sz w:val="22"/>
                <w:szCs w:val="22"/>
              </w:rPr>
              <w:t>Лот №10</w:t>
            </w:r>
          </w:p>
        </w:tc>
        <w:tc>
          <w:tcPr>
            <w:tcW w:w="4536"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3C31FB">
            <w:pPr>
              <w:jc w:val="both"/>
              <w:rPr>
                <w:color w:val="auto"/>
                <w:sz w:val="22"/>
                <w:szCs w:val="22"/>
              </w:rPr>
            </w:pPr>
            <w:r w:rsidRPr="001A0BB8">
              <w:rPr>
                <w:color w:val="auto"/>
                <w:sz w:val="22"/>
                <w:szCs w:val="22"/>
              </w:rPr>
              <w:t>60482,40руб. с НДС (без учета коммунальных платежей)</w:t>
            </w:r>
          </w:p>
        </w:tc>
        <w:tc>
          <w:tcPr>
            <w:tcW w:w="1621"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увеличение</w:t>
            </w:r>
          </w:p>
        </w:tc>
        <w:tc>
          <w:tcPr>
            <w:tcW w:w="1749"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1</w:t>
            </w:r>
          </w:p>
        </w:tc>
      </w:tr>
      <w:tr w:rsidR="00DC221A" w:rsidRPr="001A0BB8" w:rsidTr="003C31FB">
        <w:tc>
          <w:tcPr>
            <w:tcW w:w="2268" w:type="dxa"/>
            <w:tcBorders>
              <w:top w:val="single" w:sz="4" w:space="0" w:color="auto"/>
              <w:left w:val="single" w:sz="4" w:space="0" w:color="auto"/>
              <w:bottom w:val="single" w:sz="4" w:space="0" w:color="auto"/>
              <w:right w:val="single" w:sz="4" w:space="0" w:color="auto"/>
            </w:tcBorders>
          </w:tcPr>
          <w:p w:rsidR="00DC221A" w:rsidRPr="001A0BB8" w:rsidRDefault="00DC221A">
            <w:pPr>
              <w:rPr>
                <w:sz w:val="22"/>
                <w:szCs w:val="22"/>
              </w:rPr>
            </w:pPr>
            <w:r w:rsidRPr="001A0BB8">
              <w:rPr>
                <w:sz w:val="22"/>
                <w:szCs w:val="22"/>
              </w:rPr>
              <w:t>Лот №11</w:t>
            </w:r>
          </w:p>
        </w:tc>
        <w:tc>
          <w:tcPr>
            <w:tcW w:w="4536"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3C31FB">
            <w:pPr>
              <w:jc w:val="both"/>
              <w:rPr>
                <w:color w:val="auto"/>
                <w:sz w:val="22"/>
                <w:szCs w:val="22"/>
              </w:rPr>
            </w:pPr>
            <w:r w:rsidRPr="001A0BB8">
              <w:rPr>
                <w:color w:val="auto"/>
                <w:sz w:val="22"/>
                <w:szCs w:val="22"/>
              </w:rPr>
              <w:t>29956,80руб. с НДС (без учета коммунальных платежей)</w:t>
            </w:r>
          </w:p>
        </w:tc>
        <w:tc>
          <w:tcPr>
            <w:tcW w:w="1621"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увеличение</w:t>
            </w:r>
          </w:p>
        </w:tc>
        <w:tc>
          <w:tcPr>
            <w:tcW w:w="1749" w:type="dxa"/>
            <w:tcBorders>
              <w:top w:val="single" w:sz="4" w:space="0" w:color="auto"/>
              <w:left w:val="single" w:sz="4" w:space="0" w:color="auto"/>
              <w:bottom w:val="single" w:sz="4" w:space="0" w:color="auto"/>
              <w:right w:val="single" w:sz="4" w:space="0" w:color="auto"/>
            </w:tcBorders>
            <w:vAlign w:val="center"/>
          </w:tcPr>
          <w:p w:rsidR="00DC221A" w:rsidRPr="001A0BB8" w:rsidRDefault="00DC221A" w:rsidP="00DC221A">
            <w:pPr>
              <w:suppressAutoHyphens/>
              <w:jc w:val="both"/>
              <w:rPr>
                <w:rFonts w:eastAsia="Lucida Sans Unicode"/>
                <w:sz w:val="22"/>
                <w:szCs w:val="22"/>
              </w:rPr>
            </w:pPr>
            <w:r w:rsidRPr="001A0BB8">
              <w:rPr>
                <w:sz w:val="22"/>
                <w:szCs w:val="22"/>
              </w:rPr>
              <w:t>1</w:t>
            </w:r>
          </w:p>
        </w:tc>
      </w:tr>
    </w:tbl>
    <w:p w:rsidR="00E72C80" w:rsidRPr="001A0BB8" w:rsidRDefault="00E72C80" w:rsidP="007068E7">
      <w:pPr>
        <w:jc w:val="both"/>
        <w:rPr>
          <w:rFonts w:eastAsia="Lucida Sans Unicode"/>
          <w:sz w:val="22"/>
          <w:szCs w:val="22"/>
        </w:rPr>
      </w:pPr>
      <w:bookmarkStart w:id="25" w:name="_Toc258395439"/>
    </w:p>
    <w:p w:rsidR="00E72C80" w:rsidRPr="001A0BB8" w:rsidRDefault="007068E7" w:rsidP="007068E7">
      <w:pPr>
        <w:pStyle w:val="2"/>
        <w:jc w:val="both"/>
        <w:rPr>
          <w:sz w:val="22"/>
          <w:szCs w:val="22"/>
        </w:rPr>
      </w:pPr>
      <w:bookmarkStart w:id="26" w:name="_Toc258417534"/>
      <w:r w:rsidRPr="001A0BB8">
        <w:rPr>
          <w:sz w:val="22"/>
          <w:szCs w:val="22"/>
        </w:rPr>
        <w:t>11</w:t>
      </w:r>
      <w:r w:rsidR="00E72C80" w:rsidRPr="001A0BB8">
        <w:rPr>
          <w:sz w:val="22"/>
          <w:szCs w:val="22"/>
        </w:rPr>
        <w:t>. Порядок оценки и сопоставления заявок</w:t>
      </w:r>
      <w:bookmarkEnd w:id="25"/>
      <w:bookmarkEnd w:id="26"/>
    </w:p>
    <w:p w:rsidR="00E72C80" w:rsidRPr="001A0BB8" w:rsidRDefault="00E72C80" w:rsidP="007068E7">
      <w:pPr>
        <w:pStyle w:val="125"/>
        <w:rPr>
          <w:sz w:val="22"/>
          <w:szCs w:val="22"/>
        </w:rPr>
      </w:pPr>
      <w:r w:rsidRPr="001A0BB8">
        <w:rPr>
          <w:sz w:val="22"/>
          <w:szCs w:val="22"/>
        </w:rPr>
        <w:t>1. В случае если для критерия конкурса установлено увеличение его начального значения, величина, рассчитываемая по содержащемуся в заявке на участие в конкурсе условию и такому критерию, определяется путем умножения коэффициента такого критерия на отношение разности значения содержащегося в заявке на участие в конкурсе условия и наименьшего из значений содержащихся во всех заявках на участие в конкурсе условий к разности наибольшего из значений содержащихся во всех заявках на участие в конкурсе условий и наименьшего из значений содержащихся во всех заявках на участие в конкурсе условий;</w:t>
      </w:r>
    </w:p>
    <w:p w:rsidR="00E72C80" w:rsidRPr="001A0BB8" w:rsidRDefault="00E72C80" w:rsidP="007068E7">
      <w:pPr>
        <w:pStyle w:val="125"/>
        <w:rPr>
          <w:sz w:val="22"/>
          <w:szCs w:val="22"/>
        </w:rPr>
      </w:pPr>
      <w:r w:rsidRPr="001A0BB8">
        <w:rPr>
          <w:sz w:val="22"/>
          <w:szCs w:val="22"/>
        </w:rPr>
        <w:t xml:space="preserve">2. На основании результатов оценки и сопоставления заявок на участие в конкурсе </w:t>
      </w:r>
      <w:r w:rsidR="00226D27" w:rsidRPr="001A0BB8">
        <w:rPr>
          <w:sz w:val="22"/>
          <w:szCs w:val="22"/>
        </w:rPr>
        <w:t xml:space="preserve">единой </w:t>
      </w:r>
      <w:r w:rsidRPr="001A0BB8">
        <w:rPr>
          <w:sz w:val="22"/>
          <w:szCs w:val="22"/>
        </w:rPr>
        <w:t>комиссией каждой заявке на участие в конкурсе присваивается порядковый номер по мере уменьшения степени выгодности содержащихся в них условий исполнения договора. Заявке на участие в конкурсе, в которой содержатся лучшие условия исполнения договора, присваивается первый номер. В случае если в нескольких заявках содержатся одинаковые условия исполнения договора, меньший порядковый номер присваивается заявке на участие в конкурсе, которая подана участником конкурса, надлежащим образом исполнявшим свои обязанности по ранее заключенному договору в отношении имущества, права на которое передаются по договору, и письменно уведомивший организатора конкурса о желании заключить договор, а в случае отсутствия такой заявки - заявке на участие в конкурсе, которая поступила ранее других заявок на участие в конкурсе, содержащих такие условия.</w:t>
      </w:r>
    </w:p>
    <w:p w:rsidR="00E72C80" w:rsidRPr="001A0BB8" w:rsidRDefault="00E72C80" w:rsidP="007068E7">
      <w:pPr>
        <w:pStyle w:val="125"/>
        <w:rPr>
          <w:sz w:val="22"/>
          <w:szCs w:val="22"/>
        </w:rPr>
      </w:pPr>
      <w:r w:rsidRPr="001A0BB8">
        <w:rPr>
          <w:sz w:val="22"/>
          <w:szCs w:val="22"/>
        </w:rPr>
        <w:t>3. Победителем конкурса признается участник конкурса, который предложил лучшие условия исполнения договора и заявке на участие в конкурсе которого присвоен первый номер.</w:t>
      </w:r>
    </w:p>
    <w:p w:rsidR="00E72C80" w:rsidRPr="001A0BB8" w:rsidRDefault="00E72C80" w:rsidP="007068E7">
      <w:pPr>
        <w:pStyle w:val="125"/>
        <w:rPr>
          <w:sz w:val="22"/>
          <w:szCs w:val="22"/>
        </w:rPr>
      </w:pPr>
      <w:r w:rsidRPr="001A0BB8">
        <w:rPr>
          <w:sz w:val="22"/>
          <w:szCs w:val="22"/>
        </w:rPr>
        <w:t xml:space="preserve">4. </w:t>
      </w:r>
      <w:r w:rsidR="00226D27" w:rsidRPr="001A0BB8">
        <w:rPr>
          <w:sz w:val="22"/>
          <w:szCs w:val="22"/>
        </w:rPr>
        <w:t xml:space="preserve">Единая </w:t>
      </w:r>
      <w:r w:rsidRPr="001A0BB8">
        <w:rPr>
          <w:sz w:val="22"/>
          <w:szCs w:val="22"/>
        </w:rPr>
        <w:t xml:space="preserve"> комиссия ведет протокол оценки и сопоставления заявок на участие в конкурсе, в котором должны содержаться сведения о месте, дате, времени проведения оценки и сопоставления таких заявок, об участниках конкурса, заявки на участие в конкурсе которых были рассмотрены, о порядке оценки и о сопоставлении заявок на участие в конкурсе, о принятом на основании результатов оценки и сопоставления заявок на участие в конкурсе решении о присвоении заявкам на участие в конкурсе порядковых номеров, а также наименования (для юридических лиц), фамилии, имена, отчества (для физических лиц) и почтовые адреса участников конкурса, заявкам на участие в конкурсе которых присвоен первый и второй номера. Протокол подписывается всеми присутствующими членами </w:t>
      </w:r>
      <w:r w:rsidR="00226D27" w:rsidRPr="001A0BB8">
        <w:rPr>
          <w:sz w:val="22"/>
          <w:szCs w:val="22"/>
        </w:rPr>
        <w:t>единой</w:t>
      </w:r>
      <w:r w:rsidRPr="001A0BB8">
        <w:rPr>
          <w:sz w:val="22"/>
          <w:szCs w:val="22"/>
        </w:rPr>
        <w:t xml:space="preserve"> комиссии в течение дня, следующего после дня окончания проведения оценки и сопоставления заявок на участие в конкурсе. Протокол составляется в двух экземплярах, один из которых хранится у организатора конкурса. Организатор конкурса в течение трех рабочих дней с даты подписания протокола передает победителю конкурса один экземпляр протокола и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
    <w:p w:rsidR="00E72C80" w:rsidRPr="001A0BB8" w:rsidRDefault="00E72C80" w:rsidP="007068E7">
      <w:pPr>
        <w:pStyle w:val="125"/>
        <w:rPr>
          <w:sz w:val="22"/>
          <w:szCs w:val="22"/>
        </w:rPr>
      </w:pPr>
      <w:r w:rsidRPr="001A0BB8">
        <w:rPr>
          <w:sz w:val="22"/>
          <w:szCs w:val="22"/>
        </w:rPr>
        <w:t xml:space="preserve">5. Протокол оценки и сопоставления заявок на участие в конкурсе размещается на официальном сайте </w:t>
      </w:r>
      <w:r w:rsidR="00226D27" w:rsidRPr="001A0BB8">
        <w:rPr>
          <w:sz w:val="22"/>
          <w:szCs w:val="22"/>
        </w:rPr>
        <w:t>Зубово – Полянского муниципального района РМ</w:t>
      </w:r>
      <w:r w:rsidRPr="001A0BB8">
        <w:rPr>
          <w:sz w:val="22"/>
          <w:szCs w:val="22"/>
        </w:rPr>
        <w:t xml:space="preserve"> организатором конкурса  в течение дня, следующего после дня подписания указанного протокола.</w:t>
      </w:r>
    </w:p>
    <w:p w:rsidR="00E72C80" w:rsidRPr="001A0BB8" w:rsidRDefault="00E72C80" w:rsidP="007068E7">
      <w:pPr>
        <w:pStyle w:val="125"/>
        <w:rPr>
          <w:sz w:val="22"/>
          <w:szCs w:val="22"/>
        </w:rPr>
      </w:pPr>
      <w:r w:rsidRPr="001A0BB8">
        <w:rPr>
          <w:sz w:val="22"/>
          <w:szCs w:val="22"/>
        </w:rPr>
        <w:t xml:space="preserve">6. Любой участник конкурса после размещения протокола оценки и сопоставления заявок на </w:t>
      </w:r>
      <w:r w:rsidRPr="001A0BB8">
        <w:rPr>
          <w:sz w:val="22"/>
          <w:szCs w:val="22"/>
        </w:rPr>
        <w:lastRenderedPageBreak/>
        <w:t>участие в конкурсе вправе направить организатору конкурса в письменной форме, в том числе в форме электронного документа, запрос о разъяснении результатов конкурса. Организатор конкурса в течение двух рабочих дней с даты поступления такого запроса обязан представить участнику конкурса в письменной форме или в форме электронного документа соответствующие разъяснения.</w:t>
      </w:r>
    </w:p>
    <w:p w:rsidR="00E72C80" w:rsidRPr="001A0BB8" w:rsidRDefault="00E72C80" w:rsidP="007068E7">
      <w:pPr>
        <w:ind w:firstLine="709"/>
        <w:jc w:val="both"/>
        <w:rPr>
          <w:b/>
          <w:sz w:val="22"/>
          <w:szCs w:val="22"/>
        </w:rPr>
      </w:pPr>
    </w:p>
    <w:p w:rsidR="00515123" w:rsidRPr="001A0BB8" w:rsidRDefault="007068E7" w:rsidP="007068E7">
      <w:pPr>
        <w:jc w:val="both"/>
        <w:rPr>
          <w:sz w:val="22"/>
          <w:szCs w:val="22"/>
        </w:rPr>
      </w:pPr>
      <w:r w:rsidRPr="001A0BB8">
        <w:rPr>
          <w:b/>
          <w:sz w:val="22"/>
          <w:szCs w:val="22"/>
        </w:rPr>
        <w:t>12</w:t>
      </w:r>
      <w:r w:rsidR="005C2F16" w:rsidRPr="001A0BB8">
        <w:rPr>
          <w:b/>
          <w:sz w:val="22"/>
          <w:szCs w:val="22"/>
        </w:rPr>
        <w:t xml:space="preserve">. Срок, в течение которого должен быть подписан проект договора </w:t>
      </w:r>
    </w:p>
    <w:bookmarkEnd w:id="16"/>
    <w:p w:rsidR="00D82E1B" w:rsidRPr="001A0BB8" w:rsidRDefault="005C2F16" w:rsidP="007068E7">
      <w:pPr>
        <w:jc w:val="both"/>
        <w:rPr>
          <w:b/>
          <w:sz w:val="22"/>
          <w:szCs w:val="22"/>
        </w:rPr>
      </w:pPr>
      <w:r w:rsidRPr="001A0BB8">
        <w:rPr>
          <w:sz w:val="22"/>
          <w:szCs w:val="22"/>
        </w:rPr>
        <w:t xml:space="preserve">Срок, в течение которого должен быть подписан проект договора, составляющий не менее десяти дней со дня размещения на </w:t>
      </w:r>
      <w:hyperlink r:id="rId15" w:history="1">
        <w:r w:rsidRPr="001A0BB8">
          <w:rPr>
            <w:rStyle w:val="a7"/>
            <w:sz w:val="22"/>
            <w:szCs w:val="22"/>
          </w:rPr>
          <w:t>официальном сайте</w:t>
        </w:r>
      </w:hyperlink>
      <w:r w:rsidRPr="001A0BB8">
        <w:rPr>
          <w:sz w:val="22"/>
          <w:szCs w:val="22"/>
        </w:rPr>
        <w:t xml:space="preserve"> Зубово – Полянского муниципального района РМ протокола оценки и сопоставления заявок на участие в конкурсе либо протокола рассмотрения заявок на участие в конкурсе в случае, если конкурс признан несостоявшимся по причине подачи единственной заявки на участие в конкурсе либо признания участником конкурса только одного заявителя</w:t>
      </w:r>
      <w:r w:rsidR="007068E7" w:rsidRPr="001A0BB8">
        <w:rPr>
          <w:sz w:val="22"/>
          <w:szCs w:val="22"/>
        </w:rPr>
        <w:t>.</w:t>
      </w:r>
    </w:p>
    <w:p w:rsidR="00D82E1B" w:rsidRPr="001A0BB8" w:rsidRDefault="00D82E1B" w:rsidP="007068E7">
      <w:pPr>
        <w:ind w:firstLine="709"/>
        <w:jc w:val="both"/>
        <w:rPr>
          <w:b/>
          <w:sz w:val="22"/>
          <w:szCs w:val="22"/>
        </w:rPr>
      </w:pPr>
    </w:p>
    <w:p w:rsidR="005C2F16" w:rsidRPr="001A0BB8" w:rsidRDefault="007068E7" w:rsidP="007068E7">
      <w:pPr>
        <w:ind w:right="-55"/>
        <w:jc w:val="both"/>
        <w:rPr>
          <w:b/>
          <w:bCs/>
          <w:kern w:val="1"/>
          <w:sz w:val="22"/>
          <w:szCs w:val="22"/>
        </w:rPr>
      </w:pPr>
      <w:r w:rsidRPr="001A0BB8">
        <w:rPr>
          <w:b/>
          <w:bCs/>
          <w:kern w:val="1"/>
          <w:sz w:val="22"/>
          <w:szCs w:val="22"/>
        </w:rPr>
        <w:t>13</w:t>
      </w:r>
      <w:r w:rsidR="005C2F16" w:rsidRPr="001A0BB8">
        <w:rPr>
          <w:b/>
          <w:bCs/>
          <w:kern w:val="1"/>
          <w:sz w:val="22"/>
          <w:szCs w:val="22"/>
        </w:rPr>
        <w:t>. Дата, время, график проведения осмотра имущества, права на которое передаются по договору</w:t>
      </w:r>
    </w:p>
    <w:p w:rsidR="005C2F16" w:rsidRPr="001A0BB8" w:rsidRDefault="005C2F16" w:rsidP="007068E7">
      <w:pPr>
        <w:ind w:right="-55"/>
        <w:jc w:val="both"/>
        <w:rPr>
          <w:sz w:val="22"/>
          <w:szCs w:val="22"/>
        </w:rPr>
      </w:pPr>
      <w:r w:rsidRPr="001A0BB8">
        <w:rPr>
          <w:sz w:val="22"/>
          <w:szCs w:val="22"/>
        </w:rPr>
        <w:t>Осмотр обеспечивает организатор аукциона без взимания платы.</w:t>
      </w:r>
    </w:p>
    <w:p w:rsidR="005C2F16" w:rsidRPr="001A0BB8" w:rsidRDefault="005C2F16" w:rsidP="007068E7">
      <w:pPr>
        <w:ind w:right="-55"/>
        <w:jc w:val="both"/>
        <w:rPr>
          <w:sz w:val="22"/>
          <w:szCs w:val="22"/>
        </w:rPr>
      </w:pPr>
    </w:p>
    <w:tbl>
      <w:tblPr>
        <w:tblW w:w="0" w:type="auto"/>
        <w:tblInd w:w="10" w:type="dxa"/>
        <w:tblLayout w:type="fixed"/>
        <w:tblCellMar>
          <w:left w:w="0" w:type="dxa"/>
          <w:right w:w="0" w:type="dxa"/>
        </w:tblCellMar>
        <w:tblLook w:val="0000" w:firstRow="0" w:lastRow="0" w:firstColumn="0" w:lastColumn="0" w:noHBand="0" w:noVBand="0"/>
      </w:tblPr>
      <w:tblGrid>
        <w:gridCol w:w="4654"/>
        <w:gridCol w:w="4675"/>
      </w:tblGrid>
      <w:tr w:rsidR="005C2F16" w:rsidRPr="001A0BB8" w:rsidTr="00693FFA">
        <w:tc>
          <w:tcPr>
            <w:tcW w:w="4654" w:type="dxa"/>
            <w:tcBorders>
              <w:top w:val="single" w:sz="8" w:space="0" w:color="000000"/>
              <w:left w:val="single" w:sz="8" w:space="0" w:color="000000"/>
              <w:bottom w:val="single" w:sz="8" w:space="0" w:color="000000"/>
            </w:tcBorders>
            <w:shd w:val="clear" w:color="auto" w:fill="auto"/>
          </w:tcPr>
          <w:p w:rsidR="005C2F16" w:rsidRPr="001A0BB8" w:rsidRDefault="005C2F16" w:rsidP="007068E7">
            <w:pPr>
              <w:jc w:val="center"/>
              <w:rPr>
                <w:bCs/>
                <w:sz w:val="22"/>
                <w:szCs w:val="22"/>
              </w:rPr>
            </w:pPr>
            <w:r w:rsidRPr="001A0BB8">
              <w:rPr>
                <w:bCs/>
                <w:sz w:val="22"/>
                <w:szCs w:val="22"/>
              </w:rPr>
              <w:t>Дата проведения осмотра имущества</w:t>
            </w:r>
          </w:p>
        </w:tc>
        <w:tc>
          <w:tcPr>
            <w:tcW w:w="4675" w:type="dxa"/>
            <w:tcBorders>
              <w:top w:val="single" w:sz="8" w:space="0" w:color="000000"/>
              <w:left w:val="single" w:sz="8" w:space="0" w:color="000000"/>
              <w:bottom w:val="single" w:sz="8" w:space="0" w:color="000000"/>
              <w:right w:val="single" w:sz="8" w:space="0" w:color="000000"/>
            </w:tcBorders>
            <w:shd w:val="clear" w:color="auto" w:fill="auto"/>
          </w:tcPr>
          <w:p w:rsidR="005C2F16" w:rsidRPr="001A0BB8" w:rsidRDefault="005C2F16" w:rsidP="007068E7">
            <w:pPr>
              <w:jc w:val="center"/>
              <w:rPr>
                <w:sz w:val="22"/>
                <w:szCs w:val="22"/>
              </w:rPr>
            </w:pPr>
            <w:r w:rsidRPr="001A0BB8">
              <w:rPr>
                <w:bCs/>
                <w:sz w:val="22"/>
                <w:szCs w:val="22"/>
              </w:rPr>
              <w:t>Время проведения осмотра имущества</w:t>
            </w:r>
          </w:p>
        </w:tc>
      </w:tr>
      <w:tr w:rsidR="005C2F16" w:rsidRPr="001A0BB8" w:rsidTr="00693FFA">
        <w:tc>
          <w:tcPr>
            <w:tcW w:w="4654" w:type="dxa"/>
            <w:tcBorders>
              <w:left w:val="single" w:sz="8" w:space="0" w:color="000000"/>
              <w:bottom w:val="single" w:sz="8" w:space="0" w:color="000000"/>
            </w:tcBorders>
            <w:shd w:val="clear" w:color="auto" w:fill="auto"/>
          </w:tcPr>
          <w:p w:rsidR="005C2F16" w:rsidRPr="001A0BB8" w:rsidRDefault="006B3129" w:rsidP="007068E7">
            <w:pPr>
              <w:jc w:val="center"/>
              <w:rPr>
                <w:sz w:val="22"/>
                <w:szCs w:val="22"/>
                <w:highlight w:val="red"/>
              </w:rPr>
            </w:pPr>
            <w:r w:rsidRPr="001A0BB8">
              <w:rPr>
                <w:sz w:val="22"/>
                <w:szCs w:val="22"/>
              </w:rPr>
              <w:t>12.08</w:t>
            </w:r>
            <w:r w:rsidR="00363455" w:rsidRPr="001A0BB8">
              <w:rPr>
                <w:sz w:val="22"/>
                <w:szCs w:val="22"/>
              </w:rPr>
              <w:t>.2015</w:t>
            </w:r>
          </w:p>
        </w:tc>
        <w:tc>
          <w:tcPr>
            <w:tcW w:w="4675" w:type="dxa"/>
            <w:tcBorders>
              <w:left w:val="single" w:sz="8" w:space="0" w:color="000000"/>
              <w:bottom w:val="single" w:sz="8" w:space="0" w:color="000000"/>
              <w:right w:val="single" w:sz="8" w:space="0" w:color="000000"/>
            </w:tcBorders>
            <w:shd w:val="clear" w:color="auto" w:fill="auto"/>
          </w:tcPr>
          <w:p w:rsidR="005C2F16" w:rsidRPr="001A0BB8" w:rsidRDefault="005C2F16" w:rsidP="007068E7">
            <w:pPr>
              <w:jc w:val="center"/>
              <w:rPr>
                <w:sz w:val="22"/>
                <w:szCs w:val="22"/>
              </w:rPr>
            </w:pPr>
            <w:r w:rsidRPr="001A0BB8">
              <w:rPr>
                <w:sz w:val="22"/>
                <w:szCs w:val="22"/>
              </w:rPr>
              <w:t>10:00-12:00</w:t>
            </w:r>
          </w:p>
        </w:tc>
      </w:tr>
      <w:tr w:rsidR="00363455" w:rsidRPr="001A0BB8" w:rsidTr="00693FFA">
        <w:tc>
          <w:tcPr>
            <w:tcW w:w="4654" w:type="dxa"/>
            <w:tcBorders>
              <w:left w:val="single" w:sz="8" w:space="0" w:color="000000"/>
              <w:bottom w:val="single" w:sz="8" w:space="0" w:color="000000"/>
            </w:tcBorders>
            <w:shd w:val="clear" w:color="auto" w:fill="auto"/>
          </w:tcPr>
          <w:p w:rsidR="00363455" w:rsidRPr="001A0BB8" w:rsidRDefault="006B3129" w:rsidP="00363455">
            <w:pPr>
              <w:jc w:val="center"/>
              <w:rPr>
                <w:sz w:val="22"/>
                <w:szCs w:val="22"/>
              </w:rPr>
            </w:pPr>
            <w:r w:rsidRPr="001A0BB8">
              <w:rPr>
                <w:sz w:val="22"/>
                <w:szCs w:val="22"/>
              </w:rPr>
              <w:t>19.08</w:t>
            </w:r>
            <w:r w:rsidR="00363455" w:rsidRPr="001A0BB8">
              <w:rPr>
                <w:sz w:val="22"/>
                <w:szCs w:val="22"/>
              </w:rPr>
              <w:t>.2015</w:t>
            </w:r>
          </w:p>
        </w:tc>
        <w:tc>
          <w:tcPr>
            <w:tcW w:w="4675" w:type="dxa"/>
            <w:tcBorders>
              <w:left w:val="single" w:sz="8" w:space="0" w:color="000000"/>
              <w:bottom w:val="single" w:sz="8" w:space="0" w:color="000000"/>
              <w:right w:val="single" w:sz="8" w:space="0" w:color="000000"/>
            </w:tcBorders>
            <w:shd w:val="clear" w:color="auto" w:fill="auto"/>
          </w:tcPr>
          <w:p w:rsidR="00363455" w:rsidRPr="001A0BB8" w:rsidRDefault="00363455" w:rsidP="007068E7">
            <w:pPr>
              <w:jc w:val="center"/>
              <w:rPr>
                <w:sz w:val="22"/>
                <w:szCs w:val="22"/>
              </w:rPr>
            </w:pPr>
            <w:r w:rsidRPr="001A0BB8">
              <w:rPr>
                <w:sz w:val="22"/>
                <w:szCs w:val="22"/>
              </w:rPr>
              <w:t>10:00-12:00</w:t>
            </w:r>
          </w:p>
        </w:tc>
      </w:tr>
      <w:tr w:rsidR="00363455" w:rsidRPr="001A0BB8" w:rsidTr="00693FFA">
        <w:tc>
          <w:tcPr>
            <w:tcW w:w="4654" w:type="dxa"/>
            <w:tcBorders>
              <w:left w:val="single" w:sz="8" w:space="0" w:color="000000"/>
              <w:bottom w:val="single" w:sz="8" w:space="0" w:color="000000"/>
            </w:tcBorders>
            <w:shd w:val="clear" w:color="auto" w:fill="auto"/>
          </w:tcPr>
          <w:p w:rsidR="00363455" w:rsidRPr="001A0BB8" w:rsidRDefault="006B3129" w:rsidP="00363455">
            <w:pPr>
              <w:jc w:val="center"/>
              <w:rPr>
                <w:sz w:val="22"/>
                <w:szCs w:val="22"/>
              </w:rPr>
            </w:pPr>
            <w:r w:rsidRPr="001A0BB8">
              <w:rPr>
                <w:sz w:val="22"/>
                <w:szCs w:val="22"/>
              </w:rPr>
              <w:t>02.09</w:t>
            </w:r>
            <w:r w:rsidR="00363455" w:rsidRPr="001A0BB8">
              <w:rPr>
                <w:sz w:val="22"/>
                <w:szCs w:val="22"/>
              </w:rPr>
              <w:t>.2015</w:t>
            </w:r>
          </w:p>
        </w:tc>
        <w:tc>
          <w:tcPr>
            <w:tcW w:w="4675" w:type="dxa"/>
            <w:tcBorders>
              <w:left w:val="single" w:sz="8" w:space="0" w:color="000000"/>
              <w:bottom w:val="single" w:sz="8" w:space="0" w:color="000000"/>
              <w:right w:val="single" w:sz="8" w:space="0" w:color="000000"/>
            </w:tcBorders>
            <w:shd w:val="clear" w:color="auto" w:fill="auto"/>
          </w:tcPr>
          <w:p w:rsidR="00363455" w:rsidRPr="001A0BB8" w:rsidRDefault="00363455" w:rsidP="007068E7">
            <w:pPr>
              <w:jc w:val="center"/>
              <w:rPr>
                <w:sz w:val="22"/>
                <w:szCs w:val="22"/>
              </w:rPr>
            </w:pPr>
            <w:r w:rsidRPr="001A0BB8">
              <w:rPr>
                <w:sz w:val="22"/>
                <w:szCs w:val="22"/>
              </w:rPr>
              <w:t>10:00-12:00</w:t>
            </w:r>
          </w:p>
        </w:tc>
      </w:tr>
      <w:tr w:rsidR="00363455" w:rsidRPr="001A0BB8" w:rsidTr="00693FFA">
        <w:tc>
          <w:tcPr>
            <w:tcW w:w="4654" w:type="dxa"/>
            <w:tcBorders>
              <w:left w:val="single" w:sz="8" w:space="0" w:color="000000"/>
              <w:bottom w:val="single" w:sz="8" w:space="0" w:color="000000"/>
            </w:tcBorders>
            <w:shd w:val="clear" w:color="auto" w:fill="auto"/>
          </w:tcPr>
          <w:p w:rsidR="00363455" w:rsidRPr="001A0BB8" w:rsidRDefault="001A0BB8" w:rsidP="00363455">
            <w:pPr>
              <w:jc w:val="center"/>
              <w:rPr>
                <w:sz w:val="22"/>
                <w:szCs w:val="22"/>
              </w:rPr>
            </w:pPr>
            <w:r w:rsidRPr="001A0BB8">
              <w:rPr>
                <w:sz w:val="22"/>
                <w:szCs w:val="22"/>
              </w:rPr>
              <w:t>04.09</w:t>
            </w:r>
            <w:r w:rsidR="00363455" w:rsidRPr="001A0BB8">
              <w:rPr>
                <w:sz w:val="22"/>
                <w:szCs w:val="22"/>
              </w:rPr>
              <w:t>.2015</w:t>
            </w:r>
          </w:p>
        </w:tc>
        <w:tc>
          <w:tcPr>
            <w:tcW w:w="4675" w:type="dxa"/>
            <w:tcBorders>
              <w:left w:val="single" w:sz="8" w:space="0" w:color="000000"/>
              <w:bottom w:val="single" w:sz="8" w:space="0" w:color="000000"/>
              <w:right w:val="single" w:sz="8" w:space="0" w:color="000000"/>
            </w:tcBorders>
            <w:shd w:val="clear" w:color="auto" w:fill="auto"/>
          </w:tcPr>
          <w:p w:rsidR="00363455" w:rsidRPr="001A0BB8" w:rsidRDefault="00363455" w:rsidP="007068E7">
            <w:pPr>
              <w:jc w:val="center"/>
              <w:rPr>
                <w:sz w:val="22"/>
                <w:szCs w:val="22"/>
              </w:rPr>
            </w:pPr>
            <w:r w:rsidRPr="001A0BB8">
              <w:rPr>
                <w:sz w:val="22"/>
                <w:szCs w:val="22"/>
              </w:rPr>
              <w:t>10:00-12:00</w:t>
            </w:r>
          </w:p>
        </w:tc>
      </w:tr>
      <w:tr w:rsidR="00363455" w:rsidRPr="001A0BB8" w:rsidTr="00693FFA">
        <w:tc>
          <w:tcPr>
            <w:tcW w:w="4654" w:type="dxa"/>
            <w:tcBorders>
              <w:left w:val="single" w:sz="8" w:space="0" w:color="000000"/>
              <w:bottom w:val="single" w:sz="8" w:space="0" w:color="000000"/>
            </w:tcBorders>
            <w:shd w:val="clear" w:color="auto" w:fill="auto"/>
          </w:tcPr>
          <w:p w:rsidR="00363455" w:rsidRPr="001A0BB8" w:rsidRDefault="001A0BB8" w:rsidP="00363455">
            <w:pPr>
              <w:jc w:val="center"/>
              <w:rPr>
                <w:sz w:val="22"/>
                <w:szCs w:val="22"/>
              </w:rPr>
            </w:pPr>
            <w:r w:rsidRPr="001A0BB8">
              <w:rPr>
                <w:sz w:val="22"/>
                <w:szCs w:val="22"/>
              </w:rPr>
              <w:t>08.09</w:t>
            </w:r>
            <w:r w:rsidR="00363455" w:rsidRPr="001A0BB8">
              <w:rPr>
                <w:sz w:val="22"/>
                <w:szCs w:val="22"/>
              </w:rPr>
              <w:t>.2015</w:t>
            </w:r>
          </w:p>
        </w:tc>
        <w:tc>
          <w:tcPr>
            <w:tcW w:w="4675" w:type="dxa"/>
            <w:tcBorders>
              <w:left w:val="single" w:sz="8" w:space="0" w:color="000000"/>
              <w:bottom w:val="single" w:sz="8" w:space="0" w:color="000000"/>
              <w:right w:val="single" w:sz="8" w:space="0" w:color="000000"/>
            </w:tcBorders>
            <w:shd w:val="clear" w:color="auto" w:fill="auto"/>
          </w:tcPr>
          <w:p w:rsidR="00363455" w:rsidRPr="001A0BB8" w:rsidRDefault="00363455" w:rsidP="007068E7">
            <w:pPr>
              <w:jc w:val="center"/>
              <w:rPr>
                <w:sz w:val="22"/>
                <w:szCs w:val="22"/>
              </w:rPr>
            </w:pPr>
            <w:r w:rsidRPr="001A0BB8">
              <w:rPr>
                <w:sz w:val="22"/>
                <w:szCs w:val="22"/>
              </w:rPr>
              <w:t>10:00-12:00</w:t>
            </w:r>
          </w:p>
        </w:tc>
      </w:tr>
    </w:tbl>
    <w:p w:rsidR="005C2F16" w:rsidRPr="001A0BB8" w:rsidRDefault="005C2F16" w:rsidP="007068E7">
      <w:pPr>
        <w:ind w:right="-55"/>
        <w:jc w:val="both"/>
        <w:rPr>
          <w:sz w:val="22"/>
          <w:szCs w:val="22"/>
        </w:rPr>
      </w:pPr>
    </w:p>
    <w:p w:rsidR="00D82E1B" w:rsidRPr="001A0BB8" w:rsidRDefault="007068E7" w:rsidP="007068E7">
      <w:pPr>
        <w:jc w:val="both"/>
        <w:rPr>
          <w:b/>
          <w:sz w:val="22"/>
          <w:szCs w:val="22"/>
        </w:rPr>
      </w:pPr>
      <w:r w:rsidRPr="001A0BB8">
        <w:rPr>
          <w:b/>
          <w:sz w:val="22"/>
          <w:szCs w:val="22"/>
        </w:rPr>
        <w:t>14</w:t>
      </w:r>
      <w:r w:rsidR="00A62BED" w:rsidRPr="001A0BB8">
        <w:rPr>
          <w:b/>
          <w:sz w:val="22"/>
          <w:szCs w:val="22"/>
        </w:rPr>
        <w:t>. И</w:t>
      </w:r>
      <w:r w:rsidR="001D534E" w:rsidRPr="001A0BB8">
        <w:rPr>
          <w:b/>
          <w:sz w:val="22"/>
          <w:szCs w:val="22"/>
        </w:rPr>
        <w:t>зменение условий договора</w:t>
      </w:r>
    </w:p>
    <w:p w:rsidR="00D82E1B" w:rsidRPr="001A0BB8" w:rsidRDefault="00A62BED" w:rsidP="007068E7">
      <w:pPr>
        <w:ind w:firstLine="709"/>
        <w:jc w:val="both"/>
        <w:rPr>
          <w:b/>
          <w:sz w:val="22"/>
          <w:szCs w:val="22"/>
        </w:rPr>
      </w:pPr>
      <w:r w:rsidRPr="001A0BB8">
        <w:rPr>
          <w:sz w:val="22"/>
          <w:szCs w:val="22"/>
        </w:rPr>
        <w:t>Договор заключается на условиях, указанных в поданной участником конкурса, с которым заключается договор, заявке на участие в конкурсе и в конкурсной документации. При заключении и (или) исполнении договора цена такого договора не может быть ниже начальной (минимальной) цены договора (цены лота), указанной в извещении о проведении конкурса, но может быть увеличена по соглашению сторон в порядке, установленном договором</w:t>
      </w:r>
    </w:p>
    <w:p w:rsidR="00D82E1B" w:rsidRPr="001A0BB8" w:rsidRDefault="00D82E1B" w:rsidP="007068E7">
      <w:pPr>
        <w:ind w:firstLine="709"/>
        <w:jc w:val="both"/>
        <w:rPr>
          <w:b/>
          <w:sz w:val="22"/>
          <w:szCs w:val="22"/>
        </w:rPr>
      </w:pPr>
    </w:p>
    <w:p w:rsidR="00D82E1B" w:rsidRPr="001A0BB8" w:rsidRDefault="00D82E1B" w:rsidP="007068E7">
      <w:pPr>
        <w:ind w:firstLine="709"/>
        <w:jc w:val="both"/>
        <w:rPr>
          <w:b/>
          <w:sz w:val="22"/>
          <w:szCs w:val="22"/>
        </w:rPr>
      </w:pPr>
    </w:p>
    <w:p w:rsidR="00D82E1B" w:rsidRPr="001A0BB8" w:rsidRDefault="00D82E1B" w:rsidP="007068E7">
      <w:pPr>
        <w:ind w:firstLine="709"/>
        <w:jc w:val="both"/>
        <w:rPr>
          <w:b/>
          <w:sz w:val="22"/>
          <w:szCs w:val="22"/>
        </w:rPr>
      </w:pPr>
    </w:p>
    <w:p w:rsidR="00D82E1B" w:rsidRPr="001A0BB8" w:rsidRDefault="00D82E1B" w:rsidP="007068E7">
      <w:pPr>
        <w:ind w:firstLine="709"/>
        <w:jc w:val="both"/>
        <w:rPr>
          <w:b/>
          <w:sz w:val="22"/>
          <w:szCs w:val="22"/>
        </w:rPr>
      </w:pPr>
    </w:p>
    <w:p w:rsidR="00D82E1B" w:rsidRPr="001A0BB8" w:rsidRDefault="00D82E1B" w:rsidP="007068E7">
      <w:pPr>
        <w:ind w:firstLine="709"/>
        <w:jc w:val="both"/>
        <w:rPr>
          <w:b/>
          <w:sz w:val="22"/>
          <w:szCs w:val="22"/>
        </w:rPr>
      </w:pPr>
    </w:p>
    <w:p w:rsidR="00D82E1B" w:rsidRPr="001A0BB8" w:rsidRDefault="00D82E1B" w:rsidP="007068E7">
      <w:pPr>
        <w:ind w:firstLine="709"/>
        <w:jc w:val="both"/>
        <w:rPr>
          <w:b/>
          <w:sz w:val="22"/>
          <w:szCs w:val="22"/>
        </w:rPr>
      </w:pPr>
    </w:p>
    <w:p w:rsidR="00417C09" w:rsidRPr="001A0BB8" w:rsidRDefault="00417C09" w:rsidP="007068E7">
      <w:pPr>
        <w:jc w:val="both"/>
        <w:rPr>
          <w:b/>
          <w:sz w:val="22"/>
          <w:szCs w:val="22"/>
        </w:rPr>
      </w:pPr>
    </w:p>
    <w:p w:rsidR="00417C09" w:rsidRPr="001A0BB8" w:rsidRDefault="00417C09" w:rsidP="007068E7">
      <w:pPr>
        <w:jc w:val="both"/>
        <w:rPr>
          <w:sz w:val="22"/>
          <w:szCs w:val="22"/>
        </w:rPr>
      </w:pPr>
    </w:p>
    <w:sectPr w:rsidR="00417C09" w:rsidRPr="001A0BB8" w:rsidSect="007068E7">
      <w:footerReference w:type="even" r:id="rId16"/>
      <w:footerReference w:type="default" r:id="rId17"/>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2EC2" w:rsidRDefault="006E2EC2">
      <w:r>
        <w:separator/>
      </w:r>
    </w:p>
  </w:endnote>
  <w:endnote w:type="continuationSeparator" w:id="0">
    <w:p w:rsidR="006E2EC2" w:rsidRDefault="006E2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1A" w:rsidRDefault="00DC221A" w:rsidP="0015262D">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DC221A" w:rsidRDefault="00DC221A" w:rsidP="0033700F">
    <w:pPr>
      <w:pStyle w:val="a9"/>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221A" w:rsidRDefault="00DC221A" w:rsidP="0015262D">
    <w:pPr>
      <w:pStyle w:val="a9"/>
      <w:framePr w:wrap="around" w:vAnchor="text" w:hAnchor="margin" w:xAlign="right" w:y="1"/>
      <w:rPr>
        <w:rStyle w:val="aa"/>
      </w:rPr>
    </w:pPr>
    <w:r>
      <w:rPr>
        <w:rStyle w:val="aa"/>
      </w:rPr>
      <w:fldChar w:fldCharType="begin"/>
    </w:r>
    <w:r>
      <w:rPr>
        <w:rStyle w:val="aa"/>
      </w:rPr>
      <w:instrText xml:space="preserve">PAGE  </w:instrText>
    </w:r>
    <w:r>
      <w:rPr>
        <w:rStyle w:val="aa"/>
      </w:rPr>
      <w:fldChar w:fldCharType="separate"/>
    </w:r>
    <w:r w:rsidR="001A0BB8">
      <w:rPr>
        <w:rStyle w:val="aa"/>
        <w:noProof/>
      </w:rPr>
      <w:t>1</w:t>
    </w:r>
    <w:r>
      <w:rPr>
        <w:rStyle w:val="aa"/>
      </w:rPr>
      <w:fldChar w:fldCharType="end"/>
    </w:r>
  </w:p>
  <w:p w:rsidR="00DC221A" w:rsidRDefault="00DC221A" w:rsidP="0033700F">
    <w:pPr>
      <w:pStyle w:val="a9"/>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2EC2" w:rsidRDefault="006E2EC2">
      <w:r>
        <w:separator/>
      </w:r>
    </w:p>
  </w:footnote>
  <w:footnote w:type="continuationSeparator" w:id="0">
    <w:p w:rsidR="006E2EC2" w:rsidRDefault="006E2EC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D2581A14"/>
    <w:lvl w:ilvl="0">
      <w:numFmt w:val="bullet"/>
      <w:lvlText w:val="*"/>
      <w:lvlJc w:val="left"/>
      <w:pPr>
        <w:ind w:left="0" w:firstLine="0"/>
      </w:pPr>
    </w:lvl>
  </w:abstractNum>
  <w:abstractNum w:abstractNumId="1">
    <w:nsid w:val="053B5BB0"/>
    <w:multiLevelType w:val="singleLevel"/>
    <w:tmpl w:val="5660052C"/>
    <w:lvl w:ilvl="0">
      <w:start w:val="2"/>
      <w:numFmt w:val="decimal"/>
      <w:lvlText w:val="2.1.%1."/>
      <w:legacy w:legacy="1" w:legacySpace="0" w:legacyIndent="633"/>
      <w:lvlJc w:val="left"/>
      <w:pPr>
        <w:ind w:left="0" w:firstLine="0"/>
      </w:pPr>
      <w:rPr>
        <w:rFonts w:ascii="Times New Roman" w:hAnsi="Times New Roman" w:cs="Times New Roman" w:hint="default"/>
      </w:rPr>
    </w:lvl>
  </w:abstractNum>
  <w:abstractNum w:abstractNumId="2">
    <w:nsid w:val="100B3334"/>
    <w:multiLevelType w:val="singleLevel"/>
    <w:tmpl w:val="3BC67BD0"/>
    <w:lvl w:ilvl="0">
      <w:start w:val="2"/>
      <w:numFmt w:val="decimal"/>
      <w:lvlText w:val="5.%1."/>
      <w:legacy w:legacy="1" w:legacySpace="0" w:legacyIndent="510"/>
      <w:lvlJc w:val="left"/>
      <w:pPr>
        <w:ind w:left="0" w:firstLine="0"/>
      </w:pPr>
      <w:rPr>
        <w:rFonts w:ascii="Times New Roman" w:hAnsi="Times New Roman" w:cs="Times New Roman" w:hint="default"/>
      </w:rPr>
    </w:lvl>
  </w:abstractNum>
  <w:abstractNum w:abstractNumId="3">
    <w:nsid w:val="272D1E48"/>
    <w:multiLevelType w:val="singleLevel"/>
    <w:tmpl w:val="C58AB708"/>
    <w:lvl w:ilvl="0">
      <w:start w:val="5"/>
      <w:numFmt w:val="decimal"/>
      <w:lvlText w:val="5.%1."/>
      <w:legacy w:legacy="1" w:legacySpace="0" w:legacyIndent="425"/>
      <w:lvlJc w:val="left"/>
      <w:pPr>
        <w:ind w:left="0" w:firstLine="0"/>
      </w:pPr>
      <w:rPr>
        <w:rFonts w:ascii="Times New Roman" w:hAnsi="Times New Roman" w:cs="Times New Roman" w:hint="default"/>
      </w:rPr>
    </w:lvl>
  </w:abstractNum>
  <w:abstractNum w:abstractNumId="4">
    <w:nsid w:val="61B93BC5"/>
    <w:multiLevelType w:val="singleLevel"/>
    <w:tmpl w:val="6C7073DE"/>
    <w:lvl w:ilvl="0">
      <w:start w:val="8"/>
      <w:numFmt w:val="decimal"/>
      <w:lvlText w:val="2.2.%1."/>
      <w:legacy w:legacy="1" w:legacySpace="0" w:legacyIndent="684"/>
      <w:lvlJc w:val="left"/>
      <w:pPr>
        <w:ind w:left="0" w:firstLine="0"/>
      </w:pPr>
      <w:rPr>
        <w:rFonts w:ascii="Times New Roman" w:hAnsi="Times New Roman" w:cs="Times New Roman" w:hint="default"/>
      </w:rPr>
    </w:lvl>
  </w:abstractNum>
  <w:abstractNum w:abstractNumId="5">
    <w:nsid w:val="6AF209FE"/>
    <w:multiLevelType w:val="singleLevel"/>
    <w:tmpl w:val="300828A6"/>
    <w:lvl w:ilvl="0">
      <w:start w:val="4"/>
      <w:numFmt w:val="decimal"/>
      <w:lvlText w:val="2.2.%1."/>
      <w:legacy w:legacy="1" w:legacySpace="0" w:legacyIndent="612"/>
      <w:lvlJc w:val="left"/>
      <w:pPr>
        <w:ind w:left="0" w:firstLine="0"/>
      </w:pPr>
      <w:rPr>
        <w:rFonts w:ascii="Times New Roman" w:hAnsi="Times New Roman" w:cs="Times New Roman" w:hint="default"/>
      </w:rPr>
    </w:lvl>
  </w:abstractNum>
  <w:num w:numId="1">
    <w:abstractNumId w:val="1"/>
    <w:lvlOverride w:ilvl="0">
      <w:startOverride w:val="2"/>
    </w:lvlOverride>
  </w:num>
  <w:num w:numId="2">
    <w:abstractNumId w:val="5"/>
    <w:lvlOverride w:ilvl="0">
      <w:startOverride w:val="4"/>
    </w:lvlOverride>
  </w:num>
  <w:num w:numId="3">
    <w:abstractNumId w:val="4"/>
    <w:lvlOverride w:ilvl="0">
      <w:startOverride w:val="8"/>
    </w:lvlOverride>
  </w:num>
  <w:num w:numId="4">
    <w:abstractNumId w:val="2"/>
    <w:lvlOverride w:ilvl="0">
      <w:startOverride w:val="2"/>
    </w:lvlOverride>
  </w:num>
  <w:num w:numId="5">
    <w:abstractNumId w:val="0"/>
    <w:lvlOverride w:ilvl="0">
      <w:lvl w:ilvl="0">
        <w:numFmt w:val="bullet"/>
        <w:lvlText w:val="-"/>
        <w:legacy w:legacy="1" w:legacySpace="0" w:legacyIndent="179"/>
        <w:lvlJc w:val="left"/>
        <w:pPr>
          <w:ind w:left="0" w:firstLine="0"/>
        </w:pPr>
        <w:rPr>
          <w:rFonts w:ascii="Times New Roman" w:hAnsi="Times New Roman" w:cs="Times New Roman" w:hint="default"/>
        </w:rPr>
      </w:lvl>
    </w:lvlOverride>
  </w:num>
  <w:num w:numId="6">
    <w:abstractNumId w:val="3"/>
    <w:lvlOverride w:ilvl="0">
      <w:startOverride w:val="5"/>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4274"/>
    <w:rsid w:val="00024E6C"/>
    <w:rsid w:val="00037D36"/>
    <w:rsid w:val="000557F1"/>
    <w:rsid w:val="000745EF"/>
    <w:rsid w:val="000A235D"/>
    <w:rsid w:val="000B057A"/>
    <w:rsid w:val="000E6C33"/>
    <w:rsid w:val="000F2AF5"/>
    <w:rsid w:val="0012601D"/>
    <w:rsid w:val="00131283"/>
    <w:rsid w:val="00146136"/>
    <w:rsid w:val="00151BA8"/>
    <w:rsid w:val="0015262D"/>
    <w:rsid w:val="001A0BB8"/>
    <w:rsid w:val="001C66BF"/>
    <w:rsid w:val="001D534E"/>
    <w:rsid w:val="00224525"/>
    <w:rsid w:val="00226D27"/>
    <w:rsid w:val="002B2383"/>
    <w:rsid w:val="002B6620"/>
    <w:rsid w:val="002F2F03"/>
    <w:rsid w:val="003242BA"/>
    <w:rsid w:val="0033700F"/>
    <w:rsid w:val="003466C9"/>
    <w:rsid w:val="003504BE"/>
    <w:rsid w:val="00363455"/>
    <w:rsid w:val="003636EC"/>
    <w:rsid w:val="00371787"/>
    <w:rsid w:val="0038735E"/>
    <w:rsid w:val="00390365"/>
    <w:rsid w:val="003A04BA"/>
    <w:rsid w:val="003B6A5F"/>
    <w:rsid w:val="003C31FB"/>
    <w:rsid w:val="003D1C8F"/>
    <w:rsid w:val="003F00EB"/>
    <w:rsid w:val="00402AE5"/>
    <w:rsid w:val="00403027"/>
    <w:rsid w:val="00417C09"/>
    <w:rsid w:val="004340CB"/>
    <w:rsid w:val="00461B4E"/>
    <w:rsid w:val="00463B8A"/>
    <w:rsid w:val="004706AD"/>
    <w:rsid w:val="00472140"/>
    <w:rsid w:val="004772B0"/>
    <w:rsid w:val="004A4F43"/>
    <w:rsid w:val="004B741E"/>
    <w:rsid w:val="004C2416"/>
    <w:rsid w:val="004F2136"/>
    <w:rsid w:val="00515123"/>
    <w:rsid w:val="00516594"/>
    <w:rsid w:val="00517271"/>
    <w:rsid w:val="00520091"/>
    <w:rsid w:val="0052607E"/>
    <w:rsid w:val="00531323"/>
    <w:rsid w:val="005808C6"/>
    <w:rsid w:val="00583C8F"/>
    <w:rsid w:val="005A11E3"/>
    <w:rsid w:val="005C2F16"/>
    <w:rsid w:val="005C64C1"/>
    <w:rsid w:val="005E3156"/>
    <w:rsid w:val="0060107D"/>
    <w:rsid w:val="00611DA5"/>
    <w:rsid w:val="00644274"/>
    <w:rsid w:val="006807C1"/>
    <w:rsid w:val="00692299"/>
    <w:rsid w:val="00693FFA"/>
    <w:rsid w:val="006B3129"/>
    <w:rsid w:val="006C5C5A"/>
    <w:rsid w:val="006D26A8"/>
    <w:rsid w:val="006E2EC2"/>
    <w:rsid w:val="006F3461"/>
    <w:rsid w:val="007068E7"/>
    <w:rsid w:val="00714EC8"/>
    <w:rsid w:val="00765B08"/>
    <w:rsid w:val="00766976"/>
    <w:rsid w:val="007A6717"/>
    <w:rsid w:val="00800738"/>
    <w:rsid w:val="00812362"/>
    <w:rsid w:val="00814465"/>
    <w:rsid w:val="00831EE4"/>
    <w:rsid w:val="00845C49"/>
    <w:rsid w:val="008516DF"/>
    <w:rsid w:val="0086087C"/>
    <w:rsid w:val="00883C6B"/>
    <w:rsid w:val="00887D40"/>
    <w:rsid w:val="008C357F"/>
    <w:rsid w:val="009111CF"/>
    <w:rsid w:val="00920840"/>
    <w:rsid w:val="00933A63"/>
    <w:rsid w:val="00960298"/>
    <w:rsid w:val="0096199E"/>
    <w:rsid w:val="00983488"/>
    <w:rsid w:val="00983E94"/>
    <w:rsid w:val="00985BA7"/>
    <w:rsid w:val="0098658D"/>
    <w:rsid w:val="009D6F7B"/>
    <w:rsid w:val="009E4162"/>
    <w:rsid w:val="00A00F68"/>
    <w:rsid w:val="00A155FC"/>
    <w:rsid w:val="00A51D98"/>
    <w:rsid w:val="00A62BED"/>
    <w:rsid w:val="00A87CF5"/>
    <w:rsid w:val="00AB4A1C"/>
    <w:rsid w:val="00AC6714"/>
    <w:rsid w:val="00AE41E6"/>
    <w:rsid w:val="00AF10A2"/>
    <w:rsid w:val="00AF2809"/>
    <w:rsid w:val="00B54A38"/>
    <w:rsid w:val="00B771C7"/>
    <w:rsid w:val="00B80051"/>
    <w:rsid w:val="00BA1101"/>
    <w:rsid w:val="00BB2F28"/>
    <w:rsid w:val="00BD31D4"/>
    <w:rsid w:val="00BF7369"/>
    <w:rsid w:val="00C01329"/>
    <w:rsid w:val="00C257DF"/>
    <w:rsid w:val="00C52AB3"/>
    <w:rsid w:val="00C833C0"/>
    <w:rsid w:val="00C91D41"/>
    <w:rsid w:val="00C921AB"/>
    <w:rsid w:val="00C96614"/>
    <w:rsid w:val="00CC6886"/>
    <w:rsid w:val="00CC70E4"/>
    <w:rsid w:val="00D02740"/>
    <w:rsid w:val="00D06DBF"/>
    <w:rsid w:val="00D07083"/>
    <w:rsid w:val="00D25725"/>
    <w:rsid w:val="00D32EF4"/>
    <w:rsid w:val="00D47D95"/>
    <w:rsid w:val="00D71864"/>
    <w:rsid w:val="00D7741B"/>
    <w:rsid w:val="00D82E1B"/>
    <w:rsid w:val="00DA3633"/>
    <w:rsid w:val="00DB7663"/>
    <w:rsid w:val="00DC221A"/>
    <w:rsid w:val="00DC735F"/>
    <w:rsid w:val="00E027F4"/>
    <w:rsid w:val="00E219DD"/>
    <w:rsid w:val="00E50277"/>
    <w:rsid w:val="00E66FF0"/>
    <w:rsid w:val="00E72C80"/>
    <w:rsid w:val="00ED1481"/>
    <w:rsid w:val="00F27F40"/>
    <w:rsid w:val="00F3728C"/>
    <w:rsid w:val="00F40F40"/>
    <w:rsid w:val="00F93C44"/>
    <w:rsid w:val="00FA1111"/>
    <w:rsid w:val="00FB3E46"/>
    <w:rsid w:val="00FC6AFE"/>
    <w:rsid w:val="00FD7AE5"/>
    <w:rsid w:val="00FE0F6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44274"/>
    <w:pPr>
      <w:widowControl w:val="0"/>
      <w:autoSpaceDE w:val="0"/>
      <w:autoSpaceDN w:val="0"/>
      <w:adjustRightInd w:val="0"/>
    </w:pPr>
    <w:rPr>
      <w:color w:val="000000"/>
    </w:rPr>
  </w:style>
  <w:style w:type="paragraph" w:styleId="1">
    <w:name w:val="heading 1"/>
    <w:basedOn w:val="a"/>
    <w:next w:val="a"/>
    <w:link w:val="10"/>
    <w:qFormat/>
    <w:rsid w:val="00E72C80"/>
    <w:pPr>
      <w:keepNext/>
      <w:widowControl/>
      <w:autoSpaceDE/>
      <w:autoSpaceDN/>
      <w:adjustRightInd/>
      <w:spacing w:before="240" w:after="60"/>
      <w:outlineLvl w:val="0"/>
    </w:pPr>
    <w:rPr>
      <w:rFonts w:ascii="Cambria" w:hAnsi="Cambria"/>
      <w:b/>
      <w:bCs/>
      <w:color w:val="auto"/>
      <w:kern w:val="32"/>
      <w:sz w:val="32"/>
      <w:szCs w:val="32"/>
    </w:rPr>
  </w:style>
  <w:style w:type="paragraph" w:styleId="2">
    <w:name w:val="heading 2"/>
    <w:basedOn w:val="a"/>
    <w:link w:val="20"/>
    <w:qFormat/>
    <w:rsid w:val="00E72C80"/>
    <w:pPr>
      <w:widowControl/>
      <w:autoSpaceDE/>
      <w:autoSpaceDN/>
      <w:adjustRightInd/>
      <w:spacing w:after="58"/>
      <w:jc w:val="center"/>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rsid w:val="00644274"/>
    <w:pPr>
      <w:widowControl/>
      <w:autoSpaceDE/>
      <w:autoSpaceDN/>
      <w:adjustRightInd/>
      <w:spacing w:after="160" w:line="240" w:lineRule="exact"/>
    </w:pPr>
    <w:rPr>
      <w:rFonts w:ascii="Verdana" w:hAnsi="Verdana"/>
      <w:color w:val="auto"/>
      <w:lang w:val="en-US" w:eastAsia="en-US"/>
    </w:rPr>
  </w:style>
  <w:style w:type="paragraph" w:styleId="a3">
    <w:name w:val="Title"/>
    <w:basedOn w:val="a"/>
    <w:qFormat/>
    <w:rsid w:val="00D25725"/>
    <w:pPr>
      <w:widowControl/>
      <w:autoSpaceDE/>
      <w:autoSpaceDN/>
      <w:adjustRightInd/>
      <w:jc w:val="center"/>
    </w:pPr>
    <w:rPr>
      <w:rFonts w:ascii="Arial" w:hAnsi="Arial"/>
      <w:b/>
      <w:color w:val="auto"/>
      <w:sz w:val="28"/>
    </w:rPr>
  </w:style>
  <w:style w:type="paragraph" w:customStyle="1" w:styleId="a4">
    <w:name w:val="Знак Знак Знак Знак"/>
    <w:basedOn w:val="a"/>
    <w:rsid w:val="00D25725"/>
    <w:pPr>
      <w:widowControl/>
      <w:autoSpaceDE/>
      <w:autoSpaceDN/>
      <w:adjustRightInd/>
      <w:spacing w:after="160" w:line="240" w:lineRule="exact"/>
    </w:pPr>
    <w:rPr>
      <w:rFonts w:ascii="Verdana" w:hAnsi="Verdana"/>
      <w:color w:val="auto"/>
      <w:lang w:val="en-US" w:eastAsia="en-US"/>
    </w:rPr>
  </w:style>
  <w:style w:type="character" w:styleId="a5">
    <w:name w:val="Hyperlink"/>
    <w:basedOn w:val="a0"/>
    <w:uiPriority w:val="99"/>
    <w:rsid w:val="00F93C44"/>
    <w:rPr>
      <w:color w:val="0000FF"/>
      <w:u w:val="single"/>
    </w:rPr>
  </w:style>
  <w:style w:type="paragraph" w:customStyle="1" w:styleId="a6">
    <w:name w:val="Таблицы (моноширинный)"/>
    <w:basedOn w:val="a"/>
    <w:next w:val="a"/>
    <w:rsid w:val="00D47D95"/>
    <w:pPr>
      <w:widowControl/>
      <w:jc w:val="both"/>
    </w:pPr>
    <w:rPr>
      <w:rFonts w:ascii="Courier New" w:hAnsi="Courier New" w:cs="Courier New"/>
      <w:color w:val="auto"/>
      <w:sz w:val="24"/>
      <w:szCs w:val="24"/>
    </w:rPr>
  </w:style>
  <w:style w:type="character" w:customStyle="1" w:styleId="a7">
    <w:name w:val="Гипертекстовая ссылка"/>
    <w:basedOn w:val="a0"/>
    <w:uiPriority w:val="99"/>
    <w:rsid w:val="00517271"/>
    <w:rPr>
      <w:b/>
      <w:bCs/>
      <w:color w:val="008000"/>
    </w:rPr>
  </w:style>
  <w:style w:type="table" w:styleId="a8">
    <w:name w:val="Table Grid"/>
    <w:basedOn w:val="a1"/>
    <w:rsid w:val="00417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rsid w:val="0033700F"/>
    <w:pPr>
      <w:tabs>
        <w:tab w:val="center" w:pos="4677"/>
        <w:tab w:val="right" w:pos="9355"/>
      </w:tabs>
    </w:pPr>
  </w:style>
  <w:style w:type="character" w:styleId="aa">
    <w:name w:val="page number"/>
    <w:basedOn w:val="a0"/>
    <w:rsid w:val="0033700F"/>
  </w:style>
  <w:style w:type="paragraph" w:styleId="ab">
    <w:name w:val="Balloon Text"/>
    <w:basedOn w:val="a"/>
    <w:semiHidden/>
    <w:rsid w:val="0033700F"/>
    <w:rPr>
      <w:rFonts w:ascii="Tahoma" w:hAnsi="Tahoma" w:cs="Tahoma"/>
      <w:sz w:val="16"/>
      <w:szCs w:val="16"/>
    </w:rPr>
  </w:style>
  <w:style w:type="paragraph" w:customStyle="1" w:styleId="ac">
    <w:name w:val="Комментарий"/>
    <w:basedOn w:val="a"/>
    <w:next w:val="a"/>
    <w:uiPriority w:val="99"/>
    <w:rsid w:val="005808C6"/>
    <w:pPr>
      <w:spacing w:before="75"/>
      <w:ind w:left="170"/>
      <w:jc w:val="both"/>
    </w:pPr>
    <w:rPr>
      <w:rFonts w:ascii="Arial" w:eastAsiaTheme="minorEastAsia" w:hAnsi="Arial" w:cs="Arial"/>
      <w:color w:val="353842"/>
      <w:sz w:val="26"/>
      <w:szCs w:val="26"/>
      <w:shd w:val="clear" w:color="auto" w:fill="F0F0F0"/>
    </w:rPr>
  </w:style>
  <w:style w:type="paragraph" w:customStyle="1" w:styleId="ad">
    <w:name w:val="Информация о версии"/>
    <w:basedOn w:val="ac"/>
    <w:next w:val="a"/>
    <w:uiPriority w:val="99"/>
    <w:rsid w:val="005808C6"/>
    <w:rPr>
      <w:i/>
      <w:iCs/>
    </w:rPr>
  </w:style>
  <w:style w:type="paragraph" w:customStyle="1" w:styleId="CharChar0">
    <w:name w:val="Char Char"/>
    <w:basedOn w:val="a"/>
    <w:rsid w:val="009111CF"/>
    <w:pPr>
      <w:widowControl/>
      <w:autoSpaceDE/>
      <w:autoSpaceDN/>
      <w:adjustRightInd/>
      <w:spacing w:after="160" w:line="240" w:lineRule="exact"/>
    </w:pPr>
    <w:rPr>
      <w:rFonts w:ascii="Verdana" w:hAnsi="Verdana"/>
      <w:color w:val="auto"/>
      <w:lang w:val="en-US" w:eastAsia="en-US"/>
    </w:rPr>
  </w:style>
  <w:style w:type="paragraph" w:customStyle="1" w:styleId="125">
    <w:name w:val="Стиль Первая строка:  125 см"/>
    <w:basedOn w:val="a"/>
    <w:autoRedefine/>
    <w:rsid w:val="00E72C80"/>
    <w:pPr>
      <w:suppressAutoHyphens/>
      <w:autoSpaceDE/>
      <w:autoSpaceDN/>
      <w:adjustRightInd/>
      <w:ind w:firstLine="709"/>
      <w:jc w:val="both"/>
    </w:pPr>
    <w:rPr>
      <w:color w:val="auto"/>
      <w:sz w:val="24"/>
    </w:rPr>
  </w:style>
  <w:style w:type="character" w:customStyle="1" w:styleId="20">
    <w:name w:val="Заголовок 2 Знак"/>
    <w:basedOn w:val="a0"/>
    <w:link w:val="2"/>
    <w:rsid w:val="00E72C80"/>
    <w:rPr>
      <w:b/>
      <w:bCs/>
      <w:color w:val="000000"/>
      <w:sz w:val="36"/>
      <w:szCs w:val="36"/>
    </w:rPr>
  </w:style>
  <w:style w:type="character" w:customStyle="1" w:styleId="10">
    <w:name w:val="Заголовок 1 Знак"/>
    <w:basedOn w:val="a0"/>
    <w:link w:val="1"/>
    <w:rsid w:val="00E72C80"/>
    <w:rPr>
      <w:rFonts w:ascii="Cambria" w:hAnsi="Cambria"/>
      <w:b/>
      <w:bCs/>
      <w:kern w:val="32"/>
      <w:sz w:val="32"/>
      <w:szCs w:val="32"/>
    </w:rPr>
  </w:style>
  <w:style w:type="paragraph" w:customStyle="1" w:styleId="ConsPlusNormal">
    <w:name w:val="ConsPlusNormal"/>
    <w:rsid w:val="00E72C80"/>
    <w:pPr>
      <w:widowControl w:val="0"/>
      <w:autoSpaceDE w:val="0"/>
      <w:autoSpaceDN w:val="0"/>
      <w:adjustRightInd w:val="0"/>
      <w:ind w:firstLine="720"/>
    </w:pPr>
    <w:rPr>
      <w:rFonts w:ascii="Arial" w:hAnsi="Arial" w:cs="Arial"/>
    </w:rPr>
  </w:style>
  <w:style w:type="character" w:styleId="ae">
    <w:name w:val="Emphasis"/>
    <w:basedOn w:val="a0"/>
    <w:qFormat/>
    <w:rsid w:val="007068E7"/>
    <w:rPr>
      <w:i/>
      <w:iCs/>
    </w:rPr>
  </w:style>
  <w:style w:type="paragraph" w:styleId="af">
    <w:name w:val="Document Map"/>
    <w:basedOn w:val="a"/>
    <w:link w:val="af0"/>
    <w:rsid w:val="00FE0F6A"/>
    <w:rPr>
      <w:rFonts w:ascii="Tahoma" w:hAnsi="Tahoma" w:cs="Tahoma"/>
      <w:sz w:val="16"/>
      <w:szCs w:val="16"/>
    </w:rPr>
  </w:style>
  <w:style w:type="character" w:customStyle="1" w:styleId="af0">
    <w:name w:val="Схема документа Знак"/>
    <w:basedOn w:val="a0"/>
    <w:link w:val="af"/>
    <w:rsid w:val="00FE0F6A"/>
    <w:rPr>
      <w:rFonts w:ascii="Tahoma" w:hAnsi="Tahoma" w:cs="Tahoma"/>
      <w:color w:val="000000"/>
      <w:sz w:val="16"/>
      <w:szCs w:val="16"/>
    </w:rPr>
  </w:style>
  <w:style w:type="paragraph" w:customStyle="1" w:styleId="af1">
    <w:name w:val="Знак Знак Знак Знак"/>
    <w:basedOn w:val="a"/>
    <w:rsid w:val="00DB7663"/>
    <w:pPr>
      <w:widowControl/>
      <w:autoSpaceDE/>
      <w:autoSpaceDN/>
      <w:adjustRightInd/>
      <w:spacing w:after="160" w:line="240" w:lineRule="exact"/>
    </w:pPr>
    <w:rPr>
      <w:rFonts w:ascii="Verdana" w:hAnsi="Verdana"/>
      <w:color w:val="auto"/>
      <w:lang w:val="en-US" w:eastAsia="en-US"/>
    </w:rPr>
  </w:style>
  <w:style w:type="paragraph" w:customStyle="1" w:styleId="af2">
    <w:name w:val=" Знак Знак Знак Знак"/>
    <w:basedOn w:val="a"/>
    <w:rsid w:val="00845C49"/>
    <w:pPr>
      <w:widowControl/>
      <w:autoSpaceDE/>
      <w:autoSpaceDN/>
      <w:adjustRightInd/>
      <w:spacing w:after="160" w:line="240" w:lineRule="exact"/>
    </w:pPr>
    <w:rPr>
      <w:rFonts w:ascii="Verdana" w:hAnsi="Verdana"/>
      <w:color w:val="auto"/>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644274"/>
    <w:pPr>
      <w:widowControl w:val="0"/>
      <w:autoSpaceDE w:val="0"/>
      <w:autoSpaceDN w:val="0"/>
      <w:adjustRightInd w:val="0"/>
    </w:pPr>
    <w:rPr>
      <w:color w:val="000000"/>
    </w:rPr>
  </w:style>
  <w:style w:type="paragraph" w:styleId="1">
    <w:name w:val="heading 1"/>
    <w:basedOn w:val="a"/>
    <w:next w:val="a"/>
    <w:link w:val="10"/>
    <w:qFormat/>
    <w:rsid w:val="00E72C80"/>
    <w:pPr>
      <w:keepNext/>
      <w:widowControl/>
      <w:autoSpaceDE/>
      <w:autoSpaceDN/>
      <w:adjustRightInd/>
      <w:spacing w:before="240" w:after="60"/>
      <w:outlineLvl w:val="0"/>
    </w:pPr>
    <w:rPr>
      <w:rFonts w:ascii="Cambria" w:hAnsi="Cambria"/>
      <w:b/>
      <w:bCs/>
      <w:color w:val="auto"/>
      <w:kern w:val="32"/>
      <w:sz w:val="32"/>
      <w:szCs w:val="32"/>
    </w:rPr>
  </w:style>
  <w:style w:type="paragraph" w:styleId="2">
    <w:name w:val="heading 2"/>
    <w:basedOn w:val="a"/>
    <w:link w:val="20"/>
    <w:qFormat/>
    <w:rsid w:val="00E72C80"/>
    <w:pPr>
      <w:widowControl/>
      <w:autoSpaceDE/>
      <w:autoSpaceDN/>
      <w:adjustRightInd/>
      <w:spacing w:after="58"/>
      <w:jc w:val="center"/>
      <w:outlineLvl w:val="1"/>
    </w:pPr>
    <w:rPr>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Char">
    <w:name w:val="Char Char"/>
    <w:basedOn w:val="a"/>
    <w:rsid w:val="00644274"/>
    <w:pPr>
      <w:widowControl/>
      <w:autoSpaceDE/>
      <w:autoSpaceDN/>
      <w:adjustRightInd/>
      <w:spacing w:after="160" w:line="240" w:lineRule="exact"/>
    </w:pPr>
    <w:rPr>
      <w:rFonts w:ascii="Verdana" w:hAnsi="Verdana"/>
      <w:color w:val="auto"/>
      <w:lang w:val="en-US" w:eastAsia="en-US"/>
    </w:rPr>
  </w:style>
  <w:style w:type="paragraph" w:styleId="a3">
    <w:name w:val="Title"/>
    <w:basedOn w:val="a"/>
    <w:qFormat/>
    <w:rsid w:val="00D25725"/>
    <w:pPr>
      <w:widowControl/>
      <w:autoSpaceDE/>
      <w:autoSpaceDN/>
      <w:adjustRightInd/>
      <w:jc w:val="center"/>
    </w:pPr>
    <w:rPr>
      <w:rFonts w:ascii="Arial" w:hAnsi="Arial"/>
      <w:b/>
      <w:color w:val="auto"/>
      <w:sz w:val="28"/>
    </w:rPr>
  </w:style>
  <w:style w:type="paragraph" w:customStyle="1" w:styleId="a4">
    <w:name w:val="Знак Знак Знак Знак"/>
    <w:basedOn w:val="a"/>
    <w:rsid w:val="00D25725"/>
    <w:pPr>
      <w:widowControl/>
      <w:autoSpaceDE/>
      <w:autoSpaceDN/>
      <w:adjustRightInd/>
      <w:spacing w:after="160" w:line="240" w:lineRule="exact"/>
    </w:pPr>
    <w:rPr>
      <w:rFonts w:ascii="Verdana" w:hAnsi="Verdana"/>
      <w:color w:val="auto"/>
      <w:lang w:val="en-US" w:eastAsia="en-US"/>
    </w:rPr>
  </w:style>
  <w:style w:type="character" w:styleId="a5">
    <w:name w:val="Hyperlink"/>
    <w:basedOn w:val="a0"/>
    <w:uiPriority w:val="99"/>
    <w:rsid w:val="00F93C44"/>
    <w:rPr>
      <w:color w:val="0000FF"/>
      <w:u w:val="single"/>
    </w:rPr>
  </w:style>
  <w:style w:type="paragraph" w:customStyle="1" w:styleId="a6">
    <w:name w:val="Таблицы (моноширинный)"/>
    <w:basedOn w:val="a"/>
    <w:next w:val="a"/>
    <w:rsid w:val="00D47D95"/>
    <w:pPr>
      <w:widowControl/>
      <w:jc w:val="both"/>
    </w:pPr>
    <w:rPr>
      <w:rFonts w:ascii="Courier New" w:hAnsi="Courier New" w:cs="Courier New"/>
      <w:color w:val="auto"/>
      <w:sz w:val="24"/>
      <w:szCs w:val="24"/>
    </w:rPr>
  </w:style>
  <w:style w:type="character" w:customStyle="1" w:styleId="a7">
    <w:name w:val="Гипертекстовая ссылка"/>
    <w:basedOn w:val="a0"/>
    <w:uiPriority w:val="99"/>
    <w:rsid w:val="00517271"/>
    <w:rPr>
      <w:b/>
      <w:bCs/>
      <w:color w:val="008000"/>
    </w:rPr>
  </w:style>
  <w:style w:type="table" w:styleId="a8">
    <w:name w:val="Table Grid"/>
    <w:basedOn w:val="a1"/>
    <w:rsid w:val="00417C0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rsid w:val="0033700F"/>
    <w:pPr>
      <w:tabs>
        <w:tab w:val="center" w:pos="4677"/>
        <w:tab w:val="right" w:pos="9355"/>
      </w:tabs>
    </w:pPr>
  </w:style>
  <w:style w:type="character" w:styleId="aa">
    <w:name w:val="page number"/>
    <w:basedOn w:val="a0"/>
    <w:rsid w:val="0033700F"/>
  </w:style>
  <w:style w:type="paragraph" w:styleId="ab">
    <w:name w:val="Balloon Text"/>
    <w:basedOn w:val="a"/>
    <w:semiHidden/>
    <w:rsid w:val="0033700F"/>
    <w:rPr>
      <w:rFonts w:ascii="Tahoma" w:hAnsi="Tahoma" w:cs="Tahoma"/>
      <w:sz w:val="16"/>
      <w:szCs w:val="16"/>
    </w:rPr>
  </w:style>
  <w:style w:type="paragraph" w:customStyle="1" w:styleId="ac">
    <w:name w:val="Комментарий"/>
    <w:basedOn w:val="a"/>
    <w:next w:val="a"/>
    <w:uiPriority w:val="99"/>
    <w:rsid w:val="005808C6"/>
    <w:pPr>
      <w:spacing w:before="75"/>
      <w:ind w:left="170"/>
      <w:jc w:val="both"/>
    </w:pPr>
    <w:rPr>
      <w:rFonts w:ascii="Arial" w:eastAsiaTheme="minorEastAsia" w:hAnsi="Arial" w:cs="Arial"/>
      <w:color w:val="353842"/>
      <w:sz w:val="26"/>
      <w:szCs w:val="26"/>
      <w:shd w:val="clear" w:color="auto" w:fill="F0F0F0"/>
    </w:rPr>
  </w:style>
  <w:style w:type="paragraph" w:customStyle="1" w:styleId="ad">
    <w:name w:val="Информация о версии"/>
    <w:basedOn w:val="ac"/>
    <w:next w:val="a"/>
    <w:uiPriority w:val="99"/>
    <w:rsid w:val="005808C6"/>
    <w:rPr>
      <w:i/>
      <w:iCs/>
    </w:rPr>
  </w:style>
  <w:style w:type="paragraph" w:customStyle="1" w:styleId="CharChar0">
    <w:name w:val="Char Char"/>
    <w:basedOn w:val="a"/>
    <w:rsid w:val="009111CF"/>
    <w:pPr>
      <w:widowControl/>
      <w:autoSpaceDE/>
      <w:autoSpaceDN/>
      <w:adjustRightInd/>
      <w:spacing w:after="160" w:line="240" w:lineRule="exact"/>
    </w:pPr>
    <w:rPr>
      <w:rFonts w:ascii="Verdana" w:hAnsi="Verdana"/>
      <w:color w:val="auto"/>
      <w:lang w:val="en-US" w:eastAsia="en-US"/>
    </w:rPr>
  </w:style>
  <w:style w:type="paragraph" w:customStyle="1" w:styleId="125">
    <w:name w:val="Стиль Первая строка:  125 см"/>
    <w:basedOn w:val="a"/>
    <w:autoRedefine/>
    <w:rsid w:val="00E72C80"/>
    <w:pPr>
      <w:suppressAutoHyphens/>
      <w:autoSpaceDE/>
      <w:autoSpaceDN/>
      <w:adjustRightInd/>
      <w:ind w:firstLine="709"/>
      <w:jc w:val="both"/>
    </w:pPr>
    <w:rPr>
      <w:color w:val="auto"/>
      <w:sz w:val="24"/>
    </w:rPr>
  </w:style>
  <w:style w:type="character" w:customStyle="1" w:styleId="20">
    <w:name w:val="Заголовок 2 Знак"/>
    <w:basedOn w:val="a0"/>
    <w:link w:val="2"/>
    <w:rsid w:val="00E72C80"/>
    <w:rPr>
      <w:b/>
      <w:bCs/>
      <w:color w:val="000000"/>
      <w:sz w:val="36"/>
      <w:szCs w:val="36"/>
    </w:rPr>
  </w:style>
  <w:style w:type="character" w:customStyle="1" w:styleId="10">
    <w:name w:val="Заголовок 1 Знак"/>
    <w:basedOn w:val="a0"/>
    <w:link w:val="1"/>
    <w:rsid w:val="00E72C80"/>
    <w:rPr>
      <w:rFonts w:ascii="Cambria" w:hAnsi="Cambria"/>
      <w:b/>
      <w:bCs/>
      <w:kern w:val="32"/>
      <w:sz w:val="32"/>
      <w:szCs w:val="32"/>
    </w:rPr>
  </w:style>
  <w:style w:type="paragraph" w:customStyle="1" w:styleId="ConsPlusNormal">
    <w:name w:val="ConsPlusNormal"/>
    <w:rsid w:val="00E72C80"/>
    <w:pPr>
      <w:widowControl w:val="0"/>
      <w:autoSpaceDE w:val="0"/>
      <w:autoSpaceDN w:val="0"/>
      <w:adjustRightInd w:val="0"/>
      <w:ind w:firstLine="720"/>
    </w:pPr>
    <w:rPr>
      <w:rFonts w:ascii="Arial" w:hAnsi="Arial" w:cs="Arial"/>
    </w:rPr>
  </w:style>
  <w:style w:type="character" w:styleId="ae">
    <w:name w:val="Emphasis"/>
    <w:basedOn w:val="a0"/>
    <w:qFormat/>
    <w:rsid w:val="007068E7"/>
    <w:rPr>
      <w:i/>
      <w:iCs/>
    </w:rPr>
  </w:style>
  <w:style w:type="paragraph" w:styleId="af">
    <w:name w:val="Document Map"/>
    <w:basedOn w:val="a"/>
    <w:link w:val="af0"/>
    <w:rsid w:val="00FE0F6A"/>
    <w:rPr>
      <w:rFonts w:ascii="Tahoma" w:hAnsi="Tahoma" w:cs="Tahoma"/>
      <w:sz w:val="16"/>
      <w:szCs w:val="16"/>
    </w:rPr>
  </w:style>
  <w:style w:type="character" w:customStyle="1" w:styleId="af0">
    <w:name w:val="Схема документа Знак"/>
    <w:basedOn w:val="a0"/>
    <w:link w:val="af"/>
    <w:rsid w:val="00FE0F6A"/>
    <w:rPr>
      <w:rFonts w:ascii="Tahoma" w:hAnsi="Tahoma" w:cs="Tahoma"/>
      <w:color w:val="000000"/>
      <w:sz w:val="16"/>
      <w:szCs w:val="16"/>
    </w:rPr>
  </w:style>
  <w:style w:type="paragraph" w:customStyle="1" w:styleId="af1">
    <w:name w:val="Знак Знак Знак Знак"/>
    <w:basedOn w:val="a"/>
    <w:rsid w:val="00DB7663"/>
    <w:pPr>
      <w:widowControl/>
      <w:autoSpaceDE/>
      <w:autoSpaceDN/>
      <w:adjustRightInd/>
      <w:spacing w:after="160" w:line="240" w:lineRule="exact"/>
    </w:pPr>
    <w:rPr>
      <w:rFonts w:ascii="Verdana" w:hAnsi="Verdana"/>
      <w:color w:val="auto"/>
      <w:lang w:val="en-US" w:eastAsia="en-US"/>
    </w:rPr>
  </w:style>
  <w:style w:type="paragraph" w:customStyle="1" w:styleId="af2">
    <w:name w:val=" Знак Знак Знак Знак"/>
    <w:basedOn w:val="a"/>
    <w:rsid w:val="00845C49"/>
    <w:pPr>
      <w:widowControl/>
      <w:autoSpaceDE/>
      <w:autoSpaceDN/>
      <w:adjustRightInd/>
      <w:spacing w:after="160" w:line="240" w:lineRule="exact"/>
    </w:pPr>
    <w:rPr>
      <w:rFonts w:ascii="Verdana" w:hAnsi="Verdana"/>
      <w:color w:val="auto"/>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17196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polyana.e-mordovia.ru" TargetMode="External"/><Relationship Id="rId13" Type="http://schemas.openxmlformats.org/officeDocument/2006/relationships/hyperlink" Target="http://home.garant.ru/document?id=890941&amp;sub=2782" TargetMode="External"/><Relationship Id="rId1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home.garant.ru/document?id=12025267&amp;sub=301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home.garant.ru/document?id=890941&amp;sub=2782" TargetMode="External"/><Relationship Id="rId5" Type="http://schemas.openxmlformats.org/officeDocument/2006/relationships/webSettings" Target="webSettings.xml"/><Relationship Id="rId15" Type="http://schemas.openxmlformats.org/officeDocument/2006/relationships/hyperlink" Target="http://home.garant.ru/document?id=890941&amp;sub=2782" TargetMode="External"/><Relationship Id="rId10" Type="http://schemas.openxmlformats.org/officeDocument/2006/relationships/hyperlink" Target="http://home.garant.ru/document?id=10064072&amp;sub=438"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zpolyana.e-mordovia.ru" TargetMode="External"/><Relationship Id="rId14" Type="http://schemas.openxmlformats.org/officeDocument/2006/relationships/hyperlink" Target="http://home.garant.ru/document?id=890941&amp;sub=2782"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5765</Words>
  <Characters>32864</Characters>
  <Application>Microsoft Office Word</Application>
  <DocSecurity>0</DocSecurity>
  <Lines>273</Lines>
  <Paragraphs>77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1</Company>
  <LinksUpToDate>false</LinksUpToDate>
  <CharactersWithSpaces>38552</CharactersWithSpaces>
  <SharedDoc>false</SharedDoc>
  <HLinks>
    <vt:vector size="18" baseType="variant">
      <vt:variant>
        <vt:i4>1769504</vt:i4>
      </vt:variant>
      <vt:variant>
        <vt:i4>6</vt:i4>
      </vt:variant>
      <vt:variant>
        <vt:i4>0</vt:i4>
      </vt:variant>
      <vt:variant>
        <vt:i4>5</vt:i4>
      </vt:variant>
      <vt:variant>
        <vt:lpwstr/>
      </vt:variant>
      <vt:variant>
        <vt:lpwstr>sub_101415</vt:lpwstr>
      </vt:variant>
      <vt:variant>
        <vt:i4>7012403</vt:i4>
      </vt:variant>
      <vt:variant>
        <vt:i4>3</vt:i4>
      </vt:variant>
      <vt:variant>
        <vt:i4>0</vt:i4>
      </vt:variant>
      <vt:variant>
        <vt:i4>5</vt:i4>
      </vt:variant>
      <vt:variant>
        <vt:lpwstr>http://www.zubovo-polyana.narod.ru/</vt:lpwstr>
      </vt:variant>
      <vt:variant>
        <vt:lpwstr/>
      </vt:variant>
      <vt:variant>
        <vt:i4>7012403</vt:i4>
      </vt:variant>
      <vt:variant>
        <vt:i4>0</vt:i4>
      </vt:variant>
      <vt:variant>
        <vt:i4>0</vt:i4>
      </vt:variant>
      <vt:variant>
        <vt:i4>5</vt:i4>
      </vt:variant>
      <vt:variant>
        <vt:lpwstr>http://www.zubovo-polyana.narod.ru/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1</dc:creator>
  <cp:lastModifiedBy>urist-1</cp:lastModifiedBy>
  <cp:revision>2</cp:revision>
  <cp:lastPrinted>2015-05-26T08:48:00Z</cp:lastPrinted>
  <dcterms:created xsi:type="dcterms:W3CDTF">2015-08-03T12:07:00Z</dcterms:created>
  <dcterms:modified xsi:type="dcterms:W3CDTF">2015-08-03T12:07:00Z</dcterms:modified>
</cp:coreProperties>
</file>