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B5" w:rsidRDefault="00557C06" w:rsidP="007112B5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</w:t>
      </w:r>
      <w:r w:rsidR="007112B5">
        <w:rPr>
          <w:b/>
          <w:bCs/>
          <w:sz w:val="28"/>
          <w:szCs w:val="28"/>
        </w:rPr>
        <w:t xml:space="preserve">  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7112B5" w:rsidRDefault="007112B5" w:rsidP="007112B5">
      <w:pPr>
        <w:pStyle w:val="a4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                                              </w:t>
      </w:r>
      <w:r>
        <w:rPr>
          <w:b/>
          <w:bCs/>
          <w:sz w:val="28"/>
          <w:szCs w:val="28"/>
        </w:rPr>
        <w:t>РЕШЕНИЕ</w:t>
      </w:r>
    </w:p>
    <w:p w:rsidR="007112B5" w:rsidRDefault="007112B5" w:rsidP="007112B5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  <w:u w:val="single"/>
        </w:rPr>
        <w:t>с</w:t>
      </w:r>
      <w:proofErr w:type="gramEnd"/>
      <w:r>
        <w:rPr>
          <w:sz w:val="28"/>
          <w:szCs w:val="28"/>
          <w:u w:val="single"/>
        </w:rPr>
        <w:t>. Новая  Потьма</w:t>
      </w:r>
    </w:p>
    <w:p w:rsidR="007112B5" w:rsidRDefault="007112B5" w:rsidP="007112B5">
      <w:pPr>
        <w:pStyle w:val="a4"/>
        <w:rPr>
          <w:sz w:val="28"/>
          <w:szCs w:val="28"/>
        </w:rPr>
      </w:pPr>
    </w:p>
    <w:p w:rsidR="007112B5" w:rsidRDefault="007112B5" w:rsidP="007112B5">
      <w:pPr>
        <w:rPr>
          <w:sz w:val="28"/>
          <w:szCs w:val="28"/>
        </w:rPr>
      </w:pPr>
    </w:p>
    <w:p w:rsidR="007112B5" w:rsidRDefault="007112B5" w:rsidP="007112B5">
      <w:pPr>
        <w:rPr>
          <w:sz w:val="28"/>
          <w:szCs w:val="28"/>
        </w:rPr>
      </w:pPr>
      <w:r>
        <w:rPr>
          <w:sz w:val="28"/>
          <w:szCs w:val="28"/>
        </w:rPr>
        <w:t>от 22  июля 2014года                                                            № 2</w:t>
      </w:r>
    </w:p>
    <w:p w:rsidR="007112B5" w:rsidRDefault="007112B5" w:rsidP="007112B5">
      <w:pPr>
        <w:pStyle w:val="2"/>
        <w:ind w:right="-483"/>
        <w:jc w:val="center"/>
        <w:rPr>
          <w:b/>
          <w:i/>
          <w:sz w:val="26"/>
        </w:rPr>
      </w:pPr>
    </w:p>
    <w:p w:rsidR="007112B5" w:rsidRDefault="007112B5" w:rsidP="007112B5">
      <w:pPr>
        <w:pStyle w:val="2"/>
        <w:ind w:right="12" w:firstLine="0"/>
        <w:rPr>
          <w:szCs w:val="28"/>
        </w:rPr>
      </w:pPr>
      <w:r>
        <w:rPr>
          <w:b/>
          <w:szCs w:val="28"/>
        </w:rPr>
        <w:t>«</w:t>
      </w:r>
      <w:r>
        <w:rPr>
          <w:szCs w:val="28"/>
        </w:rPr>
        <w:t>Об  утверждении Положения о системе муниципальных правовых актов</w:t>
      </w:r>
      <w:r w:rsidR="00557C06">
        <w:rPr>
          <w:szCs w:val="28"/>
        </w:rPr>
        <w:t xml:space="preserve"> </w:t>
      </w:r>
      <w:r>
        <w:rPr>
          <w:szCs w:val="28"/>
        </w:rPr>
        <w:t>муниципального образования «</w:t>
      </w:r>
      <w:proofErr w:type="spellStart"/>
      <w:r>
        <w:rPr>
          <w:szCs w:val="28"/>
        </w:rPr>
        <w:t>Новопотьминского</w:t>
      </w:r>
      <w:proofErr w:type="spellEnd"/>
      <w:r>
        <w:rPr>
          <w:szCs w:val="28"/>
        </w:rPr>
        <w:t xml:space="preserve">  сельского   поселения»</w:t>
      </w:r>
    </w:p>
    <w:p w:rsidR="007112B5" w:rsidRDefault="007112B5" w:rsidP="007112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с Федеральным  законом от 06 октября 2003 года №131 ФЗ «Об  общих  принципах организации  местного  самоуправления в  российской Федерации», Уставом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 Совет 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7112B5" w:rsidRDefault="007112B5" w:rsidP="007112B5">
      <w:pPr>
        <w:pStyle w:val="31"/>
        <w:spacing w:after="0"/>
        <w:ind w:left="0"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7112B5" w:rsidRDefault="007112B5" w:rsidP="007112B5">
      <w:pPr>
        <w:pStyle w:val="31"/>
        <w:spacing w:after="0"/>
        <w:ind w:left="0" w:firstLine="709"/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РЕШИЛ:</w:t>
      </w:r>
    </w:p>
    <w:p w:rsidR="007112B5" w:rsidRDefault="007112B5" w:rsidP="007112B5">
      <w:pPr>
        <w:pStyle w:val="1"/>
        <w:spacing w:before="0" w:after="0"/>
        <w:ind w:left="0" w:right="0" w:firstLine="709"/>
        <w:rPr>
          <w:rFonts w:ascii="Times New Roman" w:hAnsi="Times New Roman"/>
          <w:b/>
          <w:color w:val="auto"/>
          <w:sz w:val="28"/>
          <w:szCs w:val="28"/>
        </w:rPr>
      </w:pPr>
    </w:p>
    <w:p w:rsidR="007112B5" w:rsidRDefault="007112B5" w:rsidP="007112B5">
      <w:pPr>
        <w:rPr>
          <w:sz w:val="28"/>
          <w:szCs w:val="28"/>
        </w:rPr>
      </w:pPr>
      <w:r>
        <w:rPr>
          <w:sz w:val="28"/>
          <w:szCs w:val="28"/>
        </w:rPr>
        <w:t xml:space="preserve">1. Утвердить </w:t>
      </w:r>
      <w:hyperlink r:id="rId5" w:history="1">
        <w:r>
          <w:rPr>
            <w:rStyle w:val="a3"/>
            <w:color w:val="000000"/>
            <w:sz w:val="28"/>
            <w:szCs w:val="28"/>
          </w:rPr>
          <w:t>Положение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о  системе   муниципальных правовых  актов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поселения.  (Приложение №1)</w:t>
      </w:r>
    </w:p>
    <w:p w:rsidR="007112B5" w:rsidRDefault="007112B5" w:rsidP="007112B5">
      <w:pPr>
        <w:rPr>
          <w:sz w:val="28"/>
          <w:szCs w:val="28"/>
        </w:rPr>
      </w:pPr>
    </w:p>
    <w:p w:rsidR="007112B5" w:rsidRDefault="007112B5" w:rsidP="007112B5">
      <w:pPr>
        <w:rPr>
          <w:sz w:val="28"/>
          <w:szCs w:val="28"/>
        </w:rPr>
      </w:pPr>
      <w:r>
        <w:rPr>
          <w:sz w:val="28"/>
          <w:szCs w:val="28"/>
        </w:rPr>
        <w:t>2.  Настоящее  решение  вступает в  силу со дня его  официального  опубликования (обнародования).</w:t>
      </w:r>
    </w:p>
    <w:p w:rsidR="007112B5" w:rsidRDefault="007112B5" w:rsidP="007112B5">
      <w:pPr>
        <w:pStyle w:val="2"/>
        <w:ind w:right="43" w:firstLine="0"/>
        <w:jc w:val="center"/>
        <w:rPr>
          <w:b/>
          <w:i/>
          <w:sz w:val="26"/>
        </w:rPr>
      </w:pPr>
      <w:r>
        <w:rPr>
          <w:b/>
          <w:i/>
          <w:sz w:val="26"/>
        </w:rPr>
        <w:t xml:space="preserve"> </w:t>
      </w:r>
    </w:p>
    <w:p w:rsidR="007112B5" w:rsidRDefault="007112B5" w:rsidP="007112B5">
      <w:pPr>
        <w:pStyle w:val="2"/>
        <w:ind w:right="43" w:firstLine="0"/>
        <w:jc w:val="right"/>
        <w:rPr>
          <w:b/>
          <w:sz w:val="26"/>
        </w:rPr>
      </w:pPr>
    </w:p>
    <w:p w:rsidR="007112B5" w:rsidRDefault="007112B5" w:rsidP="00711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Новопотьминского</w:t>
      </w:r>
      <w:proofErr w:type="spellEnd"/>
    </w:p>
    <w:p w:rsidR="007112B5" w:rsidRDefault="007112B5" w:rsidP="00711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</w:t>
      </w:r>
      <w:proofErr w:type="spellStart"/>
      <w:r>
        <w:rPr>
          <w:sz w:val="28"/>
          <w:szCs w:val="28"/>
        </w:rPr>
        <w:t>Коняшкин</w:t>
      </w:r>
      <w:proofErr w:type="spellEnd"/>
      <w:r>
        <w:rPr>
          <w:sz w:val="28"/>
          <w:szCs w:val="28"/>
        </w:rPr>
        <w:t xml:space="preserve"> П.А..</w:t>
      </w:r>
    </w:p>
    <w:p w:rsidR="007112B5" w:rsidRDefault="007112B5" w:rsidP="007112B5">
      <w:pPr>
        <w:pStyle w:val="2"/>
        <w:ind w:right="43" w:firstLine="0"/>
        <w:jc w:val="right"/>
        <w:rPr>
          <w:b/>
          <w:sz w:val="26"/>
        </w:rPr>
      </w:pPr>
    </w:p>
    <w:p w:rsidR="007112B5" w:rsidRDefault="007112B5" w:rsidP="007112B5">
      <w:pPr>
        <w:pStyle w:val="2"/>
        <w:ind w:left="0" w:right="43" w:firstLine="0"/>
        <w:rPr>
          <w:b/>
          <w:sz w:val="26"/>
        </w:rPr>
      </w:pPr>
    </w:p>
    <w:p w:rsidR="007112B5" w:rsidRDefault="007112B5" w:rsidP="007112B5">
      <w:pPr>
        <w:pStyle w:val="2"/>
        <w:ind w:right="43" w:firstLine="0"/>
        <w:jc w:val="right"/>
        <w:rPr>
          <w:b/>
          <w:sz w:val="26"/>
        </w:rPr>
      </w:pPr>
      <w:r>
        <w:rPr>
          <w:b/>
          <w:sz w:val="26"/>
        </w:rPr>
        <w:t xml:space="preserve"> </w:t>
      </w:r>
    </w:p>
    <w:p w:rsidR="007112B5" w:rsidRDefault="007112B5" w:rsidP="007112B5">
      <w:pPr>
        <w:pStyle w:val="2"/>
        <w:ind w:right="-483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Утвержден </w:t>
      </w:r>
    </w:p>
    <w:p w:rsidR="007112B5" w:rsidRDefault="007112B5" w:rsidP="007112B5">
      <w:pPr>
        <w:pStyle w:val="2"/>
        <w:ind w:right="-483"/>
        <w:rPr>
          <w:b/>
          <w:sz w:val="26"/>
        </w:rPr>
      </w:pPr>
      <w:r>
        <w:rPr>
          <w:b/>
          <w:sz w:val="26"/>
        </w:rPr>
        <w:lastRenderedPageBreak/>
        <w:t xml:space="preserve">                                                               решением  Совета  депутатов                                                                                                              </w:t>
      </w:r>
    </w:p>
    <w:p w:rsidR="007112B5" w:rsidRDefault="007112B5" w:rsidP="007112B5">
      <w:pPr>
        <w:pStyle w:val="2"/>
        <w:ind w:right="-483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</w:t>
      </w:r>
      <w:proofErr w:type="spellStart"/>
      <w:r>
        <w:rPr>
          <w:b/>
          <w:sz w:val="26"/>
        </w:rPr>
        <w:t>Новопотьминского</w:t>
      </w:r>
      <w:proofErr w:type="spellEnd"/>
      <w:r>
        <w:rPr>
          <w:b/>
          <w:sz w:val="26"/>
        </w:rPr>
        <w:t xml:space="preserve"> сельского  поселения</w:t>
      </w:r>
    </w:p>
    <w:p w:rsidR="007112B5" w:rsidRDefault="007112B5" w:rsidP="007112B5">
      <w:pPr>
        <w:pStyle w:val="2"/>
        <w:ind w:right="-483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  от 22.07.2014г. № 2</w:t>
      </w:r>
    </w:p>
    <w:p w:rsidR="007112B5" w:rsidRDefault="007112B5" w:rsidP="007112B5">
      <w:pPr>
        <w:pStyle w:val="2"/>
        <w:ind w:right="-483"/>
        <w:rPr>
          <w:b/>
          <w:sz w:val="26"/>
        </w:rPr>
      </w:pPr>
      <w:r>
        <w:rPr>
          <w:b/>
          <w:sz w:val="26"/>
        </w:rPr>
        <w:t xml:space="preserve">                                  ПОЛОЖЕНИЕ</w:t>
      </w:r>
    </w:p>
    <w:p w:rsidR="007112B5" w:rsidRDefault="007112B5" w:rsidP="007112B5">
      <w:pPr>
        <w:pStyle w:val="2"/>
        <w:ind w:right="12" w:firstLine="0"/>
        <w:jc w:val="center"/>
        <w:rPr>
          <w:b/>
          <w:szCs w:val="28"/>
        </w:rPr>
      </w:pPr>
      <w:r>
        <w:rPr>
          <w:b/>
          <w:szCs w:val="28"/>
        </w:rPr>
        <w:t xml:space="preserve">  о системе муниципальных правовых актов  «</w:t>
      </w:r>
      <w:proofErr w:type="spellStart"/>
      <w:r>
        <w:rPr>
          <w:b/>
          <w:szCs w:val="28"/>
        </w:rPr>
        <w:t>Новопотьминского</w:t>
      </w:r>
      <w:proofErr w:type="spellEnd"/>
      <w:r>
        <w:rPr>
          <w:b/>
          <w:szCs w:val="28"/>
        </w:rPr>
        <w:t xml:space="preserve">   сельского  поселения»</w:t>
      </w:r>
    </w:p>
    <w:p w:rsidR="007112B5" w:rsidRDefault="007112B5" w:rsidP="007112B5">
      <w:pPr>
        <w:pStyle w:val="2"/>
        <w:numPr>
          <w:ilvl w:val="0"/>
          <w:numId w:val="1"/>
        </w:numPr>
        <w:spacing w:after="0" w:line="240" w:lineRule="auto"/>
        <w:ind w:right="43"/>
        <w:jc w:val="center"/>
        <w:rPr>
          <w:b/>
          <w:sz w:val="26"/>
        </w:rPr>
      </w:pPr>
      <w:r>
        <w:rPr>
          <w:b/>
          <w:sz w:val="26"/>
        </w:rPr>
        <w:t>Общие положения</w:t>
      </w:r>
    </w:p>
    <w:p w:rsidR="007112B5" w:rsidRDefault="007112B5" w:rsidP="007112B5">
      <w:pPr>
        <w:pStyle w:val="2"/>
        <w:tabs>
          <w:tab w:val="left" w:pos="284"/>
        </w:tabs>
        <w:ind w:right="43" w:firstLine="0"/>
        <w:rPr>
          <w:b/>
          <w:sz w:val="26"/>
        </w:rPr>
      </w:pPr>
    </w:p>
    <w:p w:rsidR="007112B5" w:rsidRDefault="007112B5" w:rsidP="007112B5">
      <w:pPr>
        <w:pStyle w:val="a7"/>
        <w:numPr>
          <w:ilvl w:val="1"/>
          <w:numId w:val="1"/>
        </w:numPr>
        <w:tabs>
          <w:tab w:val="left" w:pos="284"/>
        </w:tabs>
        <w:spacing w:after="0" w:line="240" w:lineRule="auto"/>
        <w:ind w:left="284" w:right="43" w:hanging="284"/>
        <w:rPr>
          <w:sz w:val="23"/>
        </w:rPr>
      </w:pPr>
      <w:r>
        <w:t xml:space="preserve">Настоящее Положение определяет систему муниципальных правовых актов в </w:t>
      </w:r>
      <w:proofErr w:type="spellStart"/>
      <w:r>
        <w:t>Новопотьминском</w:t>
      </w:r>
      <w:proofErr w:type="spellEnd"/>
      <w:r>
        <w:t xml:space="preserve">  сельском поселении  виды муниципальных правовых актов, порядок их разработки, принятия (издания), вступления в силу и официального толкования, а также требования, предъявляемые к муниципальным правовым актам, и проведение экспертизы.</w:t>
      </w:r>
    </w:p>
    <w:p w:rsidR="007112B5" w:rsidRDefault="007112B5" w:rsidP="007112B5">
      <w:pPr>
        <w:pStyle w:val="a7"/>
        <w:tabs>
          <w:tab w:val="left" w:pos="284"/>
        </w:tabs>
        <w:ind w:right="43" w:firstLine="0"/>
        <w:rPr>
          <w:sz w:val="23"/>
        </w:rPr>
      </w:pPr>
    </w:p>
    <w:p w:rsidR="007112B5" w:rsidRDefault="007112B5" w:rsidP="007112B5">
      <w:pPr>
        <w:pStyle w:val="a7"/>
        <w:numPr>
          <w:ilvl w:val="1"/>
          <w:numId w:val="1"/>
        </w:numPr>
        <w:tabs>
          <w:tab w:val="left" w:pos="284"/>
        </w:tabs>
        <w:spacing w:after="0" w:line="240" w:lineRule="auto"/>
        <w:ind w:left="284" w:right="43" w:firstLine="0"/>
      </w:pPr>
      <w:r>
        <w:t xml:space="preserve">Правовой основой настоящего Положения являются Конституция Российской Федерации, Федеральный закон «Об общих принципах организации местного самоуправления в Российской Федерации», иные федеральные законы и нормативные правовые акты Российской Федерации, законы Республики Мордовия и иные нормативные правовые акты Республики Мордовия, а также Устав </w:t>
      </w:r>
      <w:proofErr w:type="spellStart"/>
      <w:r>
        <w:t>Новопотьминского</w:t>
      </w:r>
      <w:proofErr w:type="spellEnd"/>
      <w:r>
        <w:t xml:space="preserve">  сельского  поселения    </w:t>
      </w:r>
    </w:p>
    <w:p w:rsidR="007112B5" w:rsidRDefault="007112B5" w:rsidP="007112B5">
      <w:pPr>
        <w:pStyle w:val="a7"/>
        <w:numPr>
          <w:ilvl w:val="1"/>
          <w:numId w:val="1"/>
        </w:numPr>
        <w:tabs>
          <w:tab w:val="left" w:pos="284"/>
        </w:tabs>
        <w:spacing w:after="0" w:line="240" w:lineRule="auto"/>
        <w:ind w:left="284" w:right="43" w:hanging="284"/>
      </w:pPr>
      <w:r>
        <w:t>В настоящем Положении используются следующие понятия:</w:t>
      </w:r>
    </w:p>
    <w:p w:rsidR="007112B5" w:rsidRDefault="007112B5" w:rsidP="007112B5">
      <w:pPr>
        <w:pStyle w:val="a7"/>
        <w:numPr>
          <w:ilvl w:val="0"/>
          <w:numId w:val="2"/>
        </w:numPr>
        <w:spacing w:after="0" w:line="240" w:lineRule="auto"/>
        <w:ind w:right="43"/>
      </w:pPr>
      <w:proofErr w:type="gramStart"/>
      <w:r>
        <w:rPr>
          <w:b/>
        </w:rPr>
        <w:t>муниципальный правовой акт</w:t>
      </w:r>
      <w:r>
        <w:t xml:space="preserve"> - решение по вопросам местного значения или по вопросам осуществления отдельных государственных полномочий, переданных органам местного самоуправления федеральными законами и законами Республики Коми, принятое населением муниципального образования непосредственно, органом местного самоуправления и (или) должностным лицом местного самоуправления, документально оформленное, обязательное для исполнения на территории муниципального образования, устанавливающее либо изменяющее общеобязательные правила или имеющее индивидуальный характер;</w:t>
      </w:r>
      <w:proofErr w:type="gramEnd"/>
    </w:p>
    <w:p w:rsidR="007112B5" w:rsidRDefault="007112B5" w:rsidP="007112B5">
      <w:pPr>
        <w:numPr>
          <w:ilvl w:val="0"/>
          <w:numId w:val="2"/>
        </w:numPr>
        <w:ind w:right="43"/>
        <w:jc w:val="both"/>
        <w:rPr>
          <w:sz w:val="26"/>
        </w:rPr>
      </w:pPr>
      <w:r>
        <w:rPr>
          <w:b/>
          <w:sz w:val="26"/>
        </w:rPr>
        <w:t>муниципальный нормативный правовой акт</w:t>
      </w:r>
      <w:r>
        <w:rPr>
          <w:sz w:val="26"/>
        </w:rPr>
        <w:t xml:space="preserve"> – муниципальный правовой акт, устанавливающий, изменяющий или отменяющий правила поведения (нормы права), которые применяются неоднократно и направлены на регулирование определенного вида общественных отношений;</w:t>
      </w:r>
    </w:p>
    <w:p w:rsidR="007112B5" w:rsidRDefault="007112B5" w:rsidP="007112B5">
      <w:pPr>
        <w:numPr>
          <w:ilvl w:val="0"/>
          <w:numId w:val="2"/>
        </w:numPr>
        <w:ind w:right="43"/>
        <w:jc w:val="both"/>
        <w:rPr>
          <w:sz w:val="26"/>
        </w:rPr>
      </w:pPr>
      <w:r>
        <w:rPr>
          <w:b/>
          <w:sz w:val="26"/>
        </w:rPr>
        <w:lastRenderedPageBreak/>
        <w:t>муниципальный индивидуальный (ненормативный) правовой акт</w:t>
      </w:r>
      <w:r>
        <w:rPr>
          <w:sz w:val="26"/>
        </w:rPr>
        <w:t xml:space="preserve">– </w:t>
      </w:r>
      <w:proofErr w:type="gramStart"/>
      <w:r>
        <w:rPr>
          <w:sz w:val="26"/>
        </w:rPr>
        <w:t>пр</w:t>
      </w:r>
      <w:proofErr w:type="gramEnd"/>
      <w:r>
        <w:rPr>
          <w:sz w:val="26"/>
        </w:rPr>
        <w:t>авоприменительный акт местного самоуправления, содержащий индивидуальное предписание, рассчитанное на конкретное решение дела и адресованное конкретному лицу;</w:t>
      </w:r>
    </w:p>
    <w:p w:rsidR="007112B5" w:rsidRDefault="007112B5" w:rsidP="007112B5">
      <w:pPr>
        <w:numPr>
          <w:ilvl w:val="0"/>
          <w:numId w:val="2"/>
        </w:numPr>
        <w:ind w:right="43"/>
        <w:jc w:val="both"/>
        <w:rPr>
          <w:sz w:val="26"/>
        </w:rPr>
      </w:pPr>
      <w:r>
        <w:rPr>
          <w:b/>
          <w:sz w:val="26"/>
        </w:rPr>
        <w:t>правоприменительная деятельность</w:t>
      </w:r>
      <w:r>
        <w:rPr>
          <w:sz w:val="26"/>
        </w:rPr>
        <w:t xml:space="preserve"> </w:t>
      </w:r>
      <w:r>
        <w:rPr>
          <w:b/>
          <w:sz w:val="26"/>
        </w:rPr>
        <w:t xml:space="preserve">органов местного самоуправления </w:t>
      </w:r>
      <w:r>
        <w:rPr>
          <w:sz w:val="26"/>
        </w:rPr>
        <w:t>- урегулированная законодательством деятельность органов местного самоуправления и должностных лиц местного самоуправления по рассмотрению на основании нормативных правовых актов конкретных вопросов, дел и принятию (изданию) по результатам их рассмотрения муниципальных индивидуальных правовых актов, обязательных для лица или лиц, которым они адресованы.</w:t>
      </w:r>
    </w:p>
    <w:p w:rsidR="007112B5" w:rsidRDefault="007112B5" w:rsidP="007112B5">
      <w:pPr>
        <w:numPr>
          <w:ilvl w:val="0"/>
          <w:numId w:val="2"/>
        </w:numPr>
        <w:ind w:right="43"/>
        <w:jc w:val="both"/>
        <w:rPr>
          <w:sz w:val="26"/>
        </w:rPr>
      </w:pPr>
      <w:r>
        <w:rPr>
          <w:b/>
          <w:sz w:val="26"/>
        </w:rPr>
        <w:t>официальное толкование</w:t>
      </w:r>
      <w:r>
        <w:rPr>
          <w:sz w:val="26"/>
        </w:rPr>
        <w:t xml:space="preserve"> </w:t>
      </w:r>
      <w:r>
        <w:rPr>
          <w:b/>
          <w:sz w:val="26"/>
        </w:rPr>
        <w:t>муниципальных нормативных правовых актов</w:t>
      </w:r>
      <w:r>
        <w:rPr>
          <w:sz w:val="26"/>
        </w:rPr>
        <w:t xml:space="preserve"> - деятельность </w:t>
      </w:r>
      <w:proofErr w:type="spellStart"/>
      <w:r>
        <w:rPr>
          <w:sz w:val="26"/>
        </w:rPr>
        <w:t>управомоченных</w:t>
      </w:r>
      <w:proofErr w:type="spellEnd"/>
      <w:r>
        <w:rPr>
          <w:sz w:val="26"/>
        </w:rPr>
        <w:t xml:space="preserve"> органов направленная на установление смысла и содержания нормы права муниципальных нормативных правовых актов в процессе их реализации;</w:t>
      </w:r>
    </w:p>
    <w:p w:rsidR="007112B5" w:rsidRDefault="007112B5" w:rsidP="007112B5">
      <w:pPr>
        <w:numPr>
          <w:ilvl w:val="0"/>
          <w:numId w:val="2"/>
        </w:numPr>
        <w:ind w:right="43"/>
        <w:jc w:val="both"/>
        <w:rPr>
          <w:sz w:val="26"/>
        </w:rPr>
      </w:pPr>
      <w:r>
        <w:rPr>
          <w:b/>
          <w:sz w:val="26"/>
        </w:rPr>
        <w:t>правила юридической техники</w:t>
      </w:r>
      <w:r>
        <w:rPr>
          <w:sz w:val="26"/>
        </w:rPr>
        <w:t xml:space="preserve"> - совокупность способов, приемов, применяемых при разработке, изложении, оформлении правовых актов.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0"/>
          <w:numId w:val="1"/>
        </w:numPr>
        <w:spacing w:after="0" w:line="240" w:lineRule="auto"/>
        <w:ind w:right="43"/>
        <w:jc w:val="center"/>
        <w:rPr>
          <w:b/>
          <w:sz w:val="26"/>
        </w:rPr>
      </w:pPr>
      <w:r>
        <w:rPr>
          <w:b/>
          <w:sz w:val="26"/>
        </w:rPr>
        <w:t>Виды муниципальных правовых актов</w:t>
      </w:r>
    </w:p>
    <w:p w:rsidR="007112B5" w:rsidRDefault="007112B5" w:rsidP="007112B5">
      <w:pPr>
        <w:pStyle w:val="2"/>
        <w:ind w:left="540" w:right="43" w:firstLine="0"/>
        <w:rPr>
          <w:sz w:val="26"/>
        </w:rPr>
      </w:pP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>4. В систему муниципальных правовых актов входят: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устав муниципального образования и внесение изменений в него;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решения, принятые на местном референдуме, сходе граждан;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решения представительного органа муниципального образования;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постановления и распоряжения председателя представительного органа муниципального образования;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постановления и распоряжения главы муниципального образования;</w:t>
      </w:r>
    </w:p>
    <w:p w:rsidR="007112B5" w:rsidRDefault="007112B5" w:rsidP="007112B5">
      <w:pPr>
        <w:numPr>
          <w:ilvl w:val="2"/>
          <w:numId w:val="1"/>
        </w:numPr>
        <w:tabs>
          <w:tab w:val="num" w:pos="709"/>
        </w:tabs>
        <w:ind w:left="709" w:right="43" w:hanging="425"/>
        <w:jc w:val="both"/>
        <w:rPr>
          <w:sz w:val="26"/>
        </w:rPr>
      </w:pPr>
      <w:r>
        <w:rPr>
          <w:sz w:val="26"/>
        </w:rPr>
        <w:t>постановления и распоряжения главы местной администрации (при  наличии);</w:t>
      </w:r>
    </w:p>
    <w:p w:rsidR="007112B5" w:rsidRDefault="007112B5" w:rsidP="007112B5">
      <w:pPr>
        <w:pStyle w:val="31"/>
        <w:numPr>
          <w:ilvl w:val="2"/>
          <w:numId w:val="1"/>
        </w:numPr>
        <w:tabs>
          <w:tab w:val="num" w:pos="709"/>
        </w:tabs>
        <w:spacing w:after="0"/>
        <w:ind w:left="709" w:right="43" w:hanging="425"/>
        <w:jc w:val="both"/>
        <w:rPr>
          <w:sz w:val="20"/>
          <w:szCs w:val="20"/>
        </w:rPr>
      </w:pPr>
      <w:r>
        <w:rPr>
          <w:sz w:val="20"/>
          <w:szCs w:val="20"/>
        </w:rPr>
        <w:t>приказы и распоряжения иных должностных лиц местного самоуправления;</w:t>
      </w:r>
    </w:p>
    <w:p w:rsidR="007112B5" w:rsidRDefault="007112B5" w:rsidP="007112B5">
      <w:pPr>
        <w:pStyle w:val="31"/>
        <w:numPr>
          <w:ilvl w:val="2"/>
          <w:numId w:val="1"/>
        </w:numPr>
        <w:tabs>
          <w:tab w:val="num" w:pos="709"/>
        </w:tabs>
        <w:spacing w:after="0"/>
        <w:ind w:left="709" w:right="43" w:hanging="425"/>
        <w:jc w:val="both"/>
        <w:rPr>
          <w:sz w:val="20"/>
          <w:szCs w:val="20"/>
        </w:rPr>
      </w:pPr>
      <w:r>
        <w:rPr>
          <w:sz w:val="20"/>
          <w:szCs w:val="20"/>
        </w:rPr>
        <w:t>иные акты органов местного самоуправления в соответствии с действующим законодательством и уставом муниципального образования.</w:t>
      </w:r>
    </w:p>
    <w:p w:rsidR="007112B5" w:rsidRDefault="007112B5" w:rsidP="007112B5">
      <w:pPr>
        <w:pStyle w:val="2"/>
        <w:ind w:right="43"/>
        <w:rPr>
          <w:sz w:val="20"/>
          <w:szCs w:val="20"/>
        </w:rPr>
      </w:pP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 xml:space="preserve">5. Устав муниципального образования и оформленные в виде правовых актов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на всей территории муниципального образования.                                                                                                                                           Иные муниципальные правовые акты не должны противоречить Уставу </w:t>
      </w:r>
      <w:r>
        <w:rPr>
          <w:sz w:val="26"/>
        </w:rPr>
        <w:lastRenderedPageBreak/>
        <w:t>муниципального образования и правовым актам, принятым на местном референдуме, сходе граждан.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6. Муниципальные правовые акты в зависимости от их содержания могут быть как нормативными правовыми актами, так и актами индивидуального характера.</w:t>
      </w:r>
    </w:p>
    <w:p w:rsidR="007112B5" w:rsidRDefault="007112B5" w:rsidP="007112B5">
      <w:pPr>
        <w:pStyle w:val="2"/>
        <w:ind w:left="284" w:right="43" w:firstLine="436"/>
        <w:rPr>
          <w:sz w:val="26"/>
        </w:rPr>
      </w:pPr>
      <w:r>
        <w:rPr>
          <w:sz w:val="26"/>
        </w:rPr>
        <w:t>В соответствии с федеральным законодательством выраженное на местном референдуме, сходе граждан прямое волеизъявление населения муниципального образования по вопросам местного значения принимается в форме решения.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7. Представительный орган муниципального образования в соответствии с федеральным законодательством по вопросам, отнесенным к его компетенции федеральными законами, уставом муниципального образования, принимает решения, устанавливающие правила, обязательные для исполнения на территории муниципального образования, а также решения по вопросам организации деятельности представительного органа муниципального образования.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 xml:space="preserve">8. Глава муниципального образования в пределах </w:t>
      </w:r>
      <w:proofErr w:type="gramStart"/>
      <w:r>
        <w:rPr>
          <w:sz w:val="26"/>
        </w:rPr>
        <w:t>своих полномочий, установленных уставом муниципального образования и решениями представительного органа муниципального образования издает</w:t>
      </w:r>
      <w:proofErr w:type="gramEnd"/>
      <w:r>
        <w:rPr>
          <w:sz w:val="26"/>
        </w:rPr>
        <w:t xml:space="preserve"> постановления и распоряжения по вопросам организации деятельности представительного органа муниципального образования в случае, если глава муниципального образования является председателем представительного органа муниципального образования. </w:t>
      </w:r>
    </w:p>
    <w:p w:rsidR="007112B5" w:rsidRDefault="007112B5" w:rsidP="007112B5">
      <w:pPr>
        <w:pStyle w:val="2"/>
        <w:ind w:left="426" w:right="43" w:firstLine="0"/>
        <w:rPr>
          <w:sz w:val="26"/>
        </w:rPr>
      </w:pPr>
      <w:r>
        <w:rPr>
          <w:sz w:val="26"/>
        </w:rPr>
        <w:t xml:space="preserve">Глава муниципального образования издает постановления и распоряжения по вопросам, изложенным в пункте 10 настоящего Положения, в случае, если </w:t>
      </w:r>
      <w:r>
        <w:rPr>
          <w:sz w:val="26"/>
        </w:rPr>
        <w:lastRenderedPageBreak/>
        <w:t>глава муниципального образования является главой местной администрации, и по вопросам, изложенным в пункте 9 настоящего Положения, в случае, если глава муниципального образования является председателем представительного органа муниципального образования.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9. Председатель представительного органа муниципального образования в соответствии с федеральным законодательством издает постановления и распоряжения по вопросам организации деятельности представительного органа муниципального образования в случаях и порядке, установленных решением представительного органа муниципального образования.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 xml:space="preserve">10. </w:t>
      </w:r>
      <w:proofErr w:type="gramStart"/>
      <w:r>
        <w:rPr>
          <w:sz w:val="26"/>
        </w:rPr>
        <w:t>Глава местной администрации в соответствии с федеральным законодательством в пределах своих полномочий, установленных федеральными законами, законами Республики Мордовия, уставом муниципального образования, нормативными правовыми актами представительного органа муниципального образования, издает постановления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Мордовия, а также распоряжения по вопросам организации работы местной</w:t>
      </w:r>
      <w:proofErr w:type="gramEnd"/>
      <w:r>
        <w:rPr>
          <w:sz w:val="26"/>
        </w:rPr>
        <w:t xml:space="preserve"> администрации.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>11. Иные должностные лица местного самоуправления издают распоряжения</w:t>
      </w:r>
    </w:p>
    <w:p w:rsidR="007112B5" w:rsidRDefault="007112B5" w:rsidP="007112B5">
      <w:pPr>
        <w:pStyle w:val="2"/>
        <w:ind w:left="360" w:right="43" w:firstLine="75"/>
        <w:rPr>
          <w:sz w:val="26"/>
        </w:rPr>
      </w:pPr>
      <w:r>
        <w:rPr>
          <w:sz w:val="26"/>
        </w:rPr>
        <w:t xml:space="preserve">и приказы по вопросам, отнесенным к их полномочиям уставом муниципального образования. </w:t>
      </w:r>
    </w:p>
    <w:p w:rsidR="007112B5" w:rsidRDefault="007112B5" w:rsidP="007112B5">
      <w:pPr>
        <w:pStyle w:val="2"/>
        <w:ind w:left="360" w:right="43" w:firstLine="0"/>
        <w:jc w:val="center"/>
        <w:rPr>
          <w:b/>
          <w:sz w:val="26"/>
        </w:rPr>
      </w:pPr>
      <w:r>
        <w:rPr>
          <w:b/>
          <w:sz w:val="26"/>
        </w:rPr>
        <w:lastRenderedPageBreak/>
        <w:t>Ш. Порядок разработки и принятия муниципальных нормативных правовых актов</w:t>
      </w: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>12. Стадиями нормотворческой деятельности органов и должностных лиц</w:t>
      </w:r>
    </w:p>
    <w:p w:rsidR="007112B5" w:rsidRDefault="007112B5" w:rsidP="007112B5">
      <w:pPr>
        <w:pStyle w:val="2"/>
        <w:ind w:left="375" w:right="43" w:firstLine="0"/>
        <w:rPr>
          <w:sz w:val="24"/>
        </w:rPr>
      </w:pPr>
      <w:r>
        <w:rPr>
          <w:sz w:val="26"/>
        </w:rPr>
        <w:t xml:space="preserve">местного самоуправления </w:t>
      </w:r>
      <w:proofErr w:type="gramStart"/>
      <w:r>
        <w:rPr>
          <w:sz w:val="26"/>
        </w:rPr>
        <w:t>являются ряд</w:t>
      </w:r>
      <w:proofErr w:type="gramEnd"/>
      <w:r>
        <w:rPr>
          <w:sz w:val="26"/>
        </w:rPr>
        <w:t xml:space="preserve"> последовательных этапов       принятия муниципального нормативного правового акта, на каждом из которых решаются самостоятельные задачи нормотворческой деятельности.</w:t>
      </w: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>13. Правотворческой инициативой признается официальное внесение</w:t>
      </w:r>
    </w:p>
    <w:p w:rsidR="007112B5" w:rsidRDefault="007112B5" w:rsidP="007112B5">
      <w:pPr>
        <w:pStyle w:val="2"/>
        <w:ind w:left="360" w:right="43" w:firstLine="0"/>
        <w:rPr>
          <w:sz w:val="26"/>
        </w:rPr>
      </w:pPr>
      <w:r>
        <w:rPr>
          <w:sz w:val="26"/>
        </w:rPr>
        <w:t>правомочным субъектом в орган местного самоуправления проекта    нормативного правового акта, влекущее за собой обязанность органа местного самоуправления рассмотреть и принять либо отклонить его.</w:t>
      </w: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>14. Основными стадиями нормотворческой деятельности органов и</w:t>
      </w:r>
    </w:p>
    <w:p w:rsidR="007112B5" w:rsidRDefault="007112B5" w:rsidP="007112B5">
      <w:pPr>
        <w:pStyle w:val="2"/>
        <w:ind w:right="43" w:firstLine="0"/>
        <w:rPr>
          <w:sz w:val="26"/>
        </w:rPr>
      </w:pPr>
      <w:r>
        <w:rPr>
          <w:sz w:val="26"/>
        </w:rPr>
        <w:t xml:space="preserve">       должностных лиц местного самоуправления являются: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планирование работ по разработке муниципального нормативного правового акта;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подготовка проекта муниципального нормативного правового акта;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согласование с заинтересованными органами и должностными лицами муниципального образования и правовая экспертиза проектов муниципальных нормативных правовых актов;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внесение проекта муниципального нормативного правового акта в соответствующий правотворческий орган;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принятие (подписание) муниципального нормативного правового акта;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официальное опубликование (обнародование) муниципального нормативного правового акта в случаях и порядке, установленных уставом муниципального образования;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толкование муниципального нормативного правового акта в случаях и порядке, установленных соответствующим нормативным правовым актом;</w:t>
      </w:r>
    </w:p>
    <w:p w:rsidR="007112B5" w:rsidRDefault="007112B5" w:rsidP="007112B5">
      <w:pPr>
        <w:numPr>
          <w:ilvl w:val="2"/>
          <w:numId w:val="3"/>
        </w:numPr>
        <w:tabs>
          <w:tab w:val="num" w:pos="567"/>
        </w:tabs>
        <w:ind w:left="567" w:hanging="283"/>
        <w:jc w:val="both"/>
        <w:rPr>
          <w:sz w:val="26"/>
        </w:rPr>
      </w:pPr>
      <w:r>
        <w:rPr>
          <w:sz w:val="26"/>
        </w:rPr>
        <w:t>систематизация и учет муниципальных нормативных правовых актов.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 xml:space="preserve">15. В целях создания единой системы муниципальных нормативных правовых актов, обеспечения гласности в нормотворческой деятельности, во избежание </w:t>
      </w:r>
      <w:r>
        <w:rPr>
          <w:sz w:val="26"/>
        </w:rPr>
        <w:lastRenderedPageBreak/>
        <w:t>дублирования правового регулирования общественных отношений на территории муниципального образования нормотворческая деятельность органов и должностных лиц местного  самоуправления осуществляется на плановой основе.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16. Планы подготовки проектов муниципальных нормативных правовых актов предусматривают разработку проектов наиболее важных и трудоемких актов и не исключают подготовки проектов, не включенных в план нормотворческой деятельности, по поручению соответствующего нормотворческого муниципального органа.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17. Планы подготовки проектов муниципальных нормативных правовых актов могут быть текущими (рассчитанными на срок не более одного года) и перспективными (рассчитанными на срок до пяти лет).</w:t>
      </w:r>
    </w:p>
    <w:p w:rsidR="007112B5" w:rsidRDefault="007112B5" w:rsidP="007112B5">
      <w:pPr>
        <w:pStyle w:val="2"/>
        <w:ind w:left="284" w:right="43" w:hanging="284"/>
        <w:rPr>
          <w:sz w:val="26"/>
        </w:rPr>
      </w:pPr>
      <w:r>
        <w:rPr>
          <w:sz w:val="26"/>
        </w:rPr>
        <w:t>18. Планы подготовки проектов муниципальных нормативных правовых актов формируются с учетом программ и планов нормотворческой деятельности федеральных и областных органов законодательной и исполнительной власти.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19. Порядок разработки, рассмотрения и утверждения планов подготовки проектов муниципальных нормативных правовых актов определяется регламентом соответствующего муниципального органа.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20. Глава муниципального образования, представительный и исполнительный орган муниципального образования (</w:t>
      </w:r>
      <w:r>
        <w:t xml:space="preserve">в зависимости от структуры органов местного самоуправления) </w:t>
      </w:r>
      <w:r>
        <w:rPr>
          <w:sz w:val="26"/>
        </w:rPr>
        <w:t>информируют друг друга об утвержденных планах подготовки проектов нормативных правовых актов в течение 10 дней со дня их утверждения.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lastRenderedPageBreak/>
        <w:t>21. Внесение, предварительное рассмотрение, принятие, подписание и официальное опубликование (обнародование) муниципальных нормативных правовых актов осуществляются в порядке, предусмотренном уставом муниципального образования и (или) иными муниципальными нормативными правовыми актами, с учетом требований настоящего Положения.</w:t>
      </w:r>
    </w:p>
    <w:p w:rsidR="007112B5" w:rsidRDefault="007112B5" w:rsidP="007112B5">
      <w:pPr>
        <w:pStyle w:val="2"/>
        <w:ind w:left="426" w:right="43" w:hanging="426"/>
        <w:rPr>
          <w:sz w:val="26"/>
          <w:highlight w:val="red"/>
        </w:rPr>
      </w:pPr>
      <w:r>
        <w:rPr>
          <w:sz w:val="26"/>
        </w:rPr>
        <w:t>22.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проекты.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23. Разработка муниципальных правовых актов, внесенных в план нормотворческих работ, осуществляется ответственным органом (структурным подразделением) или должностным лицом местного самоуправления, указанным в плане.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24. Разработка муниципального нормативного правового акта может также проводиться  на конкурсной основе в порядке, установленном для муниципального заказа.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 xml:space="preserve">25. В случае представления проекта муниципального нормативного правового акта муниципальному органу и должностному лицу, к </w:t>
      </w:r>
      <w:proofErr w:type="gramStart"/>
      <w:r>
        <w:rPr>
          <w:sz w:val="26"/>
        </w:rPr>
        <w:t>компетенции</w:t>
      </w:r>
      <w:proofErr w:type="gramEnd"/>
      <w:r>
        <w:rPr>
          <w:sz w:val="26"/>
        </w:rPr>
        <w:t xml:space="preserve"> которых относится принятие представленного проекта, в порядке правотворческой инициативы граждан указанные лица обязаны рассмотреть его в установленном порядке, принять или дать обоснованный отказ.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 xml:space="preserve">26. Для оценки соответствия проекта муниципального нормативного правового акта законодательству Российской Федерации, законодательству Республики </w:t>
      </w:r>
      <w:r>
        <w:rPr>
          <w:sz w:val="26"/>
        </w:rPr>
        <w:lastRenderedPageBreak/>
        <w:t>Коми, уставу муниципального образования и юридической технике до принятия (издания) правового акта проводиться его правовая экспертиза.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27. В случае</w:t>
      </w:r>
      <w:proofErr w:type="gramStart"/>
      <w:r>
        <w:rPr>
          <w:sz w:val="26"/>
        </w:rPr>
        <w:t>,</w:t>
      </w:r>
      <w:proofErr w:type="gramEnd"/>
      <w:r>
        <w:rPr>
          <w:sz w:val="26"/>
        </w:rPr>
        <w:t xml:space="preserve"> если реализация муниципального нормативного правового акта предусматривает расходы, покрываемые за счет средств местного бюджета, проводится финансово - экономическая экспертиза проекта правового акта порядке, установленном соответствующим органом (должностным лицом) местного самоуправления.</w:t>
      </w:r>
    </w:p>
    <w:p w:rsidR="007112B5" w:rsidRDefault="007112B5" w:rsidP="007112B5">
      <w:pPr>
        <w:pStyle w:val="2"/>
        <w:ind w:left="426" w:right="43" w:hanging="426"/>
        <w:rPr>
          <w:sz w:val="26"/>
        </w:rPr>
      </w:pPr>
      <w:r>
        <w:rPr>
          <w:sz w:val="26"/>
        </w:rPr>
        <w:t>28. Для оценки качества внесенного проекта муниципального нормативного правового акта, а также действующих муниципальных нормативных правовых актов и для получения предложений по их совершенствованию может проводиться независимая научная (правовая, финансовая, научно-техническая, экологическая и др.) экспертиза на возмездной или безвозмездной основе.</w:t>
      </w:r>
    </w:p>
    <w:p w:rsidR="007112B5" w:rsidRDefault="007112B5" w:rsidP="007112B5">
      <w:pPr>
        <w:pStyle w:val="2"/>
        <w:ind w:left="567" w:right="43" w:hanging="567"/>
        <w:rPr>
          <w:sz w:val="26"/>
        </w:rPr>
      </w:pPr>
      <w:r>
        <w:rPr>
          <w:sz w:val="26"/>
        </w:rPr>
        <w:t>29. Органы и должностные лица местного самоуправления в пределах их полномочий организовывают и проводят внутреннюю (служебную) экспертизу своих нормативных правовых актов в связи с изменением действующего законодательства и (или) с исключением внутренней противоречивости акта, и в случае необходимости разрабатывают соответствующий проект для принятия.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правовые акты принимаются путем их подписания уполномоченными должностными лицами в порядке, устанавливаемом соответствующими органами местного самоуправления и должностными лицами местного самоуправления.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Датой принятия муниципального правового акта считается день его принятия на заседании представительного органа местного самоуправления, подписания уполномоченным должностным лицом местного самоуправления.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Правила, изложенные в настоящей главе, по подготовке и принятию проектов муниципальных нормативных правовых актов, применяются и к иным муниципальным правовым актам.</w:t>
      </w:r>
    </w:p>
    <w:p w:rsidR="007112B5" w:rsidRDefault="007112B5" w:rsidP="007112B5">
      <w:pPr>
        <w:pStyle w:val="2"/>
        <w:ind w:left="540" w:right="43" w:firstLine="0"/>
        <w:jc w:val="center"/>
        <w:rPr>
          <w:b/>
          <w:sz w:val="26"/>
        </w:rPr>
      </w:pPr>
      <w:r>
        <w:rPr>
          <w:b/>
          <w:sz w:val="26"/>
          <w:lang w:val="en-US"/>
        </w:rPr>
        <w:t>IV</w:t>
      </w:r>
      <w:r>
        <w:rPr>
          <w:b/>
          <w:sz w:val="26"/>
        </w:rPr>
        <w:t>. Требования, предъявляемые к муниципальным правовым акта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lastRenderedPageBreak/>
        <w:t>Муниципальные правовые акты должны отвечать следующим основным требованиям:</w:t>
      </w:r>
    </w:p>
    <w:p w:rsidR="007112B5" w:rsidRDefault="007112B5" w:rsidP="007112B5">
      <w:pPr>
        <w:pStyle w:val="2"/>
        <w:numPr>
          <w:ilvl w:val="0"/>
          <w:numId w:val="4"/>
        </w:numPr>
        <w:tabs>
          <w:tab w:val="num" w:pos="851"/>
        </w:tabs>
        <w:spacing w:after="0" w:line="240" w:lineRule="auto"/>
        <w:ind w:left="851" w:right="43" w:hanging="425"/>
        <w:rPr>
          <w:sz w:val="26"/>
        </w:rPr>
      </w:pPr>
      <w:r>
        <w:rPr>
          <w:sz w:val="26"/>
        </w:rPr>
        <w:t>законность;</w:t>
      </w:r>
    </w:p>
    <w:p w:rsidR="007112B5" w:rsidRDefault="007112B5" w:rsidP="007112B5">
      <w:pPr>
        <w:pStyle w:val="2"/>
        <w:numPr>
          <w:ilvl w:val="0"/>
          <w:numId w:val="4"/>
        </w:numPr>
        <w:tabs>
          <w:tab w:val="num" w:pos="851"/>
        </w:tabs>
        <w:spacing w:after="0" w:line="240" w:lineRule="auto"/>
        <w:ind w:left="851" w:right="43" w:hanging="425"/>
        <w:rPr>
          <w:sz w:val="26"/>
        </w:rPr>
      </w:pPr>
      <w:r>
        <w:rPr>
          <w:sz w:val="26"/>
        </w:rPr>
        <w:t>соблюдение правил юридической техники;</w:t>
      </w:r>
    </w:p>
    <w:p w:rsidR="007112B5" w:rsidRDefault="007112B5" w:rsidP="007112B5">
      <w:pPr>
        <w:pStyle w:val="2"/>
        <w:numPr>
          <w:ilvl w:val="0"/>
          <w:numId w:val="4"/>
        </w:numPr>
        <w:tabs>
          <w:tab w:val="num" w:pos="851"/>
        </w:tabs>
        <w:spacing w:after="0" w:line="240" w:lineRule="auto"/>
        <w:ind w:left="851" w:right="43" w:hanging="425"/>
        <w:rPr>
          <w:sz w:val="26"/>
        </w:rPr>
      </w:pPr>
      <w:r>
        <w:rPr>
          <w:sz w:val="26"/>
        </w:rPr>
        <w:t>обеспеченность реализации муниципального правового акта средствами местного бюджета.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Муниципальный правовой акт должен соответствовать Конституции Российской Федерации, законодательству Российской Федерации и</w:t>
      </w:r>
      <w:proofErr w:type="gramStart"/>
      <w:r>
        <w:rPr>
          <w:sz w:val="26"/>
        </w:rPr>
        <w:t xml:space="preserve">  ,</w:t>
      </w:r>
      <w:proofErr w:type="gramEnd"/>
      <w:r>
        <w:rPr>
          <w:sz w:val="26"/>
        </w:rPr>
        <w:t xml:space="preserve"> а также Уставу </w:t>
      </w:r>
      <w:proofErr w:type="spellStart"/>
      <w:r>
        <w:rPr>
          <w:sz w:val="26"/>
        </w:rPr>
        <w:t>Новопотьминского</w:t>
      </w:r>
      <w:proofErr w:type="spellEnd"/>
      <w:r>
        <w:rPr>
          <w:sz w:val="26"/>
        </w:rPr>
        <w:t xml:space="preserve">  сельского  поселения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При подготовке муниципального правового акта необходимо учитывать состояние правового регулирования в данной сфере общественных отношений, необходимость принятия (издания) правового акта и достаточность предполагаемых правовых предписаний.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Муниципальный правовой акт как документ состоит из содержательной (основной) части и реквизитов. </w:t>
      </w:r>
    </w:p>
    <w:p w:rsidR="007112B5" w:rsidRDefault="007112B5" w:rsidP="007112B5">
      <w:pPr>
        <w:pStyle w:val="2"/>
        <w:ind w:left="567" w:right="43" w:firstLine="153"/>
        <w:rPr>
          <w:sz w:val="26"/>
        </w:rPr>
      </w:pPr>
      <w:r>
        <w:rPr>
          <w:sz w:val="26"/>
        </w:rPr>
        <w:t xml:space="preserve">Содержательной частью муниципального правового акта является </w:t>
      </w:r>
      <w:proofErr w:type="gramStart"/>
      <w:r>
        <w:rPr>
          <w:sz w:val="26"/>
        </w:rPr>
        <w:t>языковое</w:t>
      </w:r>
      <w:proofErr w:type="gramEnd"/>
      <w:r>
        <w:rPr>
          <w:sz w:val="26"/>
        </w:rPr>
        <w:t>,</w:t>
      </w:r>
    </w:p>
    <w:p w:rsidR="007112B5" w:rsidRDefault="007112B5" w:rsidP="007112B5">
      <w:pPr>
        <w:pStyle w:val="2"/>
        <w:ind w:left="567" w:right="43" w:firstLine="153"/>
        <w:rPr>
          <w:sz w:val="26"/>
        </w:rPr>
      </w:pPr>
      <w:r>
        <w:rPr>
          <w:sz w:val="26"/>
        </w:rPr>
        <w:t>знаковое, графическое, словесно-терминологическое закрепление положений, разъясняющих цели и мотивы его принятия (преамбулы), и содержащихся в нем норм права или индивидуальных предписаний, выраженные в письменном виде.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Муниципальные правовые акты излагаются на русском языке - государственном языке Российской Федерации.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Правовые нормы в муниципальных правовых актах должны быть точными, лаконичными, исключающими двусмысленность, декларативность. Правовые нормы излагаются в логической последовательности, ясным и доступным языком.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Не допускается обозначение в муниципальных правовых актах разных понятий одним термином или одного понятия разными терминами, если это специально не определяется в муниципальном правовом акте. Слова и выражения в муниципальных правовых актах используются в значении, обеспечивающем их точное понимание и единство с терминологией, применяемой в федеральном законодательстве и законодательстве Республики Коми.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муниципальном правовом акте могут даваться определения используемых в нем юридических, технических и других специальных терминов, если без этого невозможно или затруднено его понимание.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Использование в муниципальных правовых актах иностранных терминов и выражений допускается, если отсутствуют имеющие тот же смысл русские термины и выражения или термины иностранного происхождения стали в русском языке общеупотребительными.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lastRenderedPageBreak/>
        <w:t>Таблицы, графики, схемы, чертежи, рисунки, карты и т. п., являющиеся неотъемлемой составной частью муниципального правового акта, как правило, оформляются в виде приложений к нему.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Структура муниципального правового акта (утвержденного им документа) должна обеспечивать логическое развитие темы правового регулирования, переход от общих положений </w:t>
      </w:r>
      <w:proofErr w:type="gramStart"/>
      <w:r>
        <w:rPr>
          <w:sz w:val="26"/>
        </w:rPr>
        <w:t>к</w:t>
      </w:r>
      <w:proofErr w:type="gramEnd"/>
      <w:r>
        <w:rPr>
          <w:sz w:val="26"/>
        </w:rPr>
        <w:t xml:space="preserve"> конкретным.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Муниципальный правовой акт и утвержденный им документ (приложение) в обязательном порядке имеют наименование.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Наименование муниципального правового акта (утвержденного им документа) должно давать общее представление о его содержании, точно отражать предмет правового регулирования.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муниципальных нормативных правовых актах преамбула завершается постановляющей фразой («решил (а)», «постановляю», «приказываю»).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 xml:space="preserve">Включение в преамбулу положений нормативного характера не допускается. Преамбула может состоять из абзацев.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Основным структурным элементом муниципального правового акта (утвержденного им документа) является пункт, который нумеруется арабской цифрой с точкой и не имеет наименования. Пункт муниципального правового акта содержит одно или несколько нормативных или индивидуальных предписаний.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В значительных по объему муниципальных правовых актах (утвержденных ими документах) пункты близкого содержания могут объединяться в главы, в необходимых случаях главы могут объединяться в разделы.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Главы обозначаются словом «Глава», нумеруются арабскими цифрами с точкой и имеют наименование. Разделы обозначаются словом «Раздел», нумеруются римскими цифрами с точкой и имеют наименование.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В муниципальных правовых актах (утвержденных ими документах) пункты должны иметь сквозную нумерацию в пределах всего правового акта (документа).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Пункт может состоять из абзацев, которые не обозначаются цифрами, но их нумерация подразумевается. Отсчет ведется от абзаца, начинающегося с цифры, обозначающей пункт.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proofErr w:type="gramStart"/>
      <w:r>
        <w:rPr>
          <w:sz w:val="26"/>
        </w:rPr>
        <w:lastRenderedPageBreak/>
        <w:t>Перечисление, указываемое в пункте, обозначается подпунктами, нумеруемые арабскими цифрами, начиная с единицы, с закрывающей круглой скобкой справа или буквами русского алфавита с закрывающей круглой скобкой справа.</w:t>
      </w:r>
      <w:proofErr w:type="gramEnd"/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Муниципальный правовой акт содержит следующие обязательные реквизиты:</w:t>
      </w:r>
    </w:p>
    <w:p w:rsidR="007112B5" w:rsidRDefault="007112B5" w:rsidP="007112B5">
      <w:pPr>
        <w:pStyle w:val="3"/>
        <w:ind w:left="567"/>
        <w:rPr>
          <w:sz w:val="26"/>
        </w:rPr>
      </w:pPr>
      <w:r>
        <w:t>1) изображение герба, эмблемы, иного символа (при наличии их в муниципальном образовании) на подлиннике правового акта, расположенное над обозначением вида правового акта по центру;</w:t>
      </w:r>
    </w:p>
    <w:p w:rsidR="007112B5" w:rsidRDefault="007112B5" w:rsidP="007112B5">
      <w:pPr>
        <w:ind w:left="567"/>
        <w:rPr>
          <w:sz w:val="26"/>
        </w:rPr>
      </w:pPr>
      <w:r>
        <w:rPr>
          <w:sz w:val="26"/>
        </w:rPr>
        <w:t>2) полное наименование органа (должностного лица) местного самоуправления, принявшего (издавшего) правовой акт;</w:t>
      </w:r>
    </w:p>
    <w:p w:rsidR="007112B5" w:rsidRDefault="007112B5" w:rsidP="007112B5">
      <w:pPr>
        <w:ind w:firstLine="567"/>
        <w:rPr>
          <w:sz w:val="26"/>
        </w:rPr>
      </w:pPr>
      <w:r>
        <w:rPr>
          <w:sz w:val="26"/>
        </w:rPr>
        <w:t>3) наименование вида правового акта;</w:t>
      </w:r>
    </w:p>
    <w:p w:rsidR="007112B5" w:rsidRDefault="007112B5" w:rsidP="007112B5">
      <w:pPr>
        <w:ind w:left="567"/>
        <w:rPr>
          <w:sz w:val="26"/>
        </w:rPr>
      </w:pPr>
      <w:r>
        <w:rPr>
          <w:sz w:val="26"/>
        </w:rPr>
        <w:t>4) наименование (заголовок) правового акта, кратко отражающее предмет правового регулирования;</w:t>
      </w:r>
    </w:p>
    <w:p w:rsidR="007112B5" w:rsidRDefault="007112B5" w:rsidP="007112B5">
      <w:pPr>
        <w:ind w:firstLine="567"/>
        <w:rPr>
          <w:sz w:val="26"/>
        </w:rPr>
      </w:pPr>
      <w:r>
        <w:rPr>
          <w:sz w:val="26"/>
        </w:rPr>
        <w:t>4) дата принятия (подписания);</w:t>
      </w:r>
    </w:p>
    <w:p w:rsidR="007112B5" w:rsidRDefault="007112B5" w:rsidP="007112B5">
      <w:pPr>
        <w:ind w:firstLine="567"/>
        <w:rPr>
          <w:sz w:val="26"/>
        </w:rPr>
      </w:pPr>
      <w:r>
        <w:rPr>
          <w:sz w:val="26"/>
        </w:rPr>
        <w:t>5) регистрационный номер;</w:t>
      </w:r>
    </w:p>
    <w:p w:rsidR="007112B5" w:rsidRDefault="007112B5" w:rsidP="007112B5">
      <w:pPr>
        <w:ind w:firstLine="567"/>
        <w:rPr>
          <w:sz w:val="26"/>
        </w:rPr>
      </w:pPr>
      <w:r>
        <w:rPr>
          <w:sz w:val="26"/>
        </w:rPr>
        <w:t>6) место принятия правового акта;</w:t>
      </w:r>
      <w:r>
        <w:rPr>
          <w:sz w:val="26"/>
        </w:rPr>
        <w:tab/>
      </w:r>
    </w:p>
    <w:p w:rsidR="007112B5" w:rsidRDefault="007112B5" w:rsidP="007112B5">
      <w:pPr>
        <w:ind w:left="567"/>
        <w:rPr>
          <w:sz w:val="26"/>
        </w:rPr>
      </w:pPr>
      <w:r>
        <w:rPr>
          <w:sz w:val="26"/>
        </w:rPr>
        <w:t>7) подпись лица, уполномоченного подписывать соответствующий правовой акт, включающую полное наименование его должности, его личную подпись (только на подлиннике правового акта), его фамилию и инициалы.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Нумерация муниципальных правовых актов каждого вида ведется в пределах года, исходя из даты их принятия.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Ссылки в пунктах нормативного правового акта на другие его пункты или иные структурные элементы пункта, а также на иные действующие нормативные правовые акты, их отдельные положения применяются в случаях, когда необходимо показать взаимную связь нормативных положений либо избежать их повторов.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При этом включение норм других законодательных актов, регулирующих права и обязанности органов государственной власти по отношению к органам местного самоуправления, не допускается.</w:t>
      </w:r>
    </w:p>
    <w:p w:rsidR="007112B5" w:rsidRDefault="007112B5" w:rsidP="007112B5">
      <w:pPr>
        <w:pStyle w:val="2"/>
        <w:ind w:right="-483" w:firstLine="0"/>
        <w:jc w:val="center"/>
        <w:rPr>
          <w:b/>
          <w:sz w:val="26"/>
        </w:rPr>
      </w:pPr>
      <w:r>
        <w:rPr>
          <w:b/>
          <w:sz w:val="26"/>
          <w:lang w:val="en-US"/>
        </w:rPr>
        <w:t>V</w:t>
      </w:r>
      <w:r>
        <w:rPr>
          <w:b/>
          <w:sz w:val="26"/>
        </w:rPr>
        <w:t>. Юридическая сила муниципальных правовых актов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правовые акты вступают в силу в порядке, установленном уставом муниципального образования, за исключением нормативных правовых актов представительных органов местного самоуправления о налогах и сборах, которые вступают в силу в соответствии с Налоговым кодексом Российской Федерации.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правовые акты, затрагивающие права, свободы и обязанности человека и гражданина, вступают в силу после их официального опубликования (обнародования).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Опубликование (обнародование) муниципальных правовых актов должно обеспечивать возможность ознакомления с ними граждан за исключением </w:t>
      </w:r>
      <w:r>
        <w:rPr>
          <w:sz w:val="26"/>
        </w:rPr>
        <w:lastRenderedPageBreak/>
        <w:t>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Официальным опубликованием муниципального нормативного правового акта считается первая публикация его полного текста в печатном периодическом издании, определенном уставом муниципального образования и (или) правовым актом органа (должностного лица) местного самоуправления. Наименование указанного печатного издания доводится до сведения населения муниципального образования.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В случае опубликования муниципального нормативного правового акта по частям он вступает в силу со дня опубликования последней части его текста.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При официальном опубликовании муниципальных нормативных правовых актов указываются их официальные реквизиты.</w:t>
      </w:r>
    </w:p>
    <w:p w:rsidR="007112B5" w:rsidRDefault="007112B5" w:rsidP="007112B5">
      <w:pPr>
        <w:pStyle w:val="2"/>
        <w:ind w:left="567" w:right="43" w:firstLine="138"/>
        <w:rPr>
          <w:sz w:val="26"/>
        </w:rPr>
      </w:pPr>
      <w:r>
        <w:rPr>
          <w:sz w:val="26"/>
        </w:rPr>
        <w:t>Не является официальным опубликованием (обнародованием) муниципальных нормативных правовых актов, если они опубликованы (обнародованы) не полностью или в изложении, а также, если они опубликованы не в официальном периодическом печатном издании.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Официальным обнародованием муниципального нормативного правового акта считается его доведение до всеобщего сведения по телевидению и радио, путем оглашения на сходах граждан, размещения на информационных специальных стендах и в иных общедоступных местах, рассылки государственным органам, должностным лицам, организациям с обязательным указанием, что это является официальной информацией органов местного самоуправления.                                   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ненормативные правовые акты вступают в силу со дня их подписания, если иное не указано в самом муниципальном ненормативном правовом акте.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Текст муниципального нормативного правового акта, в который внесены изменения, по решению нормотворческого органа может быть официально опубликован в соответствующих официальных печатных органах с учетом всех внесенных в него изменений. При этом вместе с датой принятия (подписания) муниципального нормативного правового акта указываются все его источники официального опубликования.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случае</w:t>
      </w:r>
      <w:proofErr w:type="gramStart"/>
      <w:r>
        <w:rPr>
          <w:sz w:val="26"/>
        </w:rPr>
        <w:t>,</w:t>
      </w:r>
      <w:proofErr w:type="gramEnd"/>
      <w:r>
        <w:rPr>
          <w:sz w:val="26"/>
        </w:rPr>
        <w:t xml:space="preserve"> если при официальном опубликовании муниципального правового акта были допущены ошибки, опечатки, иные неточности в сравнении с </w:t>
      </w:r>
      <w:r>
        <w:rPr>
          <w:sz w:val="26"/>
        </w:rPr>
        <w:lastRenderedPageBreak/>
        <w:t>подлинником муниципального правового акта в том же издании публикуется официальное извещение органа, принявшего муниципальный правовой акт, об исправлении неточности и подлинная редакция соответствующих положений.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Исправление ошибок, опечаток и иных неточностей в подлинниках муниципальных правовых актов осуществляется исключительно путем внесения соответствующих изменений в муниципальный правовой акт, в котором имеются неточности, с последующим официальным опубликованием внесенных изменений.</w:t>
      </w:r>
    </w:p>
    <w:p w:rsidR="007112B5" w:rsidRDefault="007112B5" w:rsidP="007112B5">
      <w:pPr>
        <w:pStyle w:val="2"/>
        <w:ind w:right="43" w:firstLine="0"/>
        <w:rPr>
          <w:sz w:val="26"/>
        </w:rPr>
      </w:pP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нормативные правовые акты действуют на основе принципа верховенства актов, обладающих более высокой юридической силой.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В случае коллизии между муниципальными нормативными правовыми актами субъекты правоотношений обязаны руководствоваться нормой акта, обладающего более высокой юридической силой.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В случае коллизии между муниципальными нормативными правовыми актами, обладающими равной юридической силой, действуют положения акта, принятого позднее.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Временный срок действия акта может быть установлен для всего муниципального акта или его отдельных частей. В этом случае указывается, на какой срок этот муниципальный акт (или его соответствующая часть) сохраняет действие.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До истечения установленного срока орган, издавший муниципальный акт, может принять решение о продлении его действия на новый срок или о придании ему бессрочного характера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Действие муниципального правового акта начинается с момента его вступления в силу и прекращается в момент утраты им силы.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Муниципальный нормативный правовой акт действует бессрочно, если самим актом не предусмотрено иное.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Муниципальный ненормативный правовой акт действует в течение указанного в нем срока или в течение срока исполнения содержащихся в них предписаний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lastRenderedPageBreak/>
        <w:t>Муниципальный правовой акт или отдельные его положения утрачивают силу в случаях:</w:t>
      </w:r>
    </w:p>
    <w:p w:rsidR="007112B5" w:rsidRDefault="007112B5" w:rsidP="007112B5">
      <w:pPr>
        <w:ind w:firstLine="567"/>
        <w:rPr>
          <w:sz w:val="26"/>
        </w:rPr>
      </w:pPr>
      <w:r>
        <w:rPr>
          <w:sz w:val="26"/>
        </w:rPr>
        <w:t>1) истечения срока действия акта;</w:t>
      </w:r>
    </w:p>
    <w:p w:rsidR="007112B5" w:rsidRDefault="007112B5" w:rsidP="007112B5">
      <w:pPr>
        <w:ind w:left="567"/>
        <w:rPr>
          <w:sz w:val="26"/>
        </w:rPr>
      </w:pPr>
      <w:r>
        <w:rPr>
          <w:sz w:val="26"/>
        </w:rPr>
        <w:t>2) отмены или признания утратившим силу принявшим его органом или издавшим должностным лицом.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Действие муниципальных правовых актов распространяется на всю территорию муниципального образования, если в муниципальном правовом акте не установлено иное.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Действие муниципальных правовых актов распространяется на всех юридических и физических лиц, находящихся на территории муниципального образования.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Муниципальный правовой акт не распространяется на отношения, возникшие до его вступления в силу (не имеет обратной силы), за исключением случаев, когда в самом акте предусматривается, что он распространяется на отношения, возникшие до его вступления в силу.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Придание муниципальному правовому акту обратной силы не должно ущемлять права граждан.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Муниципальные правовые акты могут быть отменены или их действие может быть приостановлено органами местного самоуправления и должностными лицами местного самоуправления, принявшими (издавшими) соответствующий муниципальный правовой акт; а в части, регулирующей осуществление органами местного самоуправления отдельных государственных полномочий, переданных им федеральными законами</w:t>
      </w:r>
      <w:proofErr w:type="gramStart"/>
      <w:r>
        <w:rPr>
          <w:sz w:val="26"/>
        </w:rPr>
        <w:t xml:space="preserve">   ,</w:t>
      </w:r>
      <w:proofErr w:type="gramEnd"/>
      <w:r>
        <w:rPr>
          <w:sz w:val="26"/>
        </w:rPr>
        <w:t xml:space="preserve"> - соответственно уполномоченным органом государственной власти Российской Федерации 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Муниципальные нормативные правовые акты могут быть признаны судом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proofErr w:type="gramStart"/>
      <w:r>
        <w:rPr>
          <w:sz w:val="26"/>
        </w:rPr>
        <w:t>недействующими</w:t>
      </w:r>
      <w:proofErr w:type="gramEnd"/>
      <w:r>
        <w:rPr>
          <w:sz w:val="26"/>
        </w:rPr>
        <w:t xml:space="preserve"> в порядке, предусмотренном федеральным законодательством. 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Отмена (признание утратившим силу) муниципального правового акта (его отдельной части) производится муниципальным правовым актом равной юридической силы.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муниципальном правовом акте, в котором признается утратившим силу какой-либо основной муниципальный правовой акт, также признаются утратившими силу все муниципальные правовые акты о внесении в основной акт изменений в хронологическом порядке. При необходимости могут признаваться утратившими силу отдельные структурные элементы муниципального правового акта.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proofErr w:type="gramStart"/>
      <w:r>
        <w:rPr>
          <w:sz w:val="26"/>
        </w:rPr>
        <w:t xml:space="preserve">При отмене (признании утратившим силу) муниципального нормативного правового акта помимо официального обозначения (вид акта; орган или </w:t>
      </w:r>
      <w:r>
        <w:rPr>
          <w:sz w:val="26"/>
        </w:rPr>
        <w:lastRenderedPageBreak/>
        <w:t>должностное лицо, принявшее акт; дата, номер и наименование акта) признаваемого отменяемого (утратившим силу) акта указываются сведения об источнике его официального опубликования, а также об источнике официального опубликования муниципального нормативного правового акта, которым вносились в него изменения.</w:t>
      </w:r>
      <w:proofErr w:type="gramEnd"/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Изменения в муниципальный правовой акт (документ) вносятся муниципальным правовым актом того же вида, каким принят (утвержден) изменяемый муниципальный правовой акт (документ).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случае ликвидации (упразднении) или реорганизации (преобразования) правотворческого муниципального органа вопросы об изменении, приостановлении и прекращении действия муниципальных правовых актов, принятых (изданных) данным органом, решаются его правопреемником или вышестоящим муниципальным органом либо органом, принявшим решение о ликвидации или реорганизации правотворческого органа.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Внесение изменений в муниципальный правовой акт может осуществляться путем принятия его новой редакции, при этом не отменяется предыдущая редакция.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Если изменения в муниципальный правовой акт предусматривают исключение из текста акта его структурного элемента, исключенный текст заменяется словами «</w:t>
      </w:r>
      <w:proofErr w:type="gramStart"/>
      <w:r>
        <w:rPr>
          <w:sz w:val="26"/>
        </w:rPr>
        <w:t>Исключена</w:t>
      </w:r>
      <w:proofErr w:type="gramEnd"/>
      <w:r>
        <w:rPr>
          <w:sz w:val="26"/>
        </w:rPr>
        <w:t xml:space="preserve"> (исключен)» с указанием вида структурного элемента и полного наименования, даты и номера правового акта, которым вносилось изменение. При этом номера или буквы, обозначающие исключаемые структурные элементы текста, сохраняются.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При принятии (издании) нового муниципального правового акта вносятся необходимые изменения в ранее принятые (изданные) муниципальные правовые акты.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Муниципальные правовые акты, которые устарели, либо противоречат вновь принятому (изданному) муниципальному правовому акту, либо полностью им поглощены, признаются утратившими силу путем принятия соответствующего акта.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случае</w:t>
      </w:r>
      <w:proofErr w:type="gramStart"/>
      <w:r>
        <w:rPr>
          <w:sz w:val="26"/>
        </w:rPr>
        <w:t>,</w:t>
      </w:r>
      <w:proofErr w:type="gramEnd"/>
      <w:r>
        <w:rPr>
          <w:sz w:val="26"/>
        </w:rPr>
        <w:t xml:space="preserve"> если при принятии (издании) нового муниципального правового акта необходимо внесение изменений в иные муниципальные правовые акты или признание утратившими силу муниципальных правовых актов, одновременно с проектом нового правового акта вносятся соответствующие предложения.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Новым пунктам, которыми дополняется ранее принятый (изданный) муниципальный правовой акт, в случае, если указанные пункты помещаются в середину текста, присваиваются номера, состоящие из номеров предыдущих пунктов с добавлением через точку дополнительных порядковых номеров, начиная с первого. 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t>В случаях, если указанные пункты помещаются в конце текста, им присваиваются номера, следующие за номером последнего пункта.</w:t>
      </w:r>
    </w:p>
    <w:p w:rsidR="007112B5" w:rsidRDefault="007112B5" w:rsidP="007112B5">
      <w:pPr>
        <w:pStyle w:val="2"/>
        <w:ind w:left="567" w:right="43" w:firstLine="0"/>
        <w:rPr>
          <w:sz w:val="26"/>
        </w:rPr>
      </w:pPr>
      <w:r>
        <w:rPr>
          <w:sz w:val="26"/>
        </w:rPr>
        <w:lastRenderedPageBreak/>
        <w:t>При включении в пункт новых подпунктов, при исключении из пункта подпунктов не допускается изменение прежней нумерации подпунктов.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В случае</w:t>
      </w:r>
      <w:proofErr w:type="gramStart"/>
      <w:r>
        <w:rPr>
          <w:sz w:val="26"/>
        </w:rPr>
        <w:t>,</w:t>
      </w:r>
      <w:proofErr w:type="gramEnd"/>
      <w:r>
        <w:rPr>
          <w:sz w:val="26"/>
        </w:rPr>
        <w:t xml:space="preserve"> если изменения вносились в муниципальный правовой акт неоднократно, что создает трудности в его </w:t>
      </w:r>
      <w:proofErr w:type="spellStart"/>
      <w:r>
        <w:rPr>
          <w:sz w:val="26"/>
        </w:rPr>
        <w:t>правоприменении</w:t>
      </w:r>
      <w:proofErr w:type="spellEnd"/>
      <w:r>
        <w:rPr>
          <w:sz w:val="26"/>
        </w:rPr>
        <w:t>, необходимо изложение муниципального правового акта в новой редакции либо признание его утратившим силу с последующим принятием нового муниципального правового акта с прежним предметом правового регулирования.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Не допускается внесение изменений в муниципальные правовые акты о внесении изменений в муниципальные правовые акты.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Муниципальные правовые акты и их структурные элементы, срок действия которых истек, утрачивают юридическую силу без принятия муниципального правового акта о признании их </w:t>
      </w:r>
      <w:proofErr w:type="gramStart"/>
      <w:r>
        <w:rPr>
          <w:sz w:val="26"/>
        </w:rPr>
        <w:t>утратившими</w:t>
      </w:r>
      <w:proofErr w:type="gramEnd"/>
      <w:r>
        <w:rPr>
          <w:sz w:val="26"/>
        </w:rPr>
        <w:t xml:space="preserve"> силу.</w:t>
      </w:r>
    </w:p>
    <w:p w:rsidR="007112B5" w:rsidRDefault="007112B5" w:rsidP="007112B5">
      <w:pPr>
        <w:pStyle w:val="2"/>
        <w:ind w:right="43" w:firstLine="0"/>
        <w:jc w:val="center"/>
        <w:rPr>
          <w:b/>
          <w:sz w:val="26"/>
        </w:rPr>
      </w:pPr>
    </w:p>
    <w:p w:rsidR="007112B5" w:rsidRDefault="007112B5" w:rsidP="007112B5">
      <w:pPr>
        <w:pStyle w:val="2"/>
        <w:ind w:right="43" w:firstLine="0"/>
        <w:jc w:val="center"/>
        <w:rPr>
          <w:b/>
          <w:sz w:val="26"/>
        </w:rPr>
      </w:pPr>
      <w:r>
        <w:rPr>
          <w:b/>
          <w:sz w:val="26"/>
          <w:lang w:val="en-US"/>
        </w:rPr>
        <w:t>VI</w:t>
      </w:r>
      <w:r>
        <w:rPr>
          <w:b/>
          <w:sz w:val="26"/>
        </w:rPr>
        <w:t>. Толкование муниципального нормативного правового акта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Официальное толкование муниципального нормативного правового акта не должно изменять его смысл. Не допускается установление новых норм права актами официального толкования.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proofErr w:type="gramStart"/>
      <w:r>
        <w:rPr>
          <w:sz w:val="26"/>
        </w:rPr>
        <w:t>Официальное толкование муниципальных нормативных правовых актов осуществляется органами местного самоуправления или должностными лицами местного самоуправления, принявшими (издавшими) нормативные правовые акты, в той же форме, в которой приняты толкуемые нормативные правовые акты.</w:t>
      </w:r>
      <w:proofErr w:type="gramEnd"/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Акты официального толкования не имеют самостоятельного значения и применяются только вместе с разъясняемыми ими муниципальными нормативными правовыми актами. Изменение или отмена толкуемых муниципальных нормативных правовых актов означает отмену соответствующих актов официального толкования.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Запросы о толковании муниципальных нормативных правовых актов могут направлять субъекты правотворческой инициативы.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Порядок официального толкования муниципального нормативного правового акта определяется уставом муниципального образования или правовым актом, принимаемым представительным органом местного самоуправления, с учетом норм настоящего Положения.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Толкование муниципального нормативного правового акта, даваемое организациями и лицами, не обладающими правом официального толкования, не имеет юридической силы.</w:t>
      </w:r>
    </w:p>
    <w:p w:rsidR="007112B5" w:rsidRDefault="007112B5" w:rsidP="007112B5">
      <w:pPr>
        <w:pStyle w:val="2"/>
        <w:ind w:right="43" w:firstLine="0"/>
        <w:jc w:val="center"/>
        <w:rPr>
          <w:b/>
          <w:sz w:val="26"/>
        </w:rPr>
      </w:pPr>
      <w:r>
        <w:rPr>
          <w:b/>
          <w:sz w:val="26"/>
          <w:lang w:val="en-US"/>
        </w:rPr>
        <w:t>VII</w:t>
      </w:r>
      <w:r>
        <w:rPr>
          <w:b/>
          <w:sz w:val="26"/>
        </w:rPr>
        <w:t>. Предоставление муниципальных нормативных правовых актов для внесения в областной регистр нормативных правовых актов муниципальных образований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lastRenderedPageBreak/>
        <w:t>Для включения в областной регистр нормативных правовых актов муниципальных образований соответствующие ответственные лица направляют в уполномоченный орган исполнительной власти Республики Мордовия  следующие муниципальные нормативные правовые акты: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решения, принятые на местном референдуме, сходе граждан;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устав муниципального образования и внесения изменений в него;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решения представительного органа муниципального образования;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постановления главы муниципального образования (главы местной администрации);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приказы иных выборных должностных лиц местного самоуправления;</w:t>
      </w:r>
    </w:p>
    <w:p w:rsidR="007112B5" w:rsidRDefault="007112B5" w:rsidP="007112B5">
      <w:pPr>
        <w:pStyle w:val="2"/>
        <w:numPr>
          <w:ilvl w:val="0"/>
          <w:numId w:val="5"/>
        </w:numPr>
        <w:spacing w:after="0" w:line="240" w:lineRule="auto"/>
        <w:ind w:right="43"/>
        <w:rPr>
          <w:sz w:val="26"/>
        </w:rPr>
      </w:pPr>
      <w:r>
        <w:rPr>
          <w:sz w:val="26"/>
        </w:rPr>
        <w:t>приказы исполнительно-распорядительных органов местного самоуправления и должностных лиц местного самоуправления.</w:t>
      </w:r>
    </w:p>
    <w:p w:rsidR="007112B5" w:rsidRDefault="007112B5" w:rsidP="007112B5">
      <w:pPr>
        <w:pStyle w:val="2"/>
        <w:ind w:left="708" w:right="43" w:firstLine="0"/>
        <w:rPr>
          <w:sz w:val="26"/>
        </w:rPr>
      </w:pPr>
      <w:r>
        <w:rPr>
          <w:sz w:val="26"/>
        </w:rPr>
        <w:t>Перечисленные  муниципальные правые акты должны затрагивать права, свободы и обязанности человека и гражданина, устанавливать правовой статус организаций или иметь межведомственный характер.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>Направление в уполномоченный орган исполнительной власти Республики Коми заверенных печатью соответствующего органа (должностного лица) копий указанных муниципальных нормативных правовых актов осуществляется в 7-дневный срок со дня официального опубликования. Направление актов осуществляется одновременно с предоставлением печатных изданий, в которых они опубликованы, а также их электронной версии.</w:t>
      </w:r>
    </w:p>
    <w:p w:rsidR="007112B5" w:rsidRDefault="007112B5" w:rsidP="007112B5">
      <w:pPr>
        <w:pStyle w:val="2"/>
        <w:numPr>
          <w:ilvl w:val="1"/>
          <w:numId w:val="2"/>
        </w:numPr>
        <w:tabs>
          <w:tab w:val="num" w:pos="567"/>
        </w:tabs>
        <w:spacing w:after="0" w:line="240" w:lineRule="auto"/>
        <w:ind w:left="567" w:right="43" w:hanging="567"/>
        <w:rPr>
          <w:sz w:val="26"/>
        </w:rPr>
      </w:pPr>
      <w:r>
        <w:rPr>
          <w:sz w:val="26"/>
        </w:rPr>
        <w:t xml:space="preserve">В случае </w:t>
      </w:r>
      <w:proofErr w:type="gramStart"/>
      <w:r>
        <w:rPr>
          <w:sz w:val="26"/>
        </w:rPr>
        <w:t>получения заключения уполномоченного органа исполнительной власти Республики</w:t>
      </w:r>
      <w:proofErr w:type="gramEnd"/>
      <w:r>
        <w:rPr>
          <w:sz w:val="26"/>
        </w:rPr>
        <w:t xml:space="preserve"> Мордовия о несоответствии муниципального нормативного правового акта соответствующий орган (должностное лицо) местного самоуправления в течение 10 дней рассматривает представленное заключение, по итогам которого приводит соответствующий нормативный правовой акт в соответствие с действующим федеральным и (или) областным законодательством с направлением соответствующего ответа.</w:t>
      </w:r>
    </w:p>
    <w:p w:rsidR="007112B5" w:rsidRDefault="007112B5" w:rsidP="007112B5">
      <w:pPr>
        <w:pStyle w:val="a5"/>
        <w:tabs>
          <w:tab w:val="left" w:pos="708"/>
        </w:tabs>
      </w:pPr>
    </w:p>
    <w:p w:rsidR="007112B5" w:rsidRDefault="007112B5" w:rsidP="007112B5"/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jc w:val="center"/>
        <w:rPr>
          <w:b/>
          <w:bCs/>
        </w:rPr>
      </w:pPr>
    </w:p>
    <w:p w:rsidR="007112B5" w:rsidRDefault="007112B5" w:rsidP="007112B5">
      <w:pPr>
        <w:rPr>
          <w:sz w:val="28"/>
          <w:szCs w:val="28"/>
        </w:rPr>
      </w:pPr>
    </w:p>
    <w:p w:rsidR="008B690B" w:rsidRDefault="008B690B"/>
    <w:sectPr w:rsidR="008B690B" w:rsidSect="008B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20F11"/>
    <w:multiLevelType w:val="hybridMultilevel"/>
    <w:tmpl w:val="499092D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173731"/>
    <w:multiLevelType w:val="hybridMultilevel"/>
    <w:tmpl w:val="0450D9BA"/>
    <w:lvl w:ilvl="0" w:tplc="FFFFFFFF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8246FB"/>
    <w:multiLevelType w:val="hybridMultilevel"/>
    <w:tmpl w:val="874E5332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7E0DCF"/>
    <w:multiLevelType w:val="hybridMultilevel"/>
    <w:tmpl w:val="AA6EC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3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995D2E"/>
    <w:multiLevelType w:val="hybridMultilevel"/>
    <w:tmpl w:val="DE002EC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3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2B5"/>
    <w:rsid w:val="00094C2F"/>
    <w:rsid w:val="00557C06"/>
    <w:rsid w:val="007112B5"/>
    <w:rsid w:val="008B6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112B5"/>
    <w:rPr>
      <w:color w:val="0000FF"/>
      <w:u w:val="single"/>
    </w:rPr>
  </w:style>
  <w:style w:type="paragraph" w:styleId="a4">
    <w:name w:val="Normal (Web)"/>
    <w:basedOn w:val="a"/>
    <w:semiHidden/>
    <w:unhideWhenUsed/>
    <w:rsid w:val="007112B5"/>
    <w:pPr>
      <w:spacing w:before="100" w:beforeAutospacing="1" w:after="119"/>
    </w:pPr>
  </w:style>
  <w:style w:type="paragraph" w:styleId="a5">
    <w:name w:val="header"/>
    <w:basedOn w:val="a"/>
    <w:link w:val="a6"/>
    <w:semiHidden/>
    <w:unhideWhenUsed/>
    <w:rsid w:val="007112B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semiHidden/>
    <w:rsid w:val="007112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112B5"/>
    <w:pPr>
      <w:spacing w:after="120" w:line="276" w:lineRule="auto"/>
      <w:ind w:left="283" w:firstLine="709"/>
      <w:jc w:val="both"/>
    </w:pPr>
    <w:rPr>
      <w:rFonts w:eastAsia="Calibri"/>
      <w:sz w:val="28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112B5"/>
    <w:rPr>
      <w:rFonts w:ascii="Times New Roman" w:eastAsia="Calibri" w:hAnsi="Times New Roman" w:cs="Times New Roman"/>
      <w:sz w:val="28"/>
    </w:rPr>
  </w:style>
  <w:style w:type="paragraph" w:styleId="3">
    <w:name w:val="Body Text 3"/>
    <w:basedOn w:val="a"/>
    <w:link w:val="30"/>
    <w:uiPriority w:val="99"/>
    <w:semiHidden/>
    <w:unhideWhenUsed/>
    <w:rsid w:val="007112B5"/>
    <w:pPr>
      <w:spacing w:after="120" w:line="276" w:lineRule="auto"/>
      <w:ind w:firstLine="709"/>
      <w:jc w:val="both"/>
    </w:pPr>
    <w:rPr>
      <w:rFonts w:eastAsia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112B5"/>
    <w:rPr>
      <w:rFonts w:ascii="Times New Roman" w:eastAsia="Calibri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7112B5"/>
    <w:pPr>
      <w:spacing w:after="120" w:line="480" w:lineRule="auto"/>
      <w:ind w:left="283" w:firstLine="709"/>
      <w:jc w:val="both"/>
    </w:pPr>
    <w:rPr>
      <w:rFonts w:eastAsia="Calibri"/>
      <w:sz w:val="28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112B5"/>
    <w:rPr>
      <w:rFonts w:ascii="Times New Roman" w:eastAsia="Calibri" w:hAnsi="Times New Roman" w:cs="Times New Roman"/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7112B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7112B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Обычный (веб)1"/>
    <w:basedOn w:val="a"/>
    <w:uiPriority w:val="99"/>
    <w:rsid w:val="007112B5"/>
    <w:pPr>
      <w:spacing w:before="240" w:after="240"/>
      <w:ind w:left="480" w:right="240"/>
      <w:jc w:val="both"/>
    </w:pPr>
    <w:rPr>
      <w:rFonts w:ascii="Verdana" w:hAnsi="Verdan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7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MOB;n=102783;fld=134;dst=1000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5014</Words>
  <Characters>28582</Characters>
  <Application>Microsoft Office Word</Application>
  <DocSecurity>0</DocSecurity>
  <Lines>238</Lines>
  <Paragraphs>67</Paragraphs>
  <ScaleCrop>false</ScaleCrop>
  <Company>Microsoft</Company>
  <LinksUpToDate>false</LinksUpToDate>
  <CharactersWithSpaces>33529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2015-06-24T15:03:00Z</dcterms:created>
  <dcterms:modified xsi:type="dcterms:W3CDTF">2015-06-24T15:05:00Z</dcterms:modified>
</cp:coreProperties>
</file>