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403" w:rsidRDefault="00221403" w:rsidP="00221403">
      <w:pPr>
        <w:pStyle w:val="a3"/>
        <w:spacing w:after="0"/>
        <w:jc w:val="center"/>
        <w:rPr>
          <w:b/>
          <w:bCs/>
        </w:rPr>
      </w:pPr>
      <w:r>
        <w:rPr>
          <w:b/>
          <w:bCs/>
        </w:rPr>
        <w:t xml:space="preserve">АДМИНИСТРАЦИЯ   НОВОПОТЬМИНСКОГО СЕЛЬСКОГО  ПОСЕЛЕНИЯ        </w:t>
      </w:r>
      <w:r>
        <w:rPr>
          <w:bCs/>
        </w:rPr>
        <w:t xml:space="preserve"> </w:t>
      </w:r>
      <w:r>
        <w:rPr>
          <w:b/>
          <w:bCs/>
        </w:rPr>
        <w:t xml:space="preserve">                                                                                                                                    ЗУБОВО-ПОЛЯНСКОГО МУНИЦИПАЛЬНОГО  РАЙОНА                                                                                                                                                                   РЕСПУБЛИКИ МОРДОВИЯ</w:t>
      </w:r>
    </w:p>
    <w:p w:rsidR="00221403" w:rsidRDefault="00221403" w:rsidP="00221403">
      <w:pPr>
        <w:pStyle w:val="a3"/>
        <w:spacing w:after="0"/>
      </w:pPr>
      <w:r>
        <w:t xml:space="preserve">        </w:t>
      </w:r>
    </w:p>
    <w:p w:rsidR="00221403" w:rsidRPr="00221403" w:rsidRDefault="00221403" w:rsidP="00221403">
      <w:pPr>
        <w:pStyle w:val="a3"/>
        <w:spacing w:after="0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ПОСТАНОВЛЕНИЕ</w:t>
      </w:r>
    </w:p>
    <w:p w:rsidR="0012277A" w:rsidRPr="00221403" w:rsidRDefault="00221403" w:rsidP="00221403">
      <w:pPr>
        <w:pStyle w:val="a3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2277A" w:rsidRPr="00221403" w:rsidRDefault="00221403" w:rsidP="0012277A">
      <w:pPr>
        <w:rPr>
          <w:sz w:val="28"/>
          <w:szCs w:val="28"/>
        </w:rPr>
      </w:pPr>
      <w:r w:rsidRPr="00221403">
        <w:rPr>
          <w:sz w:val="28"/>
          <w:szCs w:val="28"/>
        </w:rPr>
        <w:t xml:space="preserve">от  05  июня </w:t>
      </w:r>
      <w:r w:rsidR="0012277A" w:rsidRPr="00221403">
        <w:rPr>
          <w:sz w:val="28"/>
          <w:szCs w:val="28"/>
        </w:rPr>
        <w:t xml:space="preserve">  2015 года                         </w:t>
      </w:r>
      <w:r w:rsidRPr="00221403">
        <w:rPr>
          <w:sz w:val="28"/>
          <w:szCs w:val="28"/>
        </w:rPr>
        <w:t xml:space="preserve">                            № 21</w:t>
      </w:r>
    </w:p>
    <w:p w:rsidR="00E94D86" w:rsidRPr="00EE149C" w:rsidRDefault="00221403" w:rsidP="00EE149C">
      <w:pPr>
        <w:pStyle w:val="a3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  <w:proofErr w:type="gramStart"/>
      <w:r>
        <w:rPr>
          <w:b/>
          <w:sz w:val="28"/>
          <w:szCs w:val="28"/>
        </w:rPr>
        <w:t>с</w:t>
      </w:r>
      <w:proofErr w:type="gramEnd"/>
      <w:r>
        <w:rPr>
          <w:b/>
          <w:sz w:val="28"/>
          <w:szCs w:val="28"/>
        </w:rPr>
        <w:t>. Новая Потьма</w:t>
      </w:r>
    </w:p>
    <w:p w:rsidR="00E94D86" w:rsidRPr="00C37AF4" w:rsidRDefault="00E94D86" w:rsidP="00E94D86">
      <w:pPr>
        <w:rPr>
          <w:b/>
          <w:sz w:val="28"/>
          <w:szCs w:val="28"/>
        </w:rPr>
      </w:pPr>
      <w:r w:rsidRPr="00221403">
        <w:rPr>
          <w:b/>
          <w:sz w:val="28"/>
          <w:szCs w:val="28"/>
        </w:rPr>
        <w:t>Об утверждении Правил присвоения, изменения и аннулирования адресов</w:t>
      </w:r>
      <w:r w:rsidR="00221403" w:rsidRPr="00221403">
        <w:rPr>
          <w:b/>
          <w:sz w:val="28"/>
          <w:szCs w:val="28"/>
        </w:rPr>
        <w:t xml:space="preserve">                              </w:t>
      </w:r>
      <w:r w:rsidRPr="00221403">
        <w:rPr>
          <w:b/>
          <w:sz w:val="28"/>
          <w:szCs w:val="28"/>
        </w:rPr>
        <w:t>на территории</w:t>
      </w:r>
      <w:r w:rsidR="00221403" w:rsidRPr="00221403">
        <w:rPr>
          <w:b/>
          <w:sz w:val="28"/>
          <w:szCs w:val="28"/>
        </w:rPr>
        <w:t xml:space="preserve">  </w:t>
      </w:r>
      <w:proofErr w:type="spellStart"/>
      <w:r w:rsidR="00144B7D" w:rsidRPr="00221403">
        <w:rPr>
          <w:b/>
          <w:sz w:val="28"/>
          <w:szCs w:val="28"/>
        </w:rPr>
        <w:t>Новопотьминского</w:t>
      </w:r>
      <w:proofErr w:type="spellEnd"/>
      <w:r w:rsidRPr="00221403">
        <w:rPr>
          <w:b/>
          <w:sz w:val="28"/>
          <w:szCs w:val="28"/>
        </w:rPr>
        <w:t xml:space="preserve"> сельского поселения</w:t>
      </w:r>
    </w:p>
    <w:p w:rsidR="00E94D86" w:rsidRPr="008239F2" w:rsidRDefault="00C37AF4" w:rsidP="00E94D86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E94D86" w:rsidRPr="008239F2">
        <w:rPr>
          <w:sz w:val="28"/>
          <w:szCs w:val="28"/>
        </w:rPr>
        <w:t>В соответствии с Федеральными законами от 06.10.2003 N 131-ФЗ "Об общих</w:t>
      </w:r>
      <w:r w:rsidR="00221403">
        <w:rPr>
          <w:sz w:val="28"/>
          <w:szCs w:val="28"/>
        </w:rPr>
        <w:t xml:space="preserve"> </w:t>
      </w:r>
      <w:r w:rsidR="00E94D86" w:rsidRPr="008239F2">
        <w:rPr>
          <w:sz w:val="28"/>
          <w:szCs w:val="28"/>
        </w:rPr>
        <w:t xml:space="preserve">принципах организации местного самоуправления </w:t>
      </w:r>
      <w:proofErr w:type="gramStart"/>
      <w:r w:rsidR="00E94D86" w:rsidRPr="008239F2">
        <w:rPr>
          <w:sz w:val="28"/>
          <w:szCs w:val="28"/>
        </w:rPr>
        <w:t>в</w:t>
      </w:r>
      <w:proofErr w:type="gramEnd"/>
      <w:r w:rsidR="00E94D86" w:rsidRPr="008239F2">
        <w:rPr>
          <w:sz w:val="28"/>
          <w:szCs w:val="28"/>
        </w:rPr>
        <w:t xml:space="preserve"> Российской Федерации", от 28.12.2013 N 443-ФЗ "О федеральной информационной адресной системе и о внесении изменений в Федеральный закон "Об общих принципах организации местного самоуправления в Российской Федерации", постановлением Правительства РФ от 19.11.2014 N 1221 "Об утверждении Правил присвоения, изменения и аннулирования адресов" администрация </w:t>
      </w:r>
      <w:proofErr w:type="spellStart"/>
      <w:r w:rsidR="00144B7D" w:rsidRPr="008239F2">
        <w:rPr>
          <w:sz w:val="28"/>
          <w:szCs w:val="28"/>
        </w:rPr>
        <w:t>Новопотьминского</w:t>
      </w:r>
      <w:proofErr w:type="spellEnd"/>
      <w:r w:rsidR="00E94D86" w:rsidRPr="008239F2">
        <w:rPr>
          <w:sz w:val="28"/>
          <w:szCs w:val="28"/>
        </w:rPr>
        <w:t xml:space="preserve"> сельского поселения ПОСТАНОВЛЯЕТ:</w:t>
      </w:r>
    </w:p>
    <w:p w:rsidR="00E94D86" w:rsidRPr="008239F2" w:rsidRDefault="00E94D86" w:rsidP="00E94D86">
      <w:pPr>
        <w:rPr>
          <w:sz w:val="28"/>
          <w:szCs w:val="28"/>
        </w:rPr>
      </w:pPr>
      <w:r w:rsidRPr="008239F2">
        <w:rPr>
          <w:sz w:val="28"/>
          <w:szCs w:val="28"/>
        </w:rPr>
        <w:t xml:space="preserve">1. Утвердить прилагаемые Правила присвоения, изменения и аннулирования адресов на территории </w:t>
      </w:r>
      <w:r w:rsidR="00683265" w:rsidRPr="008239F2">
        <w:rPr>
          <w:sz w:val="28"/>
          <w:szCs w:val="28"/>
        </w:rPr>
        <w:t xml:space="preserve"> </w:t>
      </w:r>
      <w:proofErr w:type="spellStart"/>
      <w:r w:rsidR="00683265" w:rsidRPr="008239F2">
        <w:rPr>
          <w:sz w:val="28"/>
          <w:szCs w:val="28"/>
        </w:rPr>
        <w:t>Новопотьминского</w:t>
      </w:r>
      <w:proofErr w:type="spellEnd"/>
      <w:r w:rsidRPr="008239F2">
        <w:rPr>
          <w:sz w:val="28"/>
          <w:szCs w:val="28"/>
        </w:rPr>
        <w:t xml:space="preserve"> сельского поселения.</w:t>
      </w:r>
    </w:p>
    <w:p w:rsidR="00E94D86" w:rsidRPr="008239F2" w:rsidRDefault="00E94D86" w:rsidP="00E94D86">
      <w:pPr>
        <w:rPr>
          <w:sz w:val="28"/>
          <w:szCs w:val="28"/>
        </w:rPr>
      </w:pPr>
      <w:r w:rsidRPr="008239F2">
        <w:rPr>
          <w:sz w:val="28"/>
          <w:szCs w:val="28"/>
        </w:rPr>
        <w:t xml:space="preserve">2. Опубликовать настоящее постановление в </w:t>
      </w:r>
      <w:r w:rsidR="00683265" w:rsidRPr="008239F2">
        <w:rPr>
          <w:sz w:val="28"/>
          <w:szCs w:val="28"/>
        </w:rPr>
        <w:t>газете</w:t>
      </w:r>
      <w:r w:rsidRPr="008239F2">
        <w:rPr>
          <w:sz w:val="28"/>
          <w:szCs w:val="28"/>
        </w:rPr>
        <w:t xml:space="preserve"> «</w:t>
      </w:r>
      <w:r w:rsidR="00683265" w:rsidRPr="008239F2">
        <w:rPr>
          <w:sz w:val="28"/>
          <w:szCs w:val="28"/>
        </w:rPr>
        <w:t>ЛУЧ»</w:t>
      </w:r>
      <w:r w:rsidRPr="008239F2">
        <w:rPr>
          <w:sz w:val="28"/>
          <w:szCs w:val="28"/>
        </w:rPr>
        <w:t xml:space="preserve"> </w:t>
      </w:r>
      <w:r w:rsidR="00683265" w:rsidRPr="008239F2">
        <w:rPr>
          <w:sz w:val="28"/>
          <w:szCs w:val="28"/>
        </w:rPr>
        <w:t xml:space="preserve"> </w:t>
      </w:r>
      <w:proofErr w:type="spellStart"/>
      <w:r w:rsidR="00683265" w:rsidRPr="008239F2">
        <w:rPr>
          <w:sz w:val="28"/>
          <w:szCs w:val="28"/>
        </w:rPr>
        <w:t>Новопотьминского</w:t>
      </w:r>
      <w:proofErr w:type="spellEnd"/>
      <w:r w:rsidRPr="008239F2">
        <w:rPr>
          <w:sz w:val="28"/>
          <w:szCs w:val="28"/>
        </w:rPr>
        <w:t xml:space="preserve"> сельского поселения», разместить на официальном сайте поселения в сети «Интернет».</w:t>
      </w:r>
    </w:p>
    <w:p w:rsidR="00E94D86" w:rsidRPr="008239F2" w:rsidRDefault="00E94D86" w:rsidP="00E94D86">
      <w:pPr>
        <w:rPr>
          <w:sz w:val="28"/>
          <w:szCs w:val="28"/>
        </w:rPr>
      </w:pPr>
    </w:p>
    <w:p w:rsidR="00E94D86" w:rsidRPr="008239F2" w:rsidRDefault="00683265" w:rsidP="00E94D86">
      <w:pPr>
        <w:rPr>
          <w:sz w:val="28"/>
          <w:szCs w:val="28"/>
        </w:rPr>
      </w:pPr>
      <w:r w:rsidRPr="008239F2">
        <w:rPr>
          <w:sz w:val="28"/>
          <w:szCs w:val="28"/>
        </w:rPr>
        <w:t xml:space="preserve">Глава </w:t>
      </w:r>
      <w:proofErr w:type="spellStart"/>
      <w:r w:rsidRPr="008239F2">
        <w:rPr>
          <w:sz w:val="28"/>
          <w:szCs w:val="28"/>
        </w:rPr>
        <w:t>Новопотьминского</w:t>
      </w:r>
      <w:proofErr w:type="spellEnd"/>
      <w:r w:rsidRPr="008239F2">
        <w:rPr>
          <w:sz w:val="28"/>
          <w:szCs w:val="28"/>
        </w:rPr>
        <w:t xml:space="preserve">  сельского  поселения                             </w:t>
      </w:r>
      <w:proofErr w:type="spellStart"/>
      <w:r w:rsidRPr="008239F2">
        <w:rPr>
          <w:sz w:val="28"/>
          <w:szCs w:val="28"/>
        </w:rPr>
        <w:t>П.А.Коняшкин</w:t>
      </w:r>
      <w:proofErr w:type="spellEnd"/>
    </w:p>
    <w:p w:rsidR="00683265" w:rsidRDefault="00683265" w:rsidP="00E94D86">
      <w:pPr>
        <w:rPr>
          <w:sz w:val="28"/>
          <w:szCs w:val="28"/>
        </w:rPr>
      </w:pPr>
    </w:p>
    <w:p w:rsidR="005359F5" w:rsidRDefault="005359F5" w:rsidP="00E94D86"/>
    <w:p w:rsidR="00683265" w:rsidRDefault="00683265" w:rsidP="00E94D86"/>
    <w:p w:rsidR="00EE149C" w:rsidRDefault="00EE149C" w:rsidP="00E94D86"/>
    <w:p w:rsidR="00E94D86" w:rsidRDefault="00E94D86" w:rsidP="00E94D86">
      <w:r>
        <w:t xml:space="preserve"> </w:t>
      </w:r>
    </w:p>
    <w:p w:rsidR="00683265" w:rsidRPr="00EE149C" w:rsidRDefault="00F85376" w:rsidP="00F85376">
      <w:pPr>
        <w:jc w:val="center"/>
        <w:rPr>
          <w:sz w:val="24"/>
          <w:szCs w:val="24"/>
        </w:rPr>
      </w:pPr>
      <w:r w:rsidRPr="00EE149C">
        <w:rPr>
          <w:sz w:val="24"/>
          <w:szCs w:val="24"/>
        </w:rPr>
        <w:lastRenderedPageBreak/>
        <w:t xml:space="preserve">                                                                                                                       </w:t>
      </w:r>
      <w:r w:rsidR="00683265" w:rsidRPr="00EE149C">
        <w:rPr>
          <w:sz w:val="24"/>
          <w:szCs w:val="24"/>
        </w:rPr>
        <w:t xml:space="preserve"> Утверждены</w:t>
      </w:r>
    </w:p>
    <w:p w:rsidR="00683265" w:rsidRPr="00EE149C" w:rsidRDefault="00683265" w:rsidP="00683265">
      <w:pPr>
        <w:jc w:val="right"/>
        <w:rPr>
          <w:sz w:val="24"/>
          <w:szCs w:val="24"/>
        </w:rPr>
      </w:pPr>
      <w:r w:rsidRPr="00EE149C">
        <w:rPr>
          <w:sz w:val="24"/>
          <w:szCs w:val="24"/>
        </w:rPr>
        <w:t xml:space="preserve">постановлением администрации </w:t>
      </w:r>
    </w:p>
    <w:p w:rsidR="00683265" w:rsidRPr="00EE149C" w:rsidRDefault="00683265" w:rsidP="00683265">
      <w:pPr>
        <w:jc w:val="right"/>
        <w:rPr>
          <w:sz w:val="24"/>
          <w:szCs w:val="24"/>
        </w:rPr>
      </w:pPr>
      <w:r w:rsidRPr="00EE149C">
        <w:rPr>
          <w:sz w:val="24"/>
          <w:szCs w:val="24"/>
        </w:rPr>
        <w:t xml:space="preserve"> </w:t>
      </w:r>
      <w:proofErr w:type="spellStart"/>
      <w:r w:rsidRPr="00EE149C">
        <w:rPr>
          <w:sz w:val="24"/>
          <w:szCs w:val="24"/>
        </w:rPr>
        <w:t>Новопотьминского</w:t>
      </w:r>
      <w:proofErr w:type="spellEnd"/>
      <w:r w:rsidRPr="00EE149C">
        <w:rPr>
          <w:sz w:val="24"/>
          <w:szCs w:val="24"/>
        </w:rPr>
        <w:t xml:space="preserve"> сельского поселения</w:t>
      </w:r>
    </w:p>
    <w:p w:rsidR="00683265" w:rsidRPr="00EE149C" w:rsidRDefault="004E0BCB" w:rsidP="004E0BCB">
      <w:pPr>
        <w:jc w:val="center"/>
        <w:rPr>
          <w:sz w:val="24"/>
          <w:szCs w:val="24"/>
        </w:rPr>
      </w:pPr>
      <w:r w:rsidRPr="00EE149C">
        <w:rPr>
          <w:sz w:val="24"/>
          <w:szCs w:val="24"/>
        </w:rPr>
        <w:t xml:space="preserve">                                                                                        </w:t>
      </w:r>
      <w:r w:rsidR="00683265" w:rsidRPr="00EE149C">
        <w:rPr>
          <w:sz w:val="24"/>
          <w:szCs w:val="24"/>
        </w:rPr>
        <w:t xml:space="preserve">От   05.06.15г. № </w:t>
      </w:r>
      <w:r w:rsidR="005359F5" w:rsidRPr="00EE149C">
        <w:rPr>
          <w:sz w:val="24"/>
          <w:szCs w:val="24"/>
        </w:rPr>
        <w:t>21</w:t>
      </w:r>
    </w:p>
    <w:p w:rsidR="00E94D86" w:rsidRPr="005359F5" w:rsidRDefault="00F85376" w:rsidP="00F85376">
      <w:pPr>
        <w:rPr>
          <w:b/>
          <w:sz w:val="28"/>
          <w:szCs w:val="28"/>
        </w:rPr>
      </w:pPr>
      <w:r w:rsidRPr="005359F5">
        <w:rPr>
          <w:b/>
          <w:sz w:val="28"/>
          <w:szCs w:val="28"/>
        </w:rPr>
        <w:t xml:space="preserve">                                                        </w:t>
      </w:r>
      <w:r w:rsidR="00E94D86" w:rsidRPr="005359F5">
        <w:rPr>
          <w:b/>
          <w:sz w:val="28"/>
          <w:szCs w:val="28"/>
        </w:rPr>
        <w:t xml:space="preserve">Правила </w:t>
      </w:r>
    </w:p>
    <w:p w:rsidR="00144B7D" w:rsidRPr="00EE149C" w:rsidRDefault="00F85376" w:rsidP="00144B7D">
      <w:pPr>
        <w:rPr>
          <w:b/>
          <w:sz w:val="28"/>
          <w:szCs w:val="28"/>
        </w:rPr>
      </w:pPr>
      <w:r w:rsidRPr="00EE149C">
        <w:rPr>
          <w:b/>
          <w:sz w:val="28"/>
          <w:szCs w:val="28"/>
        </w:rPr>
        <w:t xml:space="preserve">               </w:t>
      </w:r>
      <w:r w:rsidR="00E94D86" w:rsidRPr="00EE149C">
        <w:rPr>
          <w:b/>
          <w:sz w:val="28"/>
          <w:szCs w:val="28"/>
        </w:rPr>
        <w:t>присвоения, изменения и аннулирования адресов</w:t>
      </w:r>
      <w:r w:rsidRPr="00EE149C">
        <w:rPr>
          <w:b/>
          <w:sz w:val="28"/>
          <w:szCs w:val="28"/>
        </w:rPr>
        <w:t xml:space="preserve">                                                                                        </w:t>
      </w:r>
      <w:r w:rsidR="00E94D86" w:rsidRPr="00EE149C">
        <w:rPr>
          <w:b/>
          <w:sz w:val="28"/>
          <w:szCs w:val="28"/>
        </w:rPr>
        <w:t xml:space="preserve">на территории </w:t>
      </w:r>
      <w:r w:rsidR="00683265" w:rsidRPr="00EE149C">
        <w:rPr>
          <w:b/>
          <w:sz w:val="28"/>
          <w:szCs w:val="28"/>
        </w:rPr>
        <w:t xml:space="preserve"> </w:t>
      </w:r>
      <w:proofErr w:type="spellStart"/>
      <w:r w:rsidR="00683265" w:rsidRPr="00EE149C">
        <w:rPr>
          <w:b/>
          <w:sz w:val="28"/>
          <w:szCs w:val="28"/>
        </w:rPr>
        <w:t>Новопотьминского</w:t>
      </w:r>
      <w:proofErr w:type="spellEnd"/>
      <w:r w:rsidR="00683265" w:rsidRPr="00EE149C">
        <w:rPr>
          <w:b/>
          <w:sz w:val="28"/>
          <w:szCs w:val="28"/>
        </w:rPr>
        <w:t xml:space="preserve"> сельского поселения</w:t>
      </w:r>
    </w:p>
    <w:p w:rsidR="00144B7D" w:rsidRPr="00EE149C" w:rsidRDefault="00683265" w:rsidP="005359F5">
      <w:pPr>
        <w:ind w:left="-567"/>
        <w:rPr>
          <w:b/>
          <w:sz w:val="24"/>
          <w:szCs w:val="24"/>
        </w:rPr>
      </w:pPr>
      <w:r w:rsidRPr="00EE149C">
        <w:rPr>
          <w:b/>
          <w:sz w:val="24"/>
          <w:szCs w:val="24"/>
        </w:rPr>
        <w:t xml:space="preserve">                                       </w:t>
      </w:r>
      <w:r w:rsidR="00144B7D" w:rsidRPr="00EE149C">
        <w:rPr>
          <w:b/>
          <w:sz w:val="24"/>
          <w:szCs w:val="24"/>
        </w:rPr>
        <w:t xml:space="preserve">I. Общие положения 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1. Настоящие Правила устанавливают порядок присвоения, изменения и аннулирования адресов, включая требования к структуре адреса.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2. Понятия, используемые в настоящих Правилах, означают следующее:</w:t>
      </w:r>
    </w:p>
    <w:p w:rsidR="00144B7D" w:rsidRPr="00EE149C" w:rsidRDefault="00144B7D" w:rsidP="00144B7D">
      <w:pPr>
        <w:rPr>
          <w:sz w:val="24"/>
          <w:szCs w:val="24"/>
        </w:rPr>
      </w:pPr>
      <w:proofErr w:type="gramStart"/>
      <w:r w:rsidRPr="00EE149C">
        <w:rPr>
          <w:sz w:val="24"/>
          <w:szCs w:val="24"/>
        </w:rPr>
        <w:t>"</w:t>
      </w:r>
      <w:proofErr w:type="spellStart"/>
      <w:r w:rsidRPr="00EE149C">
        <w:rPr>
          <w:sz w:val="24"/>
          <w:szCs w:val="24"/>
        </w:rPr>
        <w:t>адресообразующие</w:t>
      </w:r>
      <w:proofErr w:type="spellEnd"/>
      <w:r w:rsidR="005359F5" w:rsidRPr="00EE149C">
        <w:rPr>
          <w:sz w:val="24"/>
          <w:szCs w:val="24"/>
        </w:rPr>
        <w:t xml:space="preserve"> </w:t>
      </w:r>
      <w:r w:rsidRPr="00EE149C">
        <w:rPr>
          <w:sz w:val="24"/>
          <w:szCs w:val="24"/>
        </w:rPr>
        <w:t xml:space="preserve"> элементы" - страна, субъект Российской Федерации, муниципальное образование, населенный пункт, элемент улично-дорожной сети, элемент планировочной структуры и идентификационный элемент (элементы) объекта адресации;</w:t>
      </w:r>
      <w:proofErr w:type="gramEnd"/>
    </w:p>
    <w:p w:rsid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"идентификационные элементы объекта адресации" - номер земельного участка, типы и номера зданий (сооружений), помещений и объектов незавершенного строительства;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"уникальный номер адреса объекта адресации в государственном адресном реестре" - номер записи, который присваивается адресу объекта адресации в государственном адресном реестре;</w:t>
      </w:r>
    </w:p>
    <w:p w:rsidR="00144B7D" w:rsidRPr="00EE149C" w:rsidRDefault="00144B7D" w:rsidP="00144B7D">
      <w:pPr>
        <w:rPr>
          <w:sz w:val="24"/>
          <w:szCs w:val="24"/>
        </w:rPr>
      </w:pPr>
      <w:proofErr w:type="gramStart"/>
      <w:r w:rsidRPr="00EE149C">
        <w:rPr>
          <w:sz w:val="24"/>
          <w:szCs w:val="24"/>
        </w:rPr>
        <w:t>"элемент планировочной структуры" - зона (массив), район (в том числе жилой район, микрорайон, квартал, промышленный район), территории размещения садоводческих, огороднических и дачных некоммерческих объединений;</w:t>
      </w:r>
      <w:proofErr w:type="gramEnd"/>
    </w:p>
    <w:p w:rsidR="00144B7D" w:rsidRPr="00EE149C" w:rsidRDefault="00144B7D" w:rsidP="00144B7D">
      <w:pPr>
        <w:rPr>
          <w:sz w:val="24"/>
          <w:szCs w:val="24"/>
        </w:rPr>
      </w:pPr>
      <w:proofErr w:type="gramStart"/>
      <w:r w:rsidRPr="00EE149C">
        <w:rPr>
          <w:sz w:val="24"/>
          <w:szCs w:val="24"/>
        </w:rPr>
        <w:t>"элемент улично-дорожной сети" - улица, проспект, переулок, проезд, набережная, площадь, бульвар, тупик, съезд, шоссе, аллея и иное.</w:t>
      </w:r>
      <w:proofErr w:type="gramEnd"/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3. Адрес, присвоенный объекту адресации, должен отвечать следующим требованиям: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а) уникальность</w:t>
      </w:r>
      <w:proofErr w:type="gramStart"/>
      <w:r w:rsidR="00683265" w:rsidRPr="00EE149C">
        <w:rPr>
          <w:sz w:val="24"/>
          <w:szCs w:val="24"/>
        </w:rPr>
        <w:t xml:space="preserve"> </w:t>
      </w:r>
      <w:r w:rsidRPr="00EE149C">
        <w:rPr>
          <w:sz w:val="24"/>
          <w:szCs w:val="24"/>
        </w:rPr>
        <w:t>.</w:t>
      </w:r>
      <w:proofErr w:type="gramEnd"/>
      <w:r w:rsidR="00683265" w:rsidRPr="00EE149C">
        <w:rPr>
          <w:sz w:val="24"/>
          <w:szCs w:val="24"/>
        </w:rPr>
        <w:t xml:space="preserve"> </w:t>
      </w:r>
      <w:r w:rsidRPr="00EE149C">
        <w:rPr>
          <w:sz w:val="24"/>
          <w:szCs w:val="24"/>
        </w:rPr>
        <w:t xml:space="preserve"> Один и тот же адрес не может быть присвоен более чем одному объекту адресации, за исключением случаев повторного присвоения одного и того же адреса новому объекту адресации взамен аннулированного адреса объекта адресации, а также присвоения одного и того же адреса земельному участку и расположенному на нем зданию (сооружению) или объек</w:t>
      </w:r>
      <w:r w:rsidR="00683265" w:rsidRPr="00EE149C">
        <w:rPr>
          <w:sz w:val="24"/>
          <w:szCs w:val="24"/>
        </w:rPr>
        <w:t>ту незавершенного строительства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б) обязательность. Каждому объекту адресации должен быть присвоен адрес в соответствии с настоящими Правилами;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lastRenderedPageBreak/>
        <w:t>в) легитимность. Правовую основу адреса обеспечивает соблюдение процедуры присвоения объекту адресации адреса, изменения и аннулирования такого адреса, а также внесение адреса в государственный адресный реестр.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4. Присвоение, изменение и аннулирование адресов осуществляется без взимания платы.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5. Объектами адресации являются один или несколько объектов недвижимого имущества, в том числе земельные участки, здания, сооружения, помещения и объекты незавершенного строительства.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 xml:space="preserve">II. Порядок присвоения объекту адресации адреса, изменения и аннулирования такого адреса 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 xml:space="preserve">6. </w:t>
      </w:r>
      <w:proofErr w:type="gramStart"/>
      <w:r w:rsidRPr="00EE149C">
        <w:rPr>
          <w:sz w:val="24"/>
          <w:szCs w:val="24"/>
        </w:rPr>
        <w:t>Присвоение объекту адресации адреса, изменение и аннулирование такого адреса осуществляется органами местного самоуправления, органами государственной власти субъектов Российской Федерации - городов федерального значения или органами местного самоуправления внутригородских муниципальных образований городов федерального значения, уполномоченными законами указанных субъектов Российской Федерации на присвоение объектам адресации адресов (далее - уполномоченные органы), с использованием федеральной информационной адресной системы.</w:t>
      </w:r>
      <w:proofErr w:type="gramEnd"/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 xml:space="preserve">7. Присвоение объектам адресации адресов и аннулирование таких адресов осуществляется уполномоченными органами по собственной инициативе или на основании заявлений физических или юридических лиц, указанных в пунктах 27 и 29 настоящих Правил. </w:t>
      </w:r>
      <w:proofErr w:type="gramStart"/>
      <w:r w:rsidRPr="00EE149C">
        <w:rPr>
          <w:sz w:val="24"/>
          <w:szCs w:val="24"/>
        </w:rPr>
        <w:t>Аннулирование адресов объектов адресации осуществляется уполномоченными органами на основании информации органа, осуществляющего кадастровый учет и ведение государственного кадастра недвижимости, о снятии с кадастрового учета объекта недвижимости, а также об отказе в осуществлении кадастрового учета объекта недвижимости по основаниям, указанным в пунктах 1 и 3 части 2 статьи 27 Федерального закона "О государственном кадастре недвижимости", предоставляемой в установленном Правительством Российской Федерации</w:t>
      </w:r>
      <w:proofErr w:type="gramEnd"/>
      <w:r w:rsidRPr="00EE149C">
        <w:rPr>
          <w:sz w:val="24"/>
          <w:szCs w:val="24"/>
        </w:rPr>
        <w:t xml:space="preserve"> </w:t>
      </w:r>
      <w:proofErr w:type="gramStart"/>
      <w:r w:rsidRPr="00EE149C">
        <w:rPr>
          <w:sz w:val="24"/>
          <w:szCs w:val="24"/>
        </w:rPr>
        <w:t>порядке</w:t>
      </w:r>
      <w:proofErr w:type="gramEnd"/>
      <w:r w:rsidRPr="00EE149C">
        <w:rPr>
          <w:sz w:val="24"/>
          <w:szCs w:val="24"/>
        </w:rPr>
        <w:t xml:space="preserve"> межведомственного информационного взаимодействия при ведении государственного адресного реестра. Изменение адресов объектов адресации осуществляется уполномоченными органами на основании принятых решений о присвоении </w:t>
      </w:r>
      <w:proofErr w:type="spellStart"/>
      <w:r w:rsidRPr="00EE149C">
        <w:rPr>
          <w:sz w:val="24"/>
          <w:szCs w:val="24"/>
        </w:rPr>
        <w:t>адресообразующим</w:t>
      </w:r>
      <w:proofErr w:type="spellEnd"/>
      <w:r w:rsidRPr="00EE149C">
        <w:rPr>
          <w:sz w:val="24"/>
          <w:szCs w:val="24"/>
        </w:rPr>
        <w:t xml:space="preserve"> элементам наименований, об изменении и аннулировании их наименований. 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8. Присвоение объекту адресации адреса осуществляется: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а) в отношении земельных участков в случаях: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 xml:space="preserve">подготовки документации по планировке территории в </w:t>
      </w:r>
      <w:proofErr w:type="gramStart"/>
      <w:r w:rsidRPr="00EE149C">
        <w:rPr>
          <w:sz w:val="24"/>
          <w:szCs w:val="24"/>
        </w:rPr>
        <w:t>отношении</w:t>
      </w:r>
      <w:proofErr w:type="gramEnd"/>
      <w:r w:rsidRPr="00EE149C">
        <w:rPr>
          <w:sz w:val="24"/>
          <w:szCs w:val="24"/>
        </w:rPr>
        <w:t xml:space="preserve"> застроенной и подлежащей застройке территории в соответствии с Градостроительным кодексом Российской Федерации;</w:t>
      </w:r>
    </w:p>
    <w:p w:rsidR="00144B7D" w:rsidRPr="00EE149C" w:rsidRDefault="00144B7D" w:rsidP="00144B7D">
      <w:pPr>
        <w:rPr>
          <w:sz w:val="24"/>
          <w:szCs w:val="24"/>
        </w:rPr>
      </w:pPr>
      <w:proofErr w:type="gramStart"/>
      <w:r w:rsidRPr="00EE149C">
        <w:rPr>
          <w:sz w:val="24"/>
          <w:szCs w:val="24"/>
        </w:rPr>
        <w:t xml:space="preserve">выполнения в отношении земельного участка в соответствии с требованиями, установленными Федеральным законом "О государственном кадастре недвижимости", работ, в результате которых обеспечивается подготовка документов, содержащих </w:t>
      </w:r>
      <w:r w:rsidRPr="00EE149C">
        <w:rPr>
          <w:sz w:val="24"/>
          <w:szCs w:val="24"/>
        </w:rPr>
        <w:lastRenderedPageBreak/>
        <w:t>необходимые для осуществления государственного кадастрового учета сведения о таком земельном участке, при постановке земельного участка на государственный кадастровый учет;</w:t>
      </w:r>
      <w:proofErr w:type="gramEnd"/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б) в отношении зданий, сооружений и объектов незавершенного строительства в случаях:</w:t>
      </w:r>
      <w:r w:rsidR="00683265" w:rsidRPr="00EE149C">
        <w:rPr>
          <w:sz w:val="24"/>
          <w:szCs w:val="24"/>
        </w:rPr>
        <w:t xml:space="preserve">              </w:t>
      </w:r>
      <w:r w:rsidRPr="00EE149C">
        <w:rPr>
          <w:sz w:val="24"/>
          <w:szCs w:val="24"/>
        </w:rPr>
        <w:t>выдачи (получения) разрешения на строительство здания или сооружения;</w:t>
      </w:r>
    </w:p>
    <w:p w:rsidR="00144B7D" w:rsidRPr="00EE149C" w:rsidRDefault="00144B7D" w:rsidP="00144B7D">
      <w:pPr>
        <w:rPr>
          <w:sz w:val="24"/>
          <w:szCs w:val="24"/>
        </w:rPr>
      </w:pPr>
      <w:proofErr w:type="gramStart"/>
      <w:r w:rsidRPr="00EE149C">
        <w:rPr>
          <w:sz w:val="24"/>
          <w:szCs w:val="24"/>
        </w:rPr>
        <w:t>выполнения в отношении здания, сооружения и объекта незавершенного строительства в соответствии с требованиями, установленными Федеральным законом "О государственном кадастре недвижимости", работ, в результате которых обеспечивается подготовка документов, содержащих необходимые для осуществления государственного кадастрового учета сведения о таком здании, сооружении и объекте незавершенного строительства, при постановке здания, сооружения и объекта незавершенного строительства на государственный кадастровый учет (в случае, если в соответствии</w:t>
      </w:r>
      <w:proofErr w:type="gramEnd"/>
      <w:r w:rsidRPr="00EE149C">
        <w:rPr>
          <w:sz w:val="24"/>
          <w:szCs w:val="24"/>
        </w:rPr>
        <w:t xml:space="preserve"> с Градостроительным кодексом Российской Федерации для строительства или реконструкции здания, сооружения и объекта незавершенного строительства получение разрешения на строительство не требуется);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в) в отношении помещений в случаях: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подготовки и оформления в установленном Жилищным кодексом Российской Федерации порядке проекта переустройства и (или) перепланировки помещения в целях перевода жилого помещения в нежилое помещение или нежилого помещения в жилое помещение;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подготовки и оформления в отношении помещения, в том числе образуемого в результате преобразования другого помещения (помещений) в соответствии с положениями, предусмотренными Федеральным законом "О государственном кадастре недвижимости", документов, содержащих необходимые для осуществления государственного кадастрового учета сведения о таком помещении.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9. При присвоении адресов зданиям, сооружениям и объектам незавершенного строительства такие адреса должны соответствовать адресам земельных участков, в границах которых расположены соответствующие здания, сооружения и объекты незавершенного строительства.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10. В случае</w:t>
      </w:r>
      <w:proofErr w:type="gramStart"/>
      <w:r w:rsidRPr="00EE149C">
        <w:rPr>
          <w:sz w:val="24"/>
          <w:szCs w:val="24"/>
        </w:rPr>
        <w:t>,</w:t>
      </w:r>
      <w:proofErr w:type="gramEnd"/>
      <w:r w:rsidRPr="00EE149C">
        <w:rPr>
          <w:sz w:val="24"/>
          <w:szCs w:val="24"/>
        </w:rPr>
        <w:t xml:space="preserve"> если зданию или сооружению не присвоен адрес, присвоение адреса помещению, расположенному в таком здании или сооружении, осуществляется при условии одновременного присвоения адреса такому зданию или сооружению.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11. В случае присвоения адреса многоквартирному дому осуществляется одновременное присвоение адресов всем расположенным в нем помещениям.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 xml:space="preserve">12. </w:t>
      </w:r>
      <w:proofErr w:type="gramStart"/>
      <w:r w:rsidRPr="00EE149C">
        <w:rPr>
          <w:sz w:val="24"/>
          <w:szCs w:val="24"/>
        </w:rPr>
        <w:t xml:space="preserve">В случае присвоения наименований элементам планировочной структуры и элементам улично-дорожной сети изменения или аннулирования их наименований, изменения адресов объектов адресации, решения по которым принимаются уполномоченными органами, осуществляется одновременно с размещением уполномоченным органом в государственном адресном реестре сведений о присвоении наименований элементам </w:t>
      </w:r>
      <w:r w:rsidRPr="00EE149C">
        <w:rPr>
          <w:sz w:val="24"/>
          <w:szCs w:val="24"/>
        </w:rPr>
        <w:lastRenderedPageBreak/>
        <w:t>планировочной структуры и элементам улично-дорожной сети, об изменении или аннулировании их наименований в соответствии с порядком ведения государственного адресного</w:t>
      </w:r>
      <w:proofErr w:type="gramEnd"/>
      <w:r w:rsidRPr="00EE149C">
        <w:rPr>
          <w:sz w:val="24"/>
          <w:szCs w:val="24"/>
        </w:rPr>
        <w:t xml:space="preserve"> реестра.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 xml:space="preserve">13. </w:t>
      </w:r>
      <w:proofErr w:type="gramStart"/>
      <w:r w:rsidRPr="00EE149C">
        <w:rPr>
          <w:sz w:val="24"/>
          <w:szCs w:val="24"/>
        </w:rPr>
        <w:t>Изменение адреса объекта адресации в случае изменения наименований и границ субъектов Российской Федерации, муниципальных образований и населенных пунктов осуществляется на основании информации Государственного каталога географических названий и государственного реестра муниципальных образований Российской Федерации, предоставляемой оператору федеральной информационной адресной системы в установленном Правительством Российской Федерации порядке межведомственного информационного взаимодействия при ведении государственного адресного реестра.</w:t>
      </w:r>
      <w:proofErr w:type="gramEnd"/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14. Аннулирование адреса объекта адресации осуществляется в случаях: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а) прекращения существования объекта адресации;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б) отказа в осуществлении кадастрового учета объекта адресации по основаниям, указанным в пунктах 1 и 3 части 2 статьи 27 Федерального закона "О государственном кадастре недвижимости";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в) присвоения объекту адресации нового адреса.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15. Аннулирование адреса объекта адресации в случае прекращения существования объекта адресации осуществляется после снятия этого объекта адресации с кадастрового учета, за исключением случаев аннулирования и исключения сведений об объекте адресации, указанных в частях 4 и 5 статьи 24 Федерального закона "О государственном кадастре недвижимости", из государственного кадастра недвижимости.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16. Аннулирование адреса существующего объекта адресации без одновременного присвоения этому объекту адресации нового адреса не допускается.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17. Аннулирование адресов объектов адресации, являющихся преобразуемыми объектами недвижимости (за исключением объектов адресации, сохраняющихся в измененных границах), осуществляется после снятия с учета таких преобразуемых объектов недвижимости. Аннулирование и повторное присвоение адресов объектам адресации, являющимся преобразуемыми объектами недвижимости, которые после преобразования сохраняются в измененных границах, не производится.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18. В случае аннулирования адреса здания или сооружения в связи с прекращением его существования как объекта недвижимости одновременно аннулируются адреса всех помещений в таком здании или сооружении.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19. При присвоении объекту адресации адреса или аннулировании его адреса уполномоченный орган обязан: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а) определить возможность присвоения объекту адресации адреса или аннулирования его адреса;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lastRenderedPageBreak/>
        <w:t>б) провести осмотр местонахождения объекта адресации (при необходимости);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в) принять решение о присвоении объекту адресации адреса или его аннулировании в соответствии с требованиями к структуре адреса и порядком, которые установлены настоящими Правилами, или об отказе в присвоении объекту адресации адреса или аннулировании его адреса.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20. Присвоение объекту адресации адреса или аннулирование его адреса подтверждается решением уполномоченного органа о присвоении объекту адресации адреса или аннулировании его адреса.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21. Решение уполномоченного органа о присвоении объекту адресации адреса принимается одновременно: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а) с утверждением уполномоченным органом схемы расположения земельного участка, являющегося объектом адресации, на кадастровом плане или кадастровой карте соответствующей территории;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б) с заключением уполномоченным органом соглашения о перераспределении земельных участков, являющихся объектами адресации, в соответствии с Земельным кодексом Российской Федерации;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в) с заключением уполномоченным органом договора о развитии застроенной территории в соответствии с Градостроительным кодексом Российской Федерации;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г) с утверждением проекта планировки территории;</w:t>
      </w:r>
    </w:p>
    <w:p w:rsidR="00144B7D" w:rsidRPr="00EE149C" w:rsidRDefault="00144B7D" w:rsidP="00144B7D">
      <w:pPr>
        <w:rPr>
          <w:sz w:val="24"/>
          <w:szCs w:val="24"/>
        </w:rPr>
      </w:pPr>
      <w:proofErr w:type="spellStart"/>
      <w:r w:rsidRPr="00EE149C">
        <w:rPr>
          <w:sz w:val="24"/>
          <w:szCs w:val="24"/>
        </w:rPr>
        <w:t>д</w:t>
      </w:r>
      <w:proofErr w:type="spellEnd"/>
      <w:r w:rsidRPr="00EE149C">
        <w:rPr>
          <w:sz w:val="24"/>
          <w:szCs w:val="24"/>
        </w:rPr>
        <w:t>) с принятием решения о строительстве объекта адресации.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22. Решение уполномоченного органа о присвоении объекту адресации адреса содержит: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присвоенный объекту адресации адрес;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реквизиты и наименования документов, на основании которых принято решение о присвоении адреса;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описание местоположения объекта адресации;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кадастровые номера, адреса и сведения об объектах недвижимости, из которых образуется объект адресации;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аннулируемый адрес объекта адресации и уникальный номер аннулируемого адреса объекта адресации в государственном адресном реестре (в случае присвоения нового адреса объекту адресации);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другие необходимые сведения, определенные уполномоченным органом.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 xml:space="preserve">В случае присвоения адреса поставленному на государственный кадастровый учет объекту недвижимости в решении уполномоченного органа о присвоении адреса объекту адресации </w:t>
      </w:r>
      <w:r w:rsidRPr="00EE149C">
        <w:rPr>
          <w:sz w:val="24"/>
          <w:szCs w:val="24"/>
        </w:rPr>
        <w:lastRenderedPageBreak/>
        <w:t>также указывается кадастровый номер объекта недвижимости, являющегося объектом адресации.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23. Решение уполномоченного органа об аннулировании адреса объекта адресации содержит: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аннулируемый адрес объекта адресации;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уникальный номер аннулируемого адреса объекта адресации в государственном адресном реестре;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причину аннулирования адреса объекта адресации;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кадастровый номер объекта адресации и дату его снятия с кадастрового учета в случае аннулирования адреса объекта адресации в связи с прекращением существования объекта адресации;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реквизиты решения о присвоении объекту адресации адреса и кадастровый номер объекта адресации в случае аннулирования адреса объекта адресации на основании присвоения этому объекту адресации нового адреса;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другие необходимые сведения, определенные уполномоченным органом.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Решение об аннулировании адреса объекта адресации в случае присвоения объекту адресации нового адреса может быть по решению уполномоченного органа объединено с решением о присвоении этому объекту адресации нового адреса.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24. Решения уполномоченного органа о присвоении объекту адресации адреса или аннулировании его адреса могут формироваться с использованием федеральной информационной адресной системы.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25. Решение о присвоении объекту адресации адреса или аннулировании его адреса подлежит обязательному внесению уполномоченным органом в государственный адресный реестр в течение 3 рабочих дней со дня принятия такого решения.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26. Датой присвоения объекту адресации адреса, изменения или аннулирования его адреса признается дата внесения сведений об адресе объекта адресации в государственный адресный реестр.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27. Заявление о присвоении объекту адресации адреса или об аннулировании его адреса (далее - заявление) подается собственником объекта адресации по собственной инициативе либо лицом, обладающим одним из следующих вещных прав на объект адресации: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а) право хозяйственного ведения;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б) право оперативного управления;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в) право пожизненно наследуемого владения;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lastRenderedPageBreak/>
        <w:t>г) право постоянного (бессрочного) пользования.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 xml:space="preserve">28. Заявление составляется лицами, указанными в пункте 27 настоящих Правил (далее - заявитель), по форме, устанавливаемой Министерством финансов Российской Федерации.     </w:t>
      </w:r>
    </w:p>
    <w:p w:rsidR="00144B7D" w:rsidRPr="00EE149C" w:rsidRDefault="00144B7D" w:rsidP="00144B7D">
      <w:pPr>
        <w:rPr>
          <w:sz w:val="24"/>
          <w:szCs w:val="24"/>
        </w:rPr>
      </w:pPr>
      <w:proofErr w:type="gramStart"/>
      <w:r w:rsidRPr="00EE149C">
        <w:rPr>
          <w:sz w:val="24"/>
          <w:szCs w:val="24"/>
        </w:rPr>
        <w:t>(Пункт в редакции, введенной в действие с 6 мая 2015 года постановлением Правительства Российской Федерации от 24 апреля 2015 года № 387.</w:t>
      </w:r>
      <w:proofErr w:type="gramEnd"/>
      <w:r w:rsidRPr="00EE149C">
        <w:rPr>
          <w:sz w:val="24"/>
          <w:szCs w:val="24"/>
        </w:rPr>
        <w:t xml:space="preserve"> - </w:t>
      </w:r>
      <w:proofErr w:type="gramStart"/>
      <w:r w:rsidRPr="00EE149C">
        <w:rPr>
          <w:sz w:val="24"/>
          <w:szCs w:val="24"/>
        </w:rPr>
        <w:t>См. предыдущую редакцию)</w:t>
      </w:r>
      <w:proofErr w:type="gramEnd"/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 xml:space="preserve">29. </w:t>
      </w:r>
      <w:proofErr w:type="gramStart"/>
      <w:r w:rsidRPr="00EE149C">
        <w:rPr>
          <w:sz w:val="24"/>
          <w:szCs w:val="24"/>
        </w:rPr>
        <w:t>С заявлением вправе обратиться представители заявителя, действующие в силу полномочий, основанных на оформленной в установленном законодательством Российской Федерации порядке доверенности, на указании федерального закона либо на акте уполномоченного на то государственного органа или органа местного самоуправления (далее - представитель заявителя).</w:t>
      </w:r>
      <w:proofErr w:type="gramEnd"/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От имени собственников помещений в многоквартирном доме с заявлением вправе обратиться представитель таких собственников,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собственников.</w:t>
      </w:r>
    </w:p>
    <w:p w:rsidR="00144B7D" w:rsidRPr="00EE149C" w:rsidRDefault="00144B7D" w:rsidP="00144B7D">
      <w:pPr>
        <w:rPr>
          <w:sz w:val="24"/>
          <w:szCs w:val="24"/>
        </w:rPr>
      </w:pPr>
      <w:proofErr w:type="gramStart"/>
      <w:r w:rsidRPr="00EE149C">
        <w:rPr>
          <w:sz w:val="24"/>
          <w:szCs w:val="24"/>
        </w:rPr>
        <w:t>От имени членов садоводческого, огороднического и (или) дачного некоммерческого объединения граждан с заявлением вправе обратиться представитель указанных членов некоммерческих объединений, уполномоченный на подачу такого заявления принятым в установленном законодательством Российской Федерации порядке решением общего собрания членов такого некоммерческого объединения.</w:t>
      </w:r>
      <w:proofErr w:type="gramEnd"/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30. В случае образования 2 или более объектов адресации в результате преобразования существующего объекта или объектов адресации представляется одно заявление на все одновременно образуемые объекты адресации.</w:t>
      </w:r>
    </w:p>
    <w:p w:rsidR="00144B7D" w:rsidRPr="00EE149C" w:rsidRDefault="00144B7D" w:rsidP="00144B7D">
      <w:pPr>
        <w:rPr>
          <w:sz w:val="24"/>
          <w:szCs w:val="24"/>
        </w:rPr>
      </w:pP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 xml:space="preserve">31. </w:t>
      </w:r>
      <w:proofErr w:type="gramStart"/>
      <w:r w:rsidRPr="00EE149C">
        <w:rPr>
          <w:sz w:val="24"/>
          <w:szCs w:val="24"/>
        </w:rPr>
        <w:t>Заявление направляется заявителем (представителем заявителя) в уполномоченный орган на бумажном носителе посредством почтового отправления с описью вложения и уведомлением о вручении или представляется заявителем лично или в форме электронного документа с использованием информационно-телекоммуникационных сетей общего пользования, в том числе федеральной государственной информационной системы "Единый портал государственных и муниципальных услуг (функций)" (далее - единый портал) или региональных порталов государственных и муниципальных услуг</w:t>
      </w:r>
      <w:proofErr w:type="gramEnd"/>
      <w:r w:rsidRPr="00EE149C">
        <w:rPr>
          <w:sz w:val="24"/>
          <w:szCs w:val="24"/>
        </w:rPr>
        <w:t xml:space="preserve"> (функций) (далее - региональный портал), портала федеральной информационной адресной системы в информационно-телекоммуникационной сети "Интернет" (далее - портал адресной системы).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Заявление представляется заявителем (представителем заявителя) в уполномоченный орган или многофункциональный центр предоставления государственных и муниципальных услуг, с которым уполномоченным органом в установленном Правительством Российской Федерации порядке заключено соглашение о взаимодействии.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lastRenderedPageBreak/>
        <w:t>Перечень многофункциональных центров, с которыми уполномоченным органом в установленном Правительством Российской Федерации порядке заключено соглашение о взаимодействии, публикуется на официальных сайтах уполномоченных органов в информационно-телекоммуникационной сети "Интернет".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Заявление представляется в уполномоченный орган или многофункциональный центр по месту нахождения объекта адресации.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32. Заявление подписывается заявителем либо представителем заявителя.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При представлении заявления представителем заявителя к такому заявлению прилагается доверенность, выданная представителю заявителя, оформленная в порядке, предусмотренном законодательством Российской Федерации.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Заявление в форме электронного документа подписывается заявителем либо представителем заявителя с использованием усиленной квалифицированной электронной подписи.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документа, подписанного лицом, выдавшим (подписавшим) доверенность, с использованием усиленной квалифицированной электронной подписи (в случае, если представитель заявителя действует на основании доверенности).</w:t>
      </w:r>
    </w:p>
    <w:p w:rsidR="00144B7D" w:rsidRPr="00EE149C" w:rsidRDefault="00144B7D" w:rsidP="00144B7D">
      <w:pPr>
        <w:rPr>
          <w:sz w:val="24"/>
          <w:szCs w:val="24"/>
        </w:rPr>
      </w:pP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33. В случае представления заявления при личном обращении заявителя или представителя заявителя предъявляется документ, удостоверяющий соответственно личность заявителя или представителя заявителя.</w:t>
      </w:r>
    </w:p>
    <w:p w:rsidR="00144B7D" w:rsidRPr="00EE149C" w:rsidRDefault="00144B7D" w:rsidP="00144B7D">
      <w:pPr>
        <w:rPr>
          <w:sz w:val="24"/>
          <w:szCs w:val="24"/>
        </w:rPr>
      </w:pPr>
      <w:proofErr w:type="gramStart"/>
      <w:r w:rsidRPr="00EE149C">
        <w:rPr>
          <w:sz w:val="24"/>
          <w:szCs w:val="24"/>
        </w:rPr>
        <w:t>Лицо, имеющее право действовать без доверенности от имени юридического лица, предъявляет документ, удостоверяющий его личность, и сообщает реквизиты свидетельства о государственной регистрации юридического лица, а представитель юридического лица предъявляет также документ, подтверждающий его полномочия действовать от имени этого юридического лица, или копию этого документа, заверенную печатью и подписью руководителя этого юридического лица.</w:t>
      </w:r>
      <w:proofErr w:type="gramEnd"/>
    </w:p>
    <w:p w:rsidR="00144B7D" w:rsidRPr="00EE149C" w:rsidRDefault="00144B7D" w:rsidP="00144B7D">
      <w:pPr>
        <w:rPr>
          <w:sz w:val="24"/>
          <w:szCs w:val="24"/>
        </w:rPr>
      </w:pP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34. К заявлению прилагаются следующие документы: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 xml:space="preserve">а) правоустанавливающие и (или) </w:t>
      </w:r>
      <w:proofErr w:type="spellStart"/>
      <w:r w:rsidRPr="00EE149C">
        <w:rPr>
          <w:sz w:val="24"/>
          <w:szCs w:val="24"/>
        </w:rPr>
        <w:t>правоудостоверяющие</w:t>
      </w:r>
      <w:proofErr w:type="spellEnd"/>
      <w:r w:rsidRPr="00EE149C">
        <w:rPr>
          <w:sz w:val="24"/>
          <w:szCs w:val="24"/>
        </w:rPr>
        <w:t xml:space="preserve"> документы на объект (объекты) адресации;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б) кадастровые паспорта объектов недвижимости, следствием преобразования которых является образование одного и более объекта адресации (в случае преобразования объектов недвижимости с образованием одного и более новых объектов адресации);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lastRenderedPageBreak/>
        <w:t>в) разрешение на строительство объекта адресации (при присвоении адреса строящимся объектам адресации) и (или) разрешение на ввод объекта адресации в эксплуатацию;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г) схема расположения объекта адресации на кадастровом плане или кадастровой карте соответствующей территории (в случае присвоения земельному участку адреса);</w:t>
      </w:r>
    </w:p>
    <w:p w:rsidR="00144B7D" w:rsidRPr="00EE149C" w:rsidRDefault="00144B7D" w:rsidP="00144B7D">
      <w:pPr>
        <w:rPr>
          <w:sz w:val="24"/>
          <w:szCs w:val="24"/>
        </w:rPr>
      </w:pPr>
      <w:proofErr w:type="spellStart"/>
      <w:r w:rsidRPr="00EE149C">
        <w:rPr>
          <w:sz w:val="24"/>
          <w:szCs w:val="24"/>
        </w:rPr>
        <w:t>д</w:t>
      </w:r>
      <w:proofErr w:type="spellEnd"/>
      <w:r w:rsidRPr="00EE149C">
        <w:rPr>
          <w:sz w:val="24"/>
          <w:szCs w:val="24"/>
        </w:rPr>
        <w:t>) кадастровый паспорт объекта адресации (в случае присвоения адреса объекту адресации, поставленному на кадастровый учет);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е) решение органа местного самоуправления о переводе жилого помещения в нежилое помещение или нежилого помещения в жилое помещение (в случае присвоения помещению адреса, изменения и аннулирования такого адреса вследствие его перевода из жилого помещения в нежилое помещение или нежилого помещения в жилое помещение);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ж) 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адресации);</w:t>
      </w:r>
    </w:p>
    <w:p w:rsidR="00144B7D" w:rsidRPr="00EE149C" w:rsidRDefault="00144B7D" w:rsidP="00144B7D">
      <w:pPr>
        <w:rPr>
          <w:sz w:val="24"/>
          <w:szCs w:val="24"/>
        </w:rPr>
      </w:pPr>
    </w:p>
    <w:p w:rsidR="00144B7D" w:rsidRPr="00EE149C" w:rsidRDefault="00144B7D" w:rsidP="00144B7D">
      <w:pPr>
        <w:rPr>
          <w:sz w:val="24"/>
          <w:szCs w:val="24"/>
        </w:rPr>
      </w:pPr>
      <w:proofErr w:type="spellStart"/>
      <w:r w:rsidRPr="00EE149C">
        <w:rPr>
          <w:sz w:val="24"/>
          <w:szCs w:val="24"/>
        </w:rPr>
        <w:t>з</w:t>
      </w:r>
      <w:proofErr w:type="spellEnd"/>
      <w:r w:rsidRPr="00EE149C">
        <w:rPr>
          <w:sz w:val="24"/>
          <w:szCs w:val="24"/>
        </w:rPr>
        <w:t>) кадастровая выписка об объекте недвижимости, который снят с учета (в случае аннулирования адреса объекта адресации по основаниям, указанным в подпункте "а" пункта 14 настоящих Правил);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и) уведомление об отсутствии в государственном кадастре недвижимости запрашиваемых сведений по объекту адресации (в случае аннулирования адреса объекта адресации по основаниям, указанным в подпункте "б" пункта 14 настоящих Правил).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 xml:space="preserve">35. </w:t>
      </w:r>
      <w:proofErr w:type="gramStart"/>
      <w:r w:rsidRPr="00EE149C">
        <w:rPr>
          <w:sz w:val="24"/>
          <w:szCs w:val="24"/>
        </w:rPr>
        <w:t>Уполномоченные органы запрашивают документы, указанные в пункте 34 настоящих Правил, в органах государственной власти, органах местного самоуправления и подведомственных государственным органам или органам местного самоуправления организациях, в распоряжении которых находятся указанные документы (их копии, сведения, содержащиеся в них).</w:t>
      </w:r>
      <w:proofErr w:type="gramEnd"/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Заявители (представители заявителя) при подаче заявления вправе приложить к нему документы, указанные в пункте 34 настоящих Правил, если такие документы не находятся в распоряжении органа государственной власти, органа местного самоуправления либо подведомственных государственным органам или органам местного самоуправления организаций.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Документы, указанные в пункте 34 настоящих Правил, представляемые в уполномоченный орган в форме электронных документов, удостоверяются заявителем (представителем заявителя) с использованием усиленной квалифицированной электронной подписи.</w:t>
      </w:r>
    </w:p>
    <w:p w:rsidR="00144B7D" w:rsidRPr="00EE149C" w:rsidRDefault="00144B7D" w:rsidP="00144B7D">
      <w:pPr>
        <w:rPr>
          <w:sz w:val="24"/>
          <w:szCs w:val="24"/>
        </w:rPr>
      </w:pP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lastRenderedPageBreak/>
        <w:t>36. Если заявление и документы, указанные в пункте 34 настоящих Правил, представляются заявителем (представителем заявителя) в уполномоченный орган лично, такой орган выдает заявителю или его представителю расписку в получении документов с указанием их перечня и даты получения. Расписка выдается заявителю (представителю заявителя) в день получения уполномоченным органом таких документов.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В случае</w:t>
      </w:r>
      <w:proofErr w:type="gramStart"/>
      <w:r w:rsidRPr="00EE149C">
        <w:rPr>
          <w:sz w:val="24"/>
          <w:szCs w:val="24"/>
        </w:rPr>
        <w:t>,</w:t>
      </w:r>
      <w:proofErr w:type="gramEnd"/>
      <w:r w:rsidRPr="00EE149C">
        <w:rPr>
          <w:sz w:val="24"/>
          <w:szCs w:val="24"/>
        </w:rPr>
        <w:t xml:space="preserve"> если заявление и документы, указанные в пункте 34 настоящих Правил, представлены в уполномоченный орган посредством почтового отправления или представлены заявителем (представителем заявителя) лично через многофункциональный центр, расписка в получении таких заявления и документов направляется уполномоченным органом по указанному в заявлении почтовому адресу в течение рабочего дня, следующего за днем получения уполномоченным органом документов.</w:t>
      </w:r>
    </w:p>
    <w:p w:rsidR="00144B7D" w:rsidRPr="00EE149C" w:rsidRDefault="00144B7D" w:rsidP="00144B7D">
      <w:pPr>
        <w:rPr>
          <w:sz w:val="24"/>
          <w:szCs w:val="24"/>
        </w:rPr>
      </w:pPr>
      <w:proofErr w:type="gramStart"/>
      <w:r w:rsidRPr="00EE149C">
        <w:rPr>
          <w:sz w:val="24"/>
          <w:szCs w:val="24"/>
        </w:rPr>
        <w:t>Получение заявления и документов, указанных в пункте 34 настоящих Правил, представляемых в форме электронных документов, подтверждается уполномоченным органом путем направления заявителю (представителю заявителя) сообщения о получении заявления и документов с указанием входящего регистрационного номера заявления, даты получения уполномоченным органом заявления и документов, а также перечень наименований файлов, представленных в форме электронных документов, с указанием их объема.</w:t>
      </w:r>
      <w:proofErr w:type="gramEnd"/>
    </w:p>
    <w:p w:rsidR="00144B7D" w:rsidRPr="00EE149C" w:rsidRDefault="00144B7D" w:rsidP="00144B7D">
      <w:pPr>
        <w:rPr>
          <w:sz w:val="24"/>
          <w:szCs w:val="24"/>
        </w:rPr>
      </w:pPr>
      <w:proofErr w:type="gramStart"/>
      <w:r w:rsidRPr="00EE149C">
        <w:rPr>
          <w:sz w:val="24"/>
          <w:szCs w:val="24"/>
        </w:rPr>
        <w:t>Сообщение о получении заявления и документов, указанных в пункте 34 настоящих Правил, направляется по указанному в заявлении адресу электронной почты или в личный кабинет заявителя (представителя заявителя) в едином портале или в федеральной информационной адресной системе в случае представления заявления и документов соответственно через единый портал, региональный портал или портал адресной системы.</w:t>
      </w:r>
      <w:proofErr w:type="gramEnd"/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Сообщение о получении заявления и документов, указанных в пункте 34 настоящих Правил, направляется заявителю (представителю заявителя) не позднее рабочего дня, следующего за днем поступления заявления в уполномоченный орган.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37. Решение о присвоении объекту адресации адреса или аннулировании его адреса, а также решение об отказе в таком присвоении или аннулировании принимаются уполномоченным органом в срок не более чем 18 рабочих дней со дня поступления заявления.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38. В случае представления заявления через многофункциональный центр срок, указанный в пункте 37 настоящих Правил, исчисляется со дня передачи многофункциональным центром заявления и документов, указанных в пункте 34 настоящих Правил (при их наличии), в уполномоченный орган.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39. Решение уполномоченного органа о присвоении объекту адресации адреса или аннулировании его адреса, а также решение об отказе в таком присвоении или аннулировании адреса направляются уполномоченным органом заявителю (представителю заявителя) одним из способов, указанным в заявлении: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lastRenderedPageBreak/>
        <w:t>в форме электронного документа с использованием информационно-телекоммуникационных сетей общего пользования, в том числе единого портала, региональных порталов или портала адресной системы, не позднее одного рабочего дня со дня истечения срока, указанного в пунктах 37 и 38 настоящих Правил;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 xml:space="preserve">в форме документа на бумажном носителе посредством выдачи заявителю (представителю заявителя) лично под расписку либо направления документа не позднее рабочего дня, следующего за 10-м рабочим </w:t>
      </w:r>
      <w:proofErr w:type="gramStart"/>
      <w:r w:rsidRPr="00EE149C">
        <w:rPr>
          <w:sz w:val="24"/>
          <w:szCs w:val="24"/>
        </w:rPr>
        <w:t>днем</w:t>
      </w:r>
      <w:proofErr w:type="gramEnd"/>
      <w:r w:rsidRPr="00EE149C">
        <w:rPr>
          <w:sz w:val="24"/>
          <w:szCs w:val="24"/>
        </w:rPr>
        <w:t xml:space="preserve"> со дня истечения установленного пунктами 37 и 38 настоящих Правил срока посредством почтового отправления по указанному в заявлении почтовому адресу.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 xml:space="preserve">При наличии в заявлении указания о выдаче решения о присвоении объекту адресации адреса или аннулировании его адреса, решения об отказе в таком присвоении или аннулировании через многофункциональный </w:t>
      </w:r>
      <w:proofErr w:type="gramStart"/>
      <w:r w:rsidRPr="00EE149C">
        <w:rPr>
          <w:sz w:val="24"/>
          <w:szCs w:val="24"/>
        </w:rPr>
        <w:t>центр</w:t>
      </w:r>
      <w:proofErr w:type="gramEnd"/>
      <w:r w:rsidRPr="00EE149C">
        <w:rPr>
          <w:sz w:val="24"/>
          <w:szCs w:val="24"/>
        </w:rPr>
        <w:t xml:space="preserve"> по месту представления заявления уполномоченный орган обеспечивает передачу документа в многофункциональный центр для выдачи заявителю не позднее рабочего дня, следующего за днем истечения срока, установленного пунктами 37 и 38 настоящих Правил.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40. В присвоении объекту адресации адреса или аннулировании его адреса может быть отказано в случаях, если: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а) с заявлением о присвоении объекту адресации адреса обратилось лицо, не указанное в пунктах 27 и 29 настоящих Правил;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 xml:space="preserve">б) ответ на межведомственный запрос свидетельствует об отсутствии документа и (или) информации, </w:t>
      </w:r>
      <w:proofErr w:type="gramStart"/>
      <w:r w:rsidRPr="00EE149C">
        <w:rPr>
          <w:sz w:val="24"/>
          <w:szCs w:val="24"/>
        </w:rPr>
        <w:t>необходимых</w:t>
      </w:r>
      <w:proofErr w:type="gramEnd"/>
      <w:r w:rsidRPr="00EE149C">
        <w:rPr>
          <w:sz w:val="24"/>
          <w:szCs w:val="24"/>
        </w:rPr>
        <w:t xml:space="preserve">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инициативе;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в) документы, обязанность по предоставлению которых для присвоения объекту адресации адреса или аннулирования его адреса возложена на заявителя (представителя заявителя), выданы с нарушением порядка, установленного законодательством Российской Федерации;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г) отсутствуют случаи и условия для присвоения объекту адресации адреса или аннулирования его адреса, указанные в пунктах 5, 8-11 и 14-18 настоящих Правил.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41. Решение об отказе в присвоении объекту адресации адреса или аннулировании его адреса должно содержать причину отказа с обязательной ссылкой на положения пункта 40 настоящих Правил, являющиеся основанием для принятия такого решения.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42. Форма решения об отказе в присвоении объекту адресации адреса или аннулировании его адреса устанавливается Министерством финансов Российской Федерации.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43. Решение об отказе в присвоении объекту адресации адреса или аннулировании его адреса может быть обжаловано в судебном порядке.</w:t>
      </w:r>
    </w:p>
    <w:p w:rsidR="00144B7D" w:rsidRPr="00EE149C" w:rsidRDefault="009C52A4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III. Структура адреса.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lastRenderedPageBreak/>
        <w:t xml:space="preserve">44. Структура адреса включает в себя следующую последовательность </w:t>
      </w:r>
      <w:proofErr w:type="spellStart"/>
      <w:r w:rsidRPr="00EE149C">
        <w:rPr>
          <w:sz w:val="24"/>
          <w:szCs w:val="24"/>
        </w:rPr>
        <w:t>адресообразующих</w:t>
      </w:r>
      <w:proofErr w:type="spellEnd"/>
      <w:r w:rsidRPr="00EE149C">
        <w:rPr>
          <w:sz w:val="24"/>
          <w:szCs w:val="24"/>
        </w:rPr>
        <w:t xml:space="preserve"> элементов, описанных идентифицирующими их реквизитами (далее - реквизит адреса):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а) наименование страны (Российская Федерация);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б) наименование субъекта Российской Федерации;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в) наименование муниципального района, городского округа или внутригородской территории (для городов федерального значения) в составе субъекта Российской Федерации;</w:t>
      </w:r>
    </w:p>
    <w:p w:rsidR="00144B7D" w:rsidRPr="00EE149C" w:rsidRDefault="00144B7D" w:rsidP="00144B7D">
      <w:pPr>
        <w:rPr>
          <w:sz w:val="24"/>
          <w:szCs w:val="24"/>
        </w:rPr>
      </w:pP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г) наименование городского или сельского поселения в составе муниципального района (для муниципального района) или внутригородского района городского округа;</w:t>
      </w:r>
    </w:p>
    <w:p w:rsidR="00144B7D" w:rsidRPr="00EE149C" w:rsidRDefault="00144B7D" w:rsidP="00144B7D">
      <w:pPr>
        <w:rPr>
          <w:sz w:val="24"/>
          <w:szCs w:val="24"/>
        </w:rPr>
      </w:pPr>
      <w:proofErr w:type="spellStart"/>
      <w:r w:rsidRPr="00EE149C">
        <w:rPr>
          <w:sz w:val="24"/>
          <w:szCs w:val="24"/>
        </w:rPr>
        <w:t>д</w:t>
      </w:r>
      <w:proofErr w:type="spellEnd"/>
      <w:r w:rsidRPr="00EE149C">
        <w:rPr>
          <w:sz w:val="24"/>
          <w:szCs w:val="24"/>
        </w:rPr>
        <w:t>) наименование населенного пункта;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е) наименование элемента планировочной структуры;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ж) наименование элемента улично-дорожной сети;</w:t>
      </w:r>
    </w:p>
    <w:p w:rsidR="00144B7D" w:rsidRPr="00EE149C" w:rsidRDefault="00144B7D" w:rsidP="00144B7D">
      <w:pPr>
        <w:rPr>
          <w:sz w:val="24"/>
          <w:szCs w:val="24"/>
        </w:rPr>
      </w:pPr>
      <w:proofErr w:type="spellStart"/>
      <w:r w:rsidRPr="00EE149C">
        <w:rPr>
          <w:sz w:val="24"/>
          <w:szCs w:val="24"/>
        </w:rPr>
        <w:t>з</w:t>
      </w:r>
      <w:proofErr w:type="spellEnd"/>
      <w:r w:rsidRPr="00EE149C">
        <w:rPr>
          <w:sz w:val="24"/>
          <w:szCs w:val="24"/>
        </w:rPr>
        <w:t>) номер земельного участка;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и) тип и номер здания, сооружения или объекта незавершенного строительства;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к) тип и номер помещения, расположенного в здании или сооружении.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 xml:space="preserve">45. При описании адреса используется определенная последовательность написания адреса, соответствующая последовательности </w:t>
      </w:r>
      <w:proofErr w:type="spellStart"/>
      <w:r w:rsidRPr="00EE149C">
        <w:rPr>
          <w:sz w:val="24"/>
          <w:szCs w:val="24"/>
        </w:rPr>
        <w:t>адресообразующих</w:t>
      </w:r>
      <w:proofErr w:type="spellEnd"/>
      <w:r w:rsidRPr="00EE149C">
        <w:rPr>
          <w:sz w:val="24"/>
          <w:szCs w:val="24"/>
        </w:rPr>
        <w:t xml:space="preserve"> элементов в структуре адреса, указанная в пункте 44 настоящих Правил.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 xml:space="preserve">46. Перечень </w:t>
      </w:r>
      <w:proofErr w:type="spellStart"/>
      <w:r w:rsidRPr="00EE149C">
        <w:rPr>
          <w:sz w:val="24"/>
          <w:szCs w:val="24"/>
        </w:rPr>
        <w:t>адресообразующих</w:t>
      </w:r>
      <w:proofErr w:type="spellEnd"/>
      <w:r w:rsidRPr="00EE149C">
        <w:rPr>
          <w:sz w:val="24"/>
          <w:szCs w:val="24"/>
        </w:rPr>
        <w:t xml:space="preserve"> элементов, используемых при описании адреса объекта адресации, зависит от вида объекта адресации.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 xml:space="preserve">47. Обязательными </w:t>
      </w:r>
      <w:proofErr w:type="spellStart"/>
      <w:r w:rsidRPr="00EE149C">
        <w:rPr>
          <w:sz w:val="24"/>
          <w:szCs w:val="24"/>
        </w:rPr>
        <w:t>адресообразующими</w:t>
      </w:r>
      <w:proofErr w:type="spellEnd"/>
      <w:r w:rsidRPr="00EE149C">
        <w:rPr>
          <w:sz w:val="24"/>
          <w:szCs w:val="24"/>
        </w:rPr>
        <w:t xml:space="preserve"> элементами для всех видов объектов адресации являются: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а) страна;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б) субъект Российской Федерации;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в) муниципальный район, городской округ или внутригородская территория (для городов федерального значения) в составе субъекта Российской Федерации;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г) городское или сельское поселение в составе муниципального района (для муниципального района);</w:t>
      </w:r>
    </w:p>
    <w:p w:rsidR="00144B7D" w:rsidRPr="00EE149C" w:rsidRDefault="00144B7D" w:rsidP="00144B7D">
      <w:pPr>
        <w:rPr>
          <w:sz w:val="24"/>
          <w:szCs w:val="24"/>
        </w:rPr>
      </w:pPr>
      <w:proofErr w:type="spellStart"/>
      <w:r w:rsidRPr="00EE149C">
        <w:rPr>
          <w:sz w:val="24"/>
          <w:szCs w:val="24"/>
        </w:rPr>
        <w:t>д</w:t>
      </w:r>
      <w:proofErr w:type="spellEnd"/>
      <w:r w:rsidRPr="00EE149C">
        <w:rPr>
          <w:sz w:val="24"/>
          <w:szCs w:val="24"/>
        </w:rPr>
        <w:t>) населенный пункт.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lastRenderedPageBreak/>
        <w:t xml:space="preserve">48. Иные </w:t>
      </w:r>
      <w:proofErr w:type="spellStart"/>
      <w:r w:rsidRPr="00EE149C">
        <w:rPr>
          <w:sz w:val="24"/>
          <w:szCs w:val="24"/>
        </w:rPr>
        <w:t>адресообразующие</w:t>
      </w:r>
      <w:proofErr w:type="spellEnd"/>
      <w:r w:rsidRPr="00EE149C">
        <w:rPr>
          <w:sz w:val="24"/>
          <w:szCs w:val="24"/>
        </w:rPr>
        <w:t xml:space="preserve"> элементы применяются в зависимости от вида объекта адресации.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 xml:space="preserve">49. Структура адреса земельного участка в дополнение к обязательным </w:t>
      </w:r>
      <w:proofErr w:type="spellStart"/>
      <w:r w:rsidRPr="00EE149C">
        <w:rPr>
          <w:sz w:val="24"/>
          <w:szCs w:val="24"/>
        </w:rPr>
        <w:t>адресообразующим</w:t>
      </w:r>
      <w:proofErr w:type="spellEnd"/>
      <w:r w:rsidRPr="00EE149C">
        <w:rPr>
          <w:sz w:val="24"/>
          <w:szCs w:val="24"/>
        </w:rPr>
        <w:t xml:space="preserve"> элементам, указанным в пункте 47 настоящих Правил, включает в себя следующие </w:t>
      </w:r>
      <w:proofErr w:type="spellStart"/>
      <w:r w:rsidRPr="00EE149C">
        <w:rPr>
          <w:sz w:val="24"/>
          <w:szCs w:val="24"/>
        </w:rPr>
        <w:t>адресообразующие</w:t>
      </w:r>
      <w:proofErr w:type="spellEnd"/>
      <w:r w:rsidRPr="00EE149C">
        <w:rPr>
          <w:sz w:val="24"/>
          <w:szCs w:val="24"/>
        </w:rPr>
        <w:t xml:space="preserve"> элементы, описанные идентифицирующими их реквизитами: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а) наименование элемента планировочной структуры (при наличии);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б) наименование элемента улично-дорожной сети (при наличии);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в) номер земельного участка.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 xml:space="preserve">50. Структура адреса здания, сооружения или объекта незавершенного строительства в дополнение к обязательным </w:t>
      </w:r>
      <w:proofErr w:type="spellStart"/>
      <w:r w:rsidRPr="00EE149C">
        <w:rPr>
          <w:sz w:val="24"/>
          <w:szCs w:val="24"/>
        </w:rPr>
        <w:t>адресообразующим</w:t>
      </w:r>
      <w:proofErr w:type="spellEnd"/>
      <w:r w:rsidRPr="00EE149C">
        <w:rPr>
          <w:sz w:val="24"/>
          <w:szCs w:val="24"/>
        </w:rPr>
        <w:t xml:space="preserve"> элементам, указанным в пункте 47 настоящих Правил, включает в себя следующие </w:t>
      </w:r>
      <w:proofErr w:type="spellStart"/>
      <w:r w:rsidRPr="00EE149C">
        <w:rPr>
          <w:sz w:val="24"/>
          <w:szCs w:val="24"/>
        </w:rPr>
        <w:t>адресообразующие</w:t>
      </w:r>
      <w:proofErr w:type="spellEnd"/>
      <w:r w:rsidRPr="00EE149C">
        <w:rPr>
          <w:sz w:val="24"/>
          <w:szCs w:val="24"/>
        </w:rPr>
        <w:t xml:space="preserve"> элементы, описанные идентифицирующими их реквизитами: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а) наименование элемента планировочной структуры (при наличии);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б) наименование элемента улично-дорож</w:t>
      </w:r>
      <w:r w:rsidR="009C52A4" w:rsidRPr="00EE149C">
        <w:rPr>
          <w:sz w:val="24"/>
          <w:szCs w:val="24"/>
        </w:rPr>
        <w:t>ной сети (при наличии)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в) тип и номер здания, сооружения или объекта незавершенного строительства.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 xml:space="preserve">51. Структура адреса помещения в пределах здания (сооружения) в дополнение к обязательным </w:t>
      </w:r>
      <w:proofErr w:type="spellStart"/>
      <w:r w:rsidRPr="00EE149C">
        <w:rPr>
          <w:sz w:val="24"/>
          <w:szCs w:val="24"/>
        </w:rPr>
        <w:t>адресообразующим</w:t>
      </w:r>
      <w:proofErr w:type="spellEnd"/>
      <w:r w:rsidRPr="00EE149C">
        <w:rPr>
          <w:sz w:val="24"/>
          <w:szCs w:val="24"/>
        </w:rPr>
        <w:t xml:space="preserve"> элементам, указанным в пункте 47 настоящих Правил, включает в себя следующие </w:t>
      </w:r>
      <w:proofErr w:type="spellStart"/>
      <w:r w:rsidRPr="00EE149C">
        <w:rPr>
          <w:sz w:val="24"/>
          <w:szCs w:val="24"/>
        </w:rPr>
        <w:t>адресообразующие</w:t>
      </w:r>
      <w:proofErr w:type="spellEnd"/>
      <w:r w:rsidRPr="00EE149C">
        <w:rPr>
          <w:sz w:val="24"/>
          <w:szCs w:val="24"/>
        </w:rPr>
        <w:t xml:space="preserve"> элементы, описанные идентифицирующими их реквизитами: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а) наименование элемента планировочной структуры (при наличии);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б) наименование элемента улично-дорожной сети (при наличии);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в) тип и номер здания, сооружения;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г) тип и номер помещения в пределах здания, сооружения;</w:t>
      </w:r>
    </w:p>
    <w:p w:rsidR="00144B7D" w:rsidRPr="00EE149C" w:rsidRDefault="00144B7D" w:rsidP="00144B7D">
      <w:pPr>
        <w:rPr>
          <w:sz w:val="24"/>
          <w:szCs w:val="24"/>
        </w:rPr>
      </w:pPr>
      <w:proofErr w:type="spellStart"/>
      <w:r w:rsidRPr="00EE149C">
        <w:rPr>
          <w:sz w:val="24"/>
          <w:szCs w:val="24"/>
        </w:rPr>
        <w:t>д</w:t>
      </w:r>
      <w:proofErr w:type="spellEnd"/>
      <w:r w:rsidRPr="00EE149C">
        <w:rPr>
          <w:sz w:val="24"/>
          <w:szCs w:val="24"/>
        </w:rPr>
        <w:t>) тип и номер помещения в пределах квартиры (в отношении коммунальных квартир).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 xml:space="preserve">52. Перечень элементов планировочной структуры, элементов улично-дорожной сети, элементов объектов адресации, типов зданий (сооружений) и помещений, используемых в качестве реквизитов адреса, а также правила сокращенного наименования </w:t>
      </w:r>
      <w:proofErr w:type="spellStart"/>
      <w:r w:rsidRPr="00EE149C">
        <w:rPr>
          <w:sz w:val="24"/>
          <w:szCs w:val="24"/>
        </w:rPr>
        <w:t>адресообразующих</w:t>
      </w:r>
      <w:proofErr w:type="spellEnd"/>
      <w:r w:rsidRPr="00EE149C">
        <w:rPr>
          <w:sz w:val="24"/>
          <w:szCs w:val="24"/>
        </w:rPr>
        <w:t xml:space="preserve"> элементов устанавливаются Министерством финансов Российской Федерации.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 xml:space="preserve">IV. Правила написания наименований и нумерации объектов адресации 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 xml:space="preserve">53. В структуре адреса наименования страны, субъекта Российской Федерации, муниципального района, городского округа, внутригородской территории в составе субъекта Российской Федерации, городского или сельского поселения, населенного пункта, </w:t>
      </w:r>
      <w:r w:rsidRPr="00EE149C">
        <w:rPr>
          <w:sz w:val="24"/>
          <w:szCs w:val="24"/>
        </w:rPr>
        <w:lastRenderedPageBreak/>
        <w:t>элементов планировочной структуры и элементов улично-дорожной сети указываются с использованием букв русского алфавита. Дополнительные наименования элементов планировочной структуры и элементов улично-дорожной сети могут быть указаны с использованием букв латинского алфавита, а также по усмотрению уполномоченного органа на государственных языках субъектов Российской Федерации или родных языках народов Российской Федерации.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Наименование муниципального района, городского округа, внутригородской территории в составе субъекта Российской Федерации, городского или сельского поселения должно соответствовать соответствующим наименованиям государственного реестра муниципальных образований Российской Федерации.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Наименования населенных пунктов должны соответствовать соответствующим наименованиям, внесенным в Государственный каталог географических названий.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Наименования страны и субъектов Российской Федерации должны соответствовать соответствующим наименованиям в Конституции Российской Федерации.</w:t>
      </w:r>
    </w:p>
    <w:p w:rsidR="00144B7D" w:rsidRPr="00EE149C" w:rsidRDefault="00144B7D" w:rsidP="00144B7D">
      <w:pPr>
        <w:rPr>
          <w:sz w:val="24"/>
          <w:szCs w:val="24"/>
        </w:rPr>
      </w:pPr>
      <w:proofErr w:type="gramStart"/>
      <w:r w:rsidRPr="00EE149C">
        <w:rPr>
          <w:sz w:val="24"/>
          <w:szCs w:val="24"/>
        </w:rPr>
        <w:t>Перечень наименований муниципальных районов, городских округов, внутригородских территорий в составе субъектов Российской Федерации, городских и сельских поселений в соответствии с государственным реестром муниципальных образований Российской Федерации, перечень наименований населенных пунктов в соответствии с Государственным каталогом географических названий размещаются в федеральной информационной адресной системе на основании сведений соответственно государственного реестра муниципальных образований Российской Федерации и Государственного каталога географических названий, полученных оператором</w:t>
      </w:r>
      <w:proofErr w:type="gramEnd"/>
      <w:r w:rsidRPr="00EE149C">
        <w:rPr>
          <w:sz w:val="24"/>
          <w:szCs w:val="24"/>
        </w:rPr>
        <w:t xml:space="preserve"> федеральной информационной адресной системы в порядке межведомственного информационного взаимодействия оператора федеральной информационной адресной системы с органами государственной власти и органами местного самоуправления при ведении государственного адресного реестра.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54. В наименованиях элемента планировочной структуры и элемента улично-дорожной сети допускается использовать прописные и строчные буквы русского алфавита, арабские цифры, а также следующие символы: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а) "</w:t>
      </w:r>
      <w:proofErr w:type="gramStart"/>
      <w:r w:rsidRPr="00EE149C">
        <w:rPr>
          <w:sz w:val="24"/>
          <w:szCs w:val="24"/>
        </w:rPr>
        <w:t>-"</w:t>
      </w:r>
      <w:proofErr w:type="gramEnd"/>
      <w:r w:rsidRPr="00EE149C">
        <w:rPr>
          <w:sz w:val="24"/>
          <w:szCs w:val="24"/>
        </w:rPr>
        <w:t xml:space="preserve"> - дефис;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б) "</w:t>
      </w:r>
      <w:proofErr w:type="gramStart"/>
      <w:r w:rsidRPr="00EE149C">
        <w:rPr>
          <w:sz w:val="24"/>
          <w:szCs w:val="24"/>
        </w:rPr>
        <w:t>."</w:t>
      </w:r>
      <w:proofErr w:type="gramEnd"/>
      <w:r w:rsidRPr="00EE149C">
        <w:rPr>
          <w:sz w:val="24"/>
          <w:szCs w:val="24"/>
        </w:rPr>
        <w:t xml:space="preserve"> - точка;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в</w:t>
      </w:r>
      <w:proofErr w:type="gramStart"/>
      <w:r w:rsidRPr="00EE149C">
        <w:rPr>
          <w:sz w:val="24"/>
          <w:szCs w:val="24"/>
        </w:rPr>
        <w:t xml:space="preserve">) "(" - </w:t>
      </w:r>
      <w:proofErr w:type="gramEnd"/>
      <w:r w:rsidRPr="00EE149C">
        <w:rPr>
          <w:sz w:val="24"/>
          <w:szCs w:val="24"/>
        </w:rPr>
        <w:t>открывающая круглая скобка;</w:t>
      </w:r>
    </w:p>
    <w:p w:rsidR="00144B7D" w:rsidRPr="00EE149C" w:rsidRDefault="00144B7D" w:rsidP="00144B7D">
      <w:pPr>
        <w:rPr>
          <w:sz w:val="24"/>
          <w:szCs w:val="24"/>
        </w:rPr>
      </w:pPr>
      <w:proofErr w:type="gramStart"/>
      <w:r w:rsidRPr="00EE149C">
        <w:rPr>
          <w:sz w:val="24"/>
          <w:szCs w:val="24"/>
        </w:rPr>
        <w:t>г) ")" - закрывающая круглая скобка;</w:t>
      </w:r>
      <w:proofErr w:type="gramEnd"/>
    </w:p>
    <w:p w:rsidR="00144B7D" w:rsidRPr="00EE149C" w:rsidRDefault="00144B7D" w:rsidP="00144B7D">
      <w:pPr>
        <w:rPr>
          <w:sz w:val="24"/>
          <w:szCs w:val="24"/>
        </w:rPr>
      </w:pPr>
      <w:proofErr w:type="spellStart"/>
      <w:r w:rsidRPr="00EE149C">
        <w:rPr>
          <w:sz w:val="24"/>
          <w:szCs w:val="24"/>
        </w:rPr>
        <w:t>д</w:t>
      </w:r>
      <w:proofErr w:type="spellEnd"/>
      <w:r w:rsidRPr="00EE149C">
        <w:rPr>
          <w:sz w:val="24"/>
          <w:szCs w:val="24"/>
        </w:rPr>
        <w:t>) "N" - знак номера.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lastRenderedPageBreak/>
        <w:t>55. Наименования элементов планировочной структуры и элементов улично-дорожной сети должны отвечать словообразовательным, произносительным и стилистическим нормам современного русского литературного языка.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56. Входящее в состав собственного наименования элемента улично-дорожной сети порядковое числительное указывается в начале наименования элемента улично-дорожной сети с использованием арабских цифр и дополнением буквы (букв) грамматического окончания через дефис.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57. Цифры в собственных наименованиях элементов улично-дорожной сети, присвоенных в честь знаменательных дат, а также цифры, обозначающие порядковые числительные в родительном падеже, не сопровождаются дополнением цифры грамматическим окончанием.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58. Собственные наименования элементов планировочной структуры и улично-дорожной сети, присвоенные в честь выдающихся деятелей, оформляются в родительном падеже.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59. Собственное наименование элемента планировочной структуры и элемента улично-дорожной сети, состоящее из имени и фамилии, не заменяется начальными буквами имени и фамилии. Наименования в честь несовершеннолетних героев оформляются с сокращенным вариантом имени.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 xml:space="preserve">60. Составные части наименований элементов планировочной структуры и элементов улично-дорожной </w:t>
      </w:r>
      <w:proofErr w:type="gramStart"/>
      <w:r w:rsidRPr="00EE149C">
        <w:rPr>
          <w:sz w:val="24"/>
          <w:szCs w:val="24"/>
        </w:rPr>
        <w:t>сети, представляющие собой имя и фамилию или звание и фамилию употребляются</w:t>
      </w:r>
      <w:proofErr w:type="gramEnd"/>
      <w:r w:rsidRPr="00EE149C">
        <w:rPr>
          <w:sz w:val="24"/>
          <w:szCs w:val="24"/>
        </w:rPr>
        <w:t xml:space="preserve"> с полным написанием имени и фамилии или звания и фамилии.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61. В структуре адресации для нумерации объектов адресации используется целое и (или) дробное числительное с добавлением буквенного индекса (при необходимости).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При формировании номерной части адреса используются арабские цифры и при необходимости буквы русского алфавита, за исключением букв "ё", "</w:t>
      </w:r>
      <w:proofErr w:type="spellStart"/>
      <w:r w:rsidRPr="00EE149C">
        <w:rPr>
          <w:sz w:val="24"/>
          <w:szCs w:val="24"/>
        </w:rPr>
        <w:t>з</w:t>
      </w:r>
      <w:proofErr w:type="spellEnd"/>
      <w:r w:rsidRPr="00EE149C">
        <w:rPr>
          <w:sz w:val="24"/>
          <w:szCs w:val="24"/>
        </w:rPr>
        <w:t>", "</w:t>
      </w:r>
      <w:proofErr w:type="spellStart"/>
      <w:r w:rsidRPr="00EE149C">
        <w:rPr>
          <w:sz w:val="24"/>
          <w:szCs w:val="24"/>
        </w:rPr>
        <w:t>й</w:t>
      </w:r>
      <w:proofErr w:type="spellEnd"/>
      <w:r w:rsidRPr="00EE149C">
        <w:rPr>
          <w:sz w:val="24"/>
          <w:szCs w:val="24"/>
        </w:rPr>
        <w:t>", "</w:t>
      </w:r>
      <w:proofErr w:type="spellStart"/>
      <w:r w:rsidRPr="00EE149C">
        <w:rPr>
          <w:sz w:val="24"/>
          <w:szCs w:val="24"/>
        </w:rPr>
        <w:t>ъ</w:t>
      </w:r>
      <w:proofErr w:type="spellEnd"/>
      <w:r w:rsidRPr="00EE149C">
        <w:rPr>
          <w:sz w:val="24"/>
          <w:szCs w:val="24"/>
        </w:rPr>
        <w:t>", "</w:t>
      </w:r>
      <w:proofErr w:type="spellStart"/>
      <w:r w:rsidRPr="00EE149C">
        <w:rPr>
          <w:sz w:val="24"/>
          <w:szCs w:val="24"/>
        </w:rPr>
        <w:t>ы</w:t>
      </w:r>
      <w:proofErr w:type="spellEnd"/>
      <w:r w:rsidRPr="00EE149C">
        <w:rPr>
          <w:sz w:val="24"/>
          <w:szCs w:val="24"/>
        </w:rPr>
        <w:t>" и "</w:t>
      </w:r>
      <w:proofErr w:type="spellStart"/>
      <w:r w:rsidRPr="00EE149C">
        <w:rPr>
          <w:sz w:val="24"/>
          <w:szCs w:val="24"/>
        </w:rPr>
        <w:t>ь</w:t>
      </w:r>
      <w:proofErr w:type="spellEnd"/>
      <w:r w:rsidRPr="00EE149C">
        <w:rPr>
          <w:sz w:val="24"/>
          <w:szCs w:val="24"/>
        </w:rPr>
        <w:t>", а также символ "/" - косая черта.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62. Объектам адресации, находящимся на пересечении элементов улично-дорожной сети, присваивается адрес по элементу улично-дорожной сети, на который выходит фасад объекта адресации.</w:t>
      </w: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>63. Нумерация объектов адресации, расположенных между двумя объектами адресации, которым присвоен адрес с последовательными номерами, производится с использованием меньшего номера соответствующего объекта адресации путем добавления к нему буквенного индекса.</w:t>
      </w:r>
    </w:p>
    <w:p w:rsidR="00144B7D" w:rsidRPr="00EE149C" w:rsidRDefault="00144B7D" w:rsidP="00144B7D">
      <w:pPr>
        <w:rPr>
          <w:sz w:val="24"/>
          <w:szCs w:val="24"/>
        </w:rPr>
      </w:pPr>
    </w:p>
    <w:p w:rsidR="00144B7D" w:rsidRPr="00EE149C" w:rsidRDefault="00144B7D" w:rsidP="00144B7D">
      <w:pPr>
        <w:rPr>
          <w:sz w:val="24"/>
          <w:szCs w:val="24"/>
        </w:rPr>
      </w:pPr>
    </w:p>
    <w:p w:rsidR="00144B7D" w:rsidRPr="00EE149C" w:rsidRDefault="00144B7D" w:rsidP="00144B7D">
      <w:pPr>
        <w:rPr>
          <w:sz w:val="24"/>
          <w:szCs w:val="24"/>
        </w:rPr>
      </w:pPr>
      <w:r w:rsidRPr="00EE149C">
        <w:rPr>
          <w:sz w:val="24"/>
          <w:szCs w:val="24"/>
        </w:rPr>
        <w:t xml:space="preserve"> </w:t>
      </w:r>
    </w:p>
    <w:p w:rsidR="00144B7D" w:rsidRPr="00EE149C" w:rsidRDefault="00144B7D" w:rsidP="00144B7D">
      <w:pPr>
        <w:rPr>
          <w:sz w:val="24"/>
          <w:szCs w:val="24"/>
        </w:rPr>
      </w:pPr>
    </w:p>
    <w:p w:rsidR="00144B7D" w:rsidRPr="00EE149C" w:rsidRDefault="00144B7D" w:rsidP="00E94D86">
      <w:pPr>
        <w:rPr>
          <w:sz w:val="24"/>
          <w:szCs w:val="24"/>
        </w:rPr>
      </w:pPr>
      <w:r w:rsidRPr="00EE149C">
        <w:rPr>
          <w:sz w:val="24"/>
          <w:szCs w:val="24"/>
        </w:rPr>
        <w:t xml:space="preserve"> </w:t>
      </w:r>
    </w:p>
    <w:p w:rsidR="00144B7D" w:rsidRPr="00EE149C" w:rsidRDefault="00144B7D" w:rsidP="00E94D86">
      <w:pPr>
        <w:rPr>
          <w:sz w:val="24"/>
          <w:szCs w:val="24"/>
        </w:rPr>
      </w:pPr>
    </w:p>
    <w:p w:rsidR="00144B7D" w:rsidRPr="00EE149C" w:rsidRDefault="00144B7D" w:rsidP="00E94D86">
      <w:pPr>
        <w:rPr>
          <w:sz w:val="24"/>
          <w:szCs w:val="24"/>
        </w:rPr>
      </w:pPr>
    </w:p>
    <w:p w:rsidR="00144B7D" w:rsidRPr="00EE149C" w:rsidRDefault="00144B7D" w:rsidP="00E94D86">
      <w:pPr>
        <w:rPr>
          <w:sz w:val="24"/>
          <w:szCs w:val="24"/>
        </w:rPr>
      </w:pPr>
    </w:p>
    <w:sectPr w:rsidR="00144B7D" w:rsidRPr="00EE149C" w:rsidSect="00683265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4D86"/>
    <w:rsid w:val="0012277A"/>
    <w:rsid w:val="00144B7D"/>
    <w:rsid w:val="00221403"/>
    <w:rsid w:val="004A37E9"/>
    <w:rsid w:val="004E0BCB"/>
    <w:rsid w:val="005053EB"/>
    <w:rsid w:val="005359F5"/>
    <w:rsid w:val="00683265"/>
    <w:rsid w:val="00792CC5"/>
    <w:rsid w:val="008239F2"/>
    <w:rsid w:val="00906599"/>
    <w:rsid w:val="009C52A4"/>
    <w:rsid w:val="00C37AF4"/>
    <w:rsid w:val="00E07C8E"/>
    <w:rsid w:val="00E94D86"/>
    <w:rsid w:val="00EE149C"/>
    <w:rsid w:val="00F85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7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22140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64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2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5462</Words>
  <Characters>31140</Characters>
  <Application>Microsoft Office Word</Application>
  <DocSecurity>0</DocSecurity>
  <Lines>259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11</cp:revision>
  <cp:lastPrinted>2015-06-05T09:13:00Z</cp:lastPrinted>
  <dcterms:created xsi:type="dcterms:W3CDTF">2015-06-05T08:33:00Z</dcterms:created>
  <dcterms:modified xsi:type="dcterms:W3CDTF">2015-06-05T09:14:00Z</dcterms:modified>
</cp:coreProperties>
</file>