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D20" w:rsidRDefault="00776D20" w:rsidP="00776D20">
      <w:pPr>
        <w:pStyle w:val="a4"/>
        <w:rPr>
          <w:sz w:val="36"/>
          <w:szCs w:val="36"/>
        </w:rPr>
      </w:pPr>
    </w:p>
    <w:p w:rsidR="00776D20" w:rsidRDefault="00776D20" w:rsidP="00776D20">
      <w:pPr>
        <w:pStyle w:val="a4"/>
        <w:rPr>
          <w:sz w:val="36"/>
          <w:szCs w:val="36"/>
        </w:rPr>
      </w:pPr>
    </w:p>
    <w:p w:rsidR="00776D20" w:rsidRDefault="00776D20" w:rsidP="00776D20">
      <w:pPr>
        <w:pStyle w:val="a4"/>
        <w:rPr>
          <w:sz w:val="36"/>
          <w:szCs w:val="36"/>
        </w:rPr>
      </w:pPr>
    </w:p>
    <w:p w:rsidR="00776D20" w:rsidRDefault="00776D20" w:rsidP="00776D20">
      <w:pPr>
        <w:pStyle w:val="a4"/>
        <w:rPr>
          <w:sz w:val="36"/>
          <w:szCs w:val="36"/>
        </w:rPr>
      </w:pPr>
    </w:p>
    <w:p w:rsidR="00776D20" w:rsidRDefault="00776D20" w:rsidP="00776D20">
      <w:pPr>
        <w:pStyle w:val="a4"/>
        <w:rPr>
          <w:sz w:val="36"/>
          <w:szCs w:val="36"/>
        </w:rPr>
      </w:pPr>
    </w:p>
    <w:p w:rsidR="00776D20" w:rsidRDefault="00A81324" w:rsidP="00776D20">
      <w:pPr>
        <w:pStyle w:val="a4"/>
        <w:rPr>
          <w:sz w:val="36"/>
          <w:szCs w:val="36"/>
        </w:rPr>
      </w:pPr>
      <w:r w:rsidRPr="00A81324">
        <w:rPr>
          <w:sz w:val="36"/>
          <w:szCs w:val="36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481.5pt;height:24pt;mso-position-horizontal-relative:char;mso-position-vertical-relative:line;v-text-anchor:middle" adj="7200" fillcolor="black" strokeweight=".26mm">
            <v:stroke joinstyle="miter"/>
            <v:textpath style="font-family:&quot;Times New Roman&quot;;v-text-kern:t" fitpath="t" string=" Газета  Новопотьминского  сельского  поселения Зубово-Полянского  муниципального  района Республики  Мордовия"/>
          </v:shape>
        </w:pict>
      </w:r>
      <w:r w:rsidR="00776D20">
        <w:t xml:space="preserve">             </w:t>
      </w:r>
      <w: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i1026" type="#_x0000_t152" style="width:481.5pt;height:164.25pt;mso-position-horizontal-relative:char;mso-position-vertical-relative:line;v-text-anchor:middle" adj="8717" strokeweight=".35mm">
            <v:fill color2="black" type="tile"/>
            <v:stroke joinstyle="miter"/>
            <v:shadow on="t" color="black" opacity="52436f" offset="1.06mm,.62mm"/>
            <v:textpath style="font-family:&quot;Arial&quot;;v-text-kern:t" fitpath="t" xscale="f" string="   &quot;  ЛУЧ  &quot;   "/>
          </v:shape>
        </w:pict>
      </w:r>
    </w:p>
    <w:p w:rsidR="00776D20" w:rsidRDefault="00776D20" w:rsidP="00776D20">
      <w:pPr>
        <w:pStyle w:val="a3"/>
        <w:spacing w:after="0"/>
        <w:rPr>
          <w:b/>
          <w:bCs/>
          <w:sz w:val="28"/>
          <w:szCs w:val="28"/>
        </w:rPr>
      </w:pPr>
    </w:p>
    <w:p w:rsidR="00776D20" w:rsidRDefault="00776D20" w:rsidP="00776D20">
      <w:pPr>
        <w:pStyle w:val="a3"/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5  декабря 2014 года, пятница  издаётся с декабря 2005 года №12</w:t>
      </w:r>
    </w:p>
    <w:p w:rsidR="00776D20" w:rsidRDefault="00776D20" w:rsidP="00776D20">
      <w:pPr>
        <w:pStyle w:val="a3"/>
        <w:spacing w:after="0"/>
        <w:rPr>
          <w:b/>
          <w:bCs/>
          <w:sz w:val="28"/>
          <w:szCs w:val="28"/>
        </w:rPr>
      </w:pPr>
    </w:p>
    <w:p w:rsidR="00776D20" w:rsidRDefault="00776D20" w:rsidP="00776D20">
      <w:pPr>
        <w:pStyle w:val="a3"/>
        <w:spacing w:after="0"/>
        <w:rPr>
          <w:b/>
          <w:bCs/>
          <w:sz w:val="28"/>
          <w:szCs w:val="28"/>
        </w:rPr>
      </w:pPr>
    </w:p>
    <w:p w:rsidR="0051563F" w:rsidRDefault="0051563F" w:rsidP="00776D20">
      <w:pPr>
        <w:pStyle w:val="a3"/>
        <w:spacing w:after="0"/>
        <w:rPr>
          <w:b/>
          <w:bCs/>
          <w:sz w:val="28"/>
          <w:szCs w:val="28"/>
        </w:rPr>
      </w:pPr>
    </w:p>
    <w:p w:rsidR="0051563F" w:rsidRPr="002048E2" w:rsidRDefault="0051563F" w:rsidP="002048E2">
      <w:pPr>
        <w:rPr>
          <w:sz w:val="28"/>
          <w:szCs w:val="28"/>
        </w:rPr>
      </w:pPr>
    </w:p>
    <w:p w:rsidR="00423582" w:rsidRPr="0051563F" w:rsidRDefault="00423582" w:rsidP="002048E2">
      <w:pPr>
        <w:rPr>
          <w:b/>
          <w:sz w:val="28"/>
          <w:szCs w:val="28"/>
        </w:rPr>
      </w:pPr>
      <w:r w:rsidRPr="0051563F">
        <w:rPr>
          <w:b/>
          <w:sz w:val="28"/>
          <w:szCs w:val="28"/>
        </w:rPr>
        <w:t>Информация о проведении общероссийского дня приема граждан в День Конституции Российской Федерации 12 декабря 2014 года</w:t>
      </w:r>
    </w:p>
    <w:p w:rsidR="0051563F" w:rsidRPr="0051563F" w:rsidRDefault="0051563F" w:rsidP="002048E2">
      <w:pPr>
        <w:rPr>
          <w:b/>
          <w:sz w:val="28"/>
          <w:szCs w:val="28"/>
        </w:rPr>
      </w:pPr>
    </w:p>
    <w:p w:rsidR="0051563F" w:rsidRDefault="0051563F" w:rsidP="002048E2">
      <w:pPr>
        <w:rPr>
          <w:sz w:val="28"/>
          <w:szCs w:val="28"/>
        </w:rPr>
      </w:pPr>
    </w:p>
    <w:p w:rsidR="0051563F" w:rsidRDefault="0051563F" w:rsidP="002048E2">
      <w:pPr>
        <w:rPr>
          <w:sz w:val="28"/>
          <w:szCs w:val="28"/>
        </w:rPr>
      </w:pPr>
    </w:p>
    <w:p w:rsidR="0051563F" w:rsidRDefault="0051563F" w:rsidP="002048E2">
      <w:pPr>
        <w:rPr>
          <w:sz w:val="28"/>
          <w:szCs w:val="28"/>
        </w:rPr>
      </w:pPr>
    </w:p>
    <w:p w:rsidR="0051563F" w:rsidRDefault="0051563F" w:rsidP="002048E2">
      <w:pPr>
        <w:rPr>
          <w:sz w:val="28"/>
          <w:szCs w:val="28"/>
        </w:rPr>
      </w:pPr>
    </w:p>
    <w:p w:rsidR="0051563F" w:rsidRDefault="0051563F" w:rsidP="002048E2">
      <w:pPr>
        <w:rPr>
          <w:sz w:val="28"/>
          <w:szCs w:val="28"/>
        </w:rPr>
      </w:pPr>
    </w:p>
    <w:p w:rsidR="0051563F" w:rsidRDefault="0051563F" w:rsidP="002048E2">
      <w:pPr>
        <w:rPr>
          <w:sz w:val="28"/>
          <w:szCs w:val="28"/>
        </w:rPr>
      </w:pPr>
    </w:p>
    <w:p w:rsidR="0051563F" w:rsidRDefault="0051563F" w:rsidP="002048E2">
      <w:pPr>
        <w:rPr>
          <w:sz w:val="28"/>
          <w:szCs w:val="28"/>
        </w:rPr>
      </w:pPr>
    </w:p>
    <w:p w:rsidR="0051563F" w:rsidRPr="002048E2" w:rsidRDefault="0051563F" w:rsidP="002048E2">
      <w:pPr>
        <w:rPr>
          <w:sz w:val="28"/>
          <w:szCs w:val="28"/>
        </w:rPr>
      </w:pPr>
    </w:p>
    <w:p w:rsidR="00423582" w:rsidRPr="002048E2" w:rsidRDefault="00423582" w:rsidP="002048E2">
      <w:pPr>
        <w:rPr>
          <w:sz w:val="28"/>
          <w:szCs w:val="28"/>
        </w:rPr>
      </w:pPr>
      <w:r w:rsidRPr="002048E2">
        <w:rPr>
          <w:sz w:val="28"/>
          <w:szCs w:val="28"/>
        </w:rPr>
        <w:t xml:space="preserve">12 декабря 2014 года в День Конституции Российской Федерации будет осуществляться личный прием граждан прокурором </w:t>
      </w:r>
      <w:proofErr w:type="spellStart"/>
      <w:r w:rsidRPr="002048E2">
        <w:rPr>
          <w:sz w:val="28"/>
          <w:szCs w:val="28"/>
        </w:rPr>
        <w:t>Зубово-Полянского</w:t>
      </w:r>
      <w:proofErr w:type="spellEnd"/>
      <w:r w:rsidRPr="002048E2">
        <w:rPr>
          <w:sz w:val="28"/>
          <w:szCs w:val="28"/>
        </w:rPr>
        <w:t xml:space="preserve"> района Республики Мордовия в здании прокуратуры по адресу: п. Зубова Поляна, Почтовый переулок, 41. </w:t>
      </w:r>
      <w:r w:rsidR="002048E2">
        <w:rPr>
          <w:sz w:val="28"/>
          <w:szCs w:val="28"/>
        </w:rPr>
        <w:t xml:space="preserve">                                                                                    </w:t>
      </w:r>
      <w:r w:rsidRPr="002048E2">
        <w:rPr>
          <w:sz w:val="28"/>
          <w:szCs w:val="28"/>
        </w:rPr>
        <w:t xml:space="preserve">Время приема с 09 часов 00 минут до 20 часов 00 минут. </w:t>
      </w:r>
    </w:p>
    <w:p w:rsidR="00423582" w:rsidRPr="002048E2" w:rsidRDefault="00423582" w:rsidP="002048E2">
      <w:pPr>
        <w:rPr>
          <w:sz w:val="28"/>
          <w:szCs w:val="28"/>
        </w:rPr>
      </w:pPr>
      <w:r w:rsidRPr="002048E2">
        <w:rPr>
          <w:sz w:val="28"/>
          <w:szCs w:val="28"/>
        </w:rPr>
        <w:t>Обращение граждан в органы государственной власти.</w:t>
      </w:r>
      <w:r w:rsidR="002048E2">
        <w:rPr>
          <w:sz w:val="28"/>
          <w:szCs w:val="28"/>
        </w:rPr>
        <w:t xml:space="preserve">                                                   </w:t>
      </w:r>
      <w:r w:rsidRPr="002048E2">
        <w:rPr>
          <w:sz w:val="28"/>
          <w:szCs w:val="28"/>
        </w:rPr>
        <w:t>В настоящее время институт обращений граждан в органы государственной власти - важнейшая часть правового статуса человека и гражданина любого развитого демократического правового государства и по своей сути всегда воздействует на деятельность органов государственной власти, укрепляют его связи с населением. Посредством обращений граждане и их объединения воздействуют на разрешение общественно значимых вопросов органами государственной и местной власти. Обращения граждан имеют значение как способ, источник информации, который необходим для решения вопросов общественной жизни.</w:t>
      </w:r>
    </w:p>
    <w:p w:rsidR="00423582" w:rsidRPr="002048E2" w:rsidRDefault="00423582" w:rsidP="002048E2">
      <w:pPr>
        <w:rPr>
          <w:sz w:val="28"/>
          <w:szCs w:val="28"/>
        </w:rPr>
      </w:pPr>
      <w:r w:rsidRPr="002048E2">
        <w:rPr>
          <w:sz w:val="28"/>
          <w:szCs w:val="28"/>
        </w:rPr>
        <w:t xml:space="preserve">В этой связи, хотелось освятить вопросы нормативного регулирования порядка обращений граждан и требования, предъявляемые к их написанию. </w:t>
      </w:r>
    </w:p>
    <w:p w:rsidR="00423582" w:rsidRPr="002048E2" w:rsidRDefault="00423582" w:rsidP="002048E2">
      <w:pPr>
        <w:rPr>
          <w:sz w:val="28"/>
          <w:szCs w:val="28"/>
        </w:rPr>
      </w:pPr>
      <w:r w:rsidRPr="002048E2">
        <w:rPr>
          <w:sz w:val="28"/>
          <w:szCs w:val="28"/>
        </w:rPr>
        <w:t xml:space="preserve">Право граждан Российской Федерации обращаться лично, а также </w:t>
      </w:r>
      <w:proofErr w:type="gramStart"/>
      <w:r w:rsidRPr="002048E2">
        <w:rPr>
          <w:sz w:val="28"/>
          <w:szCs w:val="28"/>
        </w:rPr>
        <w:t>направлять индивидуальные и коллективные обращения в государственные органы и органы местного самоуправления установлено</w:t>
      </w:r>
      <w:proofErr w:type="gramEnd"/>
      <w:r w:rsidRPr="002048E2">
        <w:rPr>
          <w:sz w:val="28"/>
          <w:szCs w:val="28"/>
        </w:rPr>
        <w:t xml:space="preserve"> статьёй 33 Конституции Российской Федерации. Данное право является абсолютным, неограниченным и неотчуждаемым правом гражданина Российской Федерации, который может обратиться в любой государственный орган, к любому должностному лицу, по любому значимому для него поводу. С этим правом корреспондирует обязанность перечисленных органов, </w:t>
      </w:r>
      <w:r w:rsidR="002048E2">
        <w:rPr>
          <w:sz w:val="28"/>
          <w:szCs w:val="28"/>
        </w:rPr>
        <w:t xml:space="preserve">  </w:t>
      </w:r>
      <w:r w:rsidRPr="002048E2">
        <w:rPr>
          <w:sz w:val="28"/>
          <w:szCs w:val="28"/>
        </w:rPr>
        <w:t>их</w:t>
      </w:r>
      <w:r w:rsidR="002048E2">
        <w:rPr>
          <w:sz w:val="28"/>
          <w:szCs w:val="28"/>
        </w:rPr>
        <w:t xml:space="preserve"> </w:t>
      </w:r>
      <w:r w:rsidRPr="002048E2">
        <w:rPr>
          <w:sz w:val="28"/>
          <w:szCs w:val="28"/>
        </w:rPr>
        <w:t>руководителей и должностных лиц принимать, регистрировать, рассматривать обращения граждан и давать на них своевременные ответы.</w:t>
      </w:r>
      <w:r w:rsidR="002048E2">
        <w:rPr>
          <w:sz w:val="28"/>
          <w:szCs w:val="28"/>
        </w:rPr>
        <w:t xml:space="preserve">    </w:t>
      </w:r>
      <w:r w:rsidRPr="002048E2">
        <w:rPr>
          <w:sz w:val="28"/>
          <w:szCs w:val="28"/>
        </w:rPr>
        <w:t xml:space="preserve">Правоотношения, связанные с реализацией гражданином закрепленного за ним Конституцией Российской Федерации права на обращение </w:t>
      </w:r>
      <w:proofErr w:type="gramStart"/>
      <w:r w:rsidRPr="002048E2">
        <w:rPr>
          <w:sz w:val="28"/>
          <w:szCs w:val="28"/>
        </w:rPr>
        <w:t>в</w:t>
      </w:r>
      <w:proofErr w:type="gramEnd"/>
      <w:r w:rsidRPr="002048E2">
        <w:rPr>
          <w:sz w:val="28"/>
          <w:szCs w:val="28"/>
        </w:rPr>
        <w:t xml:space="preserve"> государственные органы и органы местного самоуправления, а также порядок рассмотрения обращений граждан государственными органами, органами местного самоуправления и должностными лицами, регулируются </w:t>
      </w:r>
      <w:r w:rsidRPr="002048E2">
        <w:rPr>
          <w:sz w:val="28"/>
          <w:szCs w:val="28"/>
        </w:rPr>
        <w:lastRenderedPageBreak/>
        <w:t>и устанавливаются Федеральным законом от 02.05.2006 N 59-ФЗ «О порядке рассмотрения обращений граждан Российской Федерации»</w:t>
      </w:r>
    </w:p>
    <w:p w:rsidR="00423582" w:rsidRPr="002048E2" w:rsidRDefault="00423582" w:rsidP="002048E2">
      <w:pPr>
        <w:rPr>
          <w:sz w:val="28"/>
          <w:szCs w:val="28"/>
        </w:rPr>
      </w:pPr>
      <w:proofErr w:type="gramStart"/>
      <w:r w:rsidRPr="002048E2">
        <w:rPr>
          <w:sz w:val="28"/>
          <w:szCs w:val="28"/>
        </w:rPr>
        <w:t>Статья 7 данного Закона устанавливает следующие требования к письменному обращению: гражданин в своем письменном обращении в обязательном порядке указывает либо наименование государственного органа или органа местного 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отчество, почтовый адрес, по которому должны быть направлены ответ, уведомление о переадресации</w:t>
      </w:r>
      <w:proofErr w:type="gramEnd"/>
      <w:r w:rsidRPr="002048E2">
        <w:rPr>
          <w:sz w:val="28"/>
          <w:szCs w:val="28"/>
        </w:rPr>
        <w:t xml:space="preserve"> обращения, излагает суть предложения, заявления или жалобы, ставит личную подпись и дату.</w:t>
      </w:r>
    </w:p>
    <w:p w:rsidR="00A33C05" w:rsidRDefault="00423582" w:rsidP="002048E2">
      <w:pPr>
        <w:rPr>
          <w:sz w:val="28"/>
          <w:szCs w:val="28"/>
        </w:rPr>
      </w:pPr>
      <w:r w:rsidRPr="002048E2">
        <w:rPr>
          <w:sz w:val="28"/>
          <w:szCs w:val="28"/>
        </w:rPr>
        <w:t>В случае необходимости в подтверждение своих доводов гражданин прилагает к письменному обращению документы и материалы либо их копии.</w:t>
      </w:r>
      <w:r w:rsidR="002048E2">
        <w:rPr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Pr="002048E2">
        <w:rPr>
          <w:sz w:val="28"/>
          <w:szCs w:val="28"/>
        </w:rPr>
        <w:t>Гражданин, направляющий обращение в форме электронного документа, в обязательном порядке должен указывать свою фамилию, имя, отчество,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  <w:r w:rsidR="002048E2">
        <w:rPr>
          <w:sz w:val="28"/>
          <w:szCs w:val="28"/>
        </w:rPr>
        <w:t xml:space="preserve">                                                                                                </w:t>
      </w:r>
      <w:r w:rsidRPr="002048E2">
        <w:rPr>
          <w:sz w:val="28"/>
          <w:szCs w:val="28"/>
        </w:rPr>
        <w:t xml:space="preserve">Выполнение требований закона, при написании обращения, положительно влияет на скорость и качество его рассмотрения, в связи с чем, ими не стоит пренебрегать. </w:t>
      </w:r>
      <w:r w:rsidR="002048E2">
        <w:rPr>
          <w:sz w:val="28"/>
          <w:szCs w:val="28"/>
        </w:rPr>
        <w:t xml:space="preserve">                                                                                                        </w:t>
      </w:r>
      <w:r w:rsidRPr="002048E2">
        <w:rPr>
          <w:sz w:val="28"/>
          <w:szCs w:val="28"/>
        </w:rPr>
        <w:t xml:space="preserve">Прокуратура </w:t>
      </w:r>
      <w:proofErr w:type="spellStart"/>
      <w:r w:rsidRPr="002048E2">
        <w:rPr>
          <w:sz w:val="28"/>
          <w:szCs w:val="28"/>
        </w:rPr>
        <w:t>Зубово-Полянского</w:t>
      </w:r>
      <w:proofErr w:type="spellEnd"/>
      <w:r w:rsidRPr="002048E2">
        <w:rPr>
          <w:sz w:val="28"/>
          <w:szCs w:val="28"/>
        </w:rPr>
        <w:t xml:space="preserve"> района РМ</w:t>
      </w:r>
    </w:p>
    <w:p w:rsidR="0051563F" w:rsidRPr="00E5748A" w:rsidRDefault="0051563F" w:rsidP="0051563F">
      <w:pPr>
        <w:rPr>
          <w:b/>
          <w:sz w:val="28"/>
          <w:szCs w:val="28"/>
        </w:rPr>
      </w:pPr>
      <w:r w:rsidRPr="00E5748A">
        <w:rPr>
          <w:b/>
          <w:sz w:val="28"/>
          <w:szCs w:val="28"/>
        </w:rPr>
        <w:t>Адрес редакции</w:t>
      </w:r>
    </w:p>
    <w:p w:rsidR="0051563F" w:rsidRPr="00E5748A" w:rsidRDefault="0051563F" w:rsidP="0051563F">
      <w:pPr>
        <w:rPr>
          <w:b/>
          <w:sz w:val="28"/>
          <w:szCs w:val="28"/>
        </w:rPr>
      </w:pPr>
      <w:r w:rsidRPr="00E5748A">
        <w:rPr>
          <w:b/>
          <w:sz w:val="28"/>
          <w:szCs w:val="28"/>
        </w:rPr>
        <w:t xml:space="preserve"> 431122 </w:t>
      </w:r>
      <w:proofErr w:type="spellStart"/>
      <w:r w:rsidRPr="00E5748A">
        <w:rPr>
          <w:b/>
          <w:sz w:val="28"/>
          <w:szCs w:val="28"/>
        </w:rPr>
        <w:t>с</w:t>
      </w:r>
      <w:proofErr w:type="gramStart"/>
      <w:r w:rsidRPr="00E5748A">
        <w:rPr>
          <w:b/>
          <w:sz w:val="28"/>
          <w:szCs w:val="28"/>
        </w:rPr>
        <w:t>.Н</w:t>
      </w:r>
      <w:proofErr w:type="gramEnd"/>
      <w:r w:rsidRPr="00E5748A">
        <w:rPr>
          <w:b/>
          <w:sz w:val="28"/>
          <w:szCs w:val="28"/>
        </w:rPr>
        <w:t>овая-Потьма</w:t>
      </w:r>
      <w:proofErr w:type="spellEnd"/>
    </w:p>
    <w:p w:rsidR="0051563F" w:rsidRPr="00E5748A" w:rsidRDefault="0051563F" w:rsidP="0051563F">
      <w:pPr>
        <w:rPr>
          <w:b/>
          <w:sz w:val="28"/>
          <w:szCs w:val="28"/>
        </w:rPr>
      </w:pPr>
      <w:r w:rsidRPr="00E5748A">
        <w:rPr>
          <w:b/>
          <w:sz w:val="28"/>
          <w:szCs w:val="28"/>
        </w:rPr>
        <w:t>ул</w:t>
      </w:r>
      <w:proofErr w:type="gramStart"/>
      <w:r w:rsidRPr="00E5748A">
        <w:rPr>
          <w:b/>
          <w:sz w:val="28"/>
          <w:szCs w:val="28"/>
        </w:rPr>
        <w:t>.С</w:t>
      </w:r>
      <w:proofErr w:type="gramEnd"/>
      <w:r w:rsidRPr="00E5748A">
        <w:rPr>
          <w:b/>
          <w:sz w:val="28"/>
          <w:szCs w:val="28"/>
        </w:rPr>
        <w:t>оветская, д.43«а»</w:t>
      </w:r>
    </w:p>
    <w:p w:rsidR="0051563F" w:rsidRPr="00E5748A" w:rsidRDefault="0051563F" w:rsidP="0051563F">
      <w:pPr>
        <w:rPr>
          <w:b/>
          <w:sz w:val="28"/>
          <w:szCs w:val="28"/>
        </w:rPr>
      </w:pPr>
      <w:r w:rsidRPr="00E5748A">
        <w:rPr>
          <w:b/>
          <w:sz w:val="28"/>
          <w:szCs w:val="28"/>
        </w:rPr>
        <w:t xml:space="preserve">телефон: 3-73-34  </w:t>
      </w:r>
    </w:p>
    <w:p w:rsidR="0051563F" w:rsidRPr="00E5748A" w:rsidRDefault="0051563F" w:rsidP="0051563F">
      <w:pPr>
        <w:rPr>
          <w:b/>
          <w:sz w:val="28"/>
          <w:szCs w:val="28"/>
        </w:rPr>
      </w:pPr>
      <w:r w:rsidRPr="00E5748A">
        <w:rPr>
          <w:b/>
          <w:sz w:val="28"/>
          <w:szCs w:val="28"/>
        </w:rPr>
        <w:t xml:space="preserve">Редактор                                        </w:t>
      </w:r>
      <w:proofErr w:type="spellStart"/>
      <w:r w:rsidRPr="00E5748A">
        <w:rPr>
          <w:b/>
          <w:sz w:val="28"/>
          <w:szCs w:val="28"/>
        </w:rPr>
        <w:t>П.А.Коняшкин</w:t>
      </w:r>
      <w:proofErr w:type="spellEnd"/>
    </w:p>
    <w:p w:rsidR="0051563F" w:rsidRDefault="0051563F" w:rsidP="0051563F">
      <w:r>
        <w:t xml:space="preserve"> </w:t>
      </w:r>
    </w:p>
    <w:p w:rsidR="0051563F" w:rsidRPr="002048E2" w:rsidRDefault="0051563F" w:rsidP="002048E2">
      <w:pPr>
        <w:rPr>
          <w:sz w:val="28"/>
          <w:szCs w:val="28"/>
        </w:rPr>
      </w:pPr>
    </w:p>
    <w:sectPr w:rsidR="0051563F" w:rsidRPr="002048E2" w:rsidSect="00A33C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76D20"/>
    <w:rsid w:val="000F5BBF"/>
    <w:rsid w:val="002048E2"/>
    <w:rsid w:val="00423582"/>
    <w:rsid w:val="00483DBF"/>
    <w:rsid w:val="0051563F"/>
    <w:rsid w:val="005F544A"/>
    <w:rsid w:val="00776D20"/>
    <w:rsid w:val="0092646E"/>
    <w:rsid w:val="00A33C05"/>
    <w:rsid w:val="00A81324"/>
    <w:rsid w:val="00E57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C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76D2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Текст в заданном формате"/>
    <w:basedOn w:val="a"/>
    <w:semiHidden/>
    <w:rsid w:val="00776D20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</w:style>
  <w:style w:type="paragraph" w:styleId="a5">
    <w:name w:val="No Spacing"/>
    <w:uiPriority w:val="1"/>
    <w:qFormat/>
    <w:rsid w:val="002048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5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656</Words>
  <Characters>3743</Characters>
  <Application>Microsoft Office Word</Application>
  <DocSecurity>0</DocSecurity>
  <Lines>31</Lines>
  <Paragraphs>8</Paragraphs>
  <ScaleCrop>false</ScaleCrop>
  <Company>Microsoft</Company>
  <LinksUpToDate>false</LinksUpToDate>
  <CharactersWithSpaces>4391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5</cp:revision>
  <dcterms:created xsi:type="dcterms:W3CDTF">2014-12-05T11:58:00Z</dcterms:created>
  <dcterms:modified xsi:type="dcterms:W3CDTF">2014-12-05T14:48:00Z</dcterms:modified>
</cp:coreProperties>
</file>