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64" w:lineRule="atLeast"/>
        <w:ind/>
        <w:jc w:val="center"/>
        <w:outlineLvl w:val="1"/>
        <w:rPr>
          <w:rFonts w:ascii="Georgia" w:hAnsi="Georgia"/>
          <w:b w:val="1"/>
          <w:i w:val="1"/>
          <w:color w:val="0C7FCF"/>
          <w:sz w:val="32"/>
        </w:rPr>
      </w:pPr>
    </w:p>
    <w:p w14:paraId="02000000">
      <w:pPr>
        <w:widowControl w:val="1"/>
        <w:spacing w:after="0" w:line="264" w:lineRule="atLeast"/>
        <w:ind/>
        <w:jc w:val="center"/>
        <w:outlineLvl w:val="1"/>
        <w:rPr>
          <w:rFonts w:ascii="Georgia" w:hAnsi="Georgia"/>
          <w:b w:val="1"/>
          <w:i w:val="1"/>
          <w:color w:val="0C7FCF"/>
          <w:sz w:val="32"/>
        </w:rPr>
      </w:pPr>
    </w:p>
    <w:p w14:paraId="03000000">
      <w:pPr>
        <w:widowControl w:val="1"/>
        <w:spacing w:after="0" w:line="264" w:lineRule="atLeast"/>
        <w:ind/>
        <w:jc w:val="center"/>
        <w:outlineLvl w:val="1"/>
        <w:rPr>
          <w:rFonts w:ascii="Georgia" w:hAnsi="Georgia"/>
          <w:b w:val="1"/>
          <w:i w:val="1"/>
          <w:color w:val="0C7FCF"/>
          <w:sz w:val="32"/>
        </w:rPr>
      </w:pPr>
      <w:r>
        <w:rPr>
          <w:rFonts w:ascii="Georgia" w:hAnsi="Georgia"/>
          <w:b w:val="1"/>
          <w:i w:val="1"/>
          <w:color w:val="0C7FCF"/>
          <w:sz w:val="32"/>
        </w:rPr>
        <w:t>Памятка для родителей об информационной без</w:t>
      </w:r>
      <w:r>
        <w:rPr>
          <w:rFonts w:ascii="Georgia" w:hAnsi="Georgia"/>
          <w:b w:val="1"/>
          <w:i w:val="1"/>
          <w:color w:val="0C7FCF"/>
          <w:sz w:val="32"/>
        </w:rPr>
        <w:t>о</w:t>
      </w:r>
      <w:r>
        <w:rPr>
          <w:rFonts w:ascii="Georgia" w:hAnsi="Georgia"/>
          <w:b w:val="1"/>
          <w:i w:val="1"/>
          <w:color w:val="0C7FCF"/>
          <w:sz w:val="32"/>
        </w:rPr>
        <w:t>пасности детей</w:t>
      </w:r>
    </w:p>
    <w:p w14:paraId="04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Определение термина «информационная безопасность детей» содержи</w:t>
      </w:r>
      <w:r>
        <w:rPr>
          <w:rFonts w:ascii="Georgia" w:hAnsi="Georgia"/>
          <w:i w:val="1"/>
          <w:color w:themeColor="text1" w:val="000000"/>
          <w:sz w:val="24"/>
        </w:rPr>
        <w:t>т</w:t>
      </w:r>
      <w:r>
        <w:rPr>
          <w:rFonts w:ascii="Georgia" w:hAnsi="Georgia"/>
          <w:i w:val="1"/>
          <w:color w:themeColor="text1" w:val="000000"/>
          <w:sz w:val="24"/>
        </w:rPr>
        <w:t>ся в Федеральном законе № 436-ФЗ «О защите детей от информации, прич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 xml:space="preserve">няющей вред их здоровью и развитию», </w:t>
      </w:r>
      <w:r>
        <w:rPr>
          <w:rFonts w:ascii="Georgia" w:hAnsi="Georgia"/>
          <w:i w:val="1"/>
          <w:color w:themeColor="text1" w:val="000000"/>
          <w:sz w:val="24"/>
        </w:rPr>
        <w:t>регулирующим</w:t>
      </w:r>
      <w:r>
        <w:rPr>
          <w:rFonts w:ascii="Georgia" w:hAnsi="Georgia"/>
          <w:i w:val="1"/>
          <w:color w:themeColor="text1" w:val="000000"/>
          <w:sz w:val="24"/>
        </w:rPr>
        <w:t xml:space="preserve"> отношения, связанные с защитой детей от информации, причиняющей вред их здоровью и (или) разв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тию. Согласно данному закону «информационная безопасность детей» - это состояние защищенности, при котором отсутствует риск, связанный с пр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чинением информацией вреда их здоровью и (или) физическому, психическому, духовному, нравственному развитию.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 силу Федерального закона № 436-ФЗ информацией, причиняющей вред здоровью и (или) развитию детей, является:</w:t>
      </w:r>
    </w:p>
    <w:p w14:paraId="06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информация, запрещенная для распространения среди детей;</w:t>
      </w:r>
    </w:p>
    <w:p w14:paraId="07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информация, распространение которой ограничено среди детей опред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ленных возрастных категорий.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b w:val="1"/>
          <w:i w:val="1"/>
          <w:color w:themeColor="text1" w:val="000000"/>
          <w:sz w:val="24"/>
        </w:rPr>
        <w:t>К информации, запрещенной для распространения среди детей, о</w:t>
      </w:r>
      <w:r>
        <w:rPr>
          <w:rFonts w:ascii="Georgia" w:hAnsi="Georgia"/>
          <w:b w:val="1"/>
          <w:i w:val="1"/>
          <w:color w:themeColor="text1" w:val="000000"/>
          <w:sz w:val="24"/>
        </w:rPr>
        <w:t>т</w:t>
      </w:r>
      <w:r>
        <w:rPr>
          <w:rFonts w:ascii="Georgia" w:hAnsi="Georgia"/>
          <w:b w:val="1"/>
          <w:i w:val="1"/>
          <w:color w:themeColor="text1" w:val="000000"/>
          <w:sz w:val="24"/>
        </w:rPr>
        <w:t>носится:</w:t>
      </w:r>
    </w:p>
    <w:p w14:paraId="09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информация, побуждающая детей к совершению действий, предста</w:t>
      </w:r>
      <w:r>
        <w:rPr>
          <w:rFonts w:ascii="Georgia" w:hAnsi="Georgia"/>
          <w:i w:val="1"/>
          <w:color w:themeColor="text1" w:val="000000"/>
          <w:sz w:val="24"/>
        </w:rPr>
        <w:t>в</w:t>
      </w:r>
      <w:r>
        <w:rPr>
          <w:rFonts w:ascii="Georgia" w:hAnsi="Georgia"/>
          <w:i w:val="1"/>
          <w:color w:themeColor="text1" w:val="000000"/>
          <w:sz w:val="24"/>
        </w:rPr>
        <w:t>ляющих угрозу их жизни и (или) здоровью, в т.ч. причинению вреда своему зд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ровью, самоубийству;</w:t>
      </w:r>
    </w:p>
    <w:p w14:paraId="0A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способность вызвать у детей желание употребить наркотические сре</w:t>
      </w:r>
      <w:r>
        <w:rPr>
          <w:rFonts w:ascii="Georgia" w:hAnsi="Georgia"/>
          <w:i w:val="1"/>
          <w:color w:themeColor="text1" w:val="000000"/>
          <w:sz w:val="24"/>
        </w:rPr>
        <w:t>д</w:t>
      </w:r>
      <w:r>
        <w:rPr>
          <w:rFonts w:ascii="Georgia" w:hAnsi="Georgia"/>
          <w:i w:val="1"/>
          <w:color w:themeColor="text1" w:val="000000"/>
          <w:sz w:val="24"/>
        </w:rPr>
        <w:t>ства, психотропные и (или) одурманивающие вещества, табачные изделия, а</w:t>
      </w:r>
      <w:r>
        <w:rPr>
          <w:rFonts w:ascii="Georgia" w:hAnsi="Georgia"/>
          <w:i w:val="1"/>
          <w:color w:themeColor="text1" w:val="000000"/>
          <w:sz w:val="24"/>
        </w:rPr>
        <w:t>л</w:t>
      </w:r>
      <w:r>
        <w:rPr>
          <w:rFonts w:ascii="Georgia" w:hAnsi="Georgia"/>
          <w:i w:val="1"/>
          <w:color w:themeColor="text1" w:val="000000"/>
          <w:sz w:val="24"/>
        </w:rPr>
        <w:t xml:space="preserve">когольную и спиртосодержащую продукцию, пиво и напитки, изготавливаемые на его основе; принять участие в азартных играх, заниматься проституцией, бродяжничеством или </w:t>
      </w:r>
      <w:r>
        <w:rPr>
          <w:rFonts w:ascii="Georgia" w:hAnsi="Georgia"/>
          <w:i w:val="1"/>
          <w:color w:themeColor="text1" w:val="000000"/>
          <w:sz w:val="24"/>
        </w:rPr>
        <w:t>попрошайничеством</w:t>
      </w:r>
      <w:r>
        <w:rPr>
          <w:rFonts w:ascii="Georgia" w:hAnsi="Georgia"/>
          <w:i w:val="1"/>
          <w:color w:themeColor="text1" w:val="000000"/>
          <w:sz w:val="24"/>
        </w:rPr>
        <w:t>;</w:t>
      </w:r>
    </w:p>
    <w:p w14:paraId="0B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обосновывающая или оправдывающая допустимость насилия и (или) жестокости либо побуждающая осуществлять насильственные действия по отношению к людям и животным;</w:t>
      </w:r>
    </w:p>
    <w:p w14:paraId="0C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отрицающая семейные ценности и формирующая неуважение к родит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л</w:t>
      </w:r>
      <w:r>
        <w:rPr>
          <w:rFonts w:ascii="Georgia" w:hAnsi="Georgia"/>
          <w:i w:val="1"/>
          <w:color w:themeColor="text1" w:val="000000"/>
          <w:sz w:val="24"/>
        </w:rPr>
        <w:t>ям и (или) другим членам семьи;</w:t>
      </w:r>
    </w:p>
    <w:p w14:paraId="0D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оправдывающая</w:t>
      </w:r>
      <w:r>
        <w:rPr>
          <w:rFonts w:ascii="Georgia" w:hAnsi="Georgia"/>
          <w:i w:val="1"/>
          <w:color w:themeColor="text1" w:val="000000"/>
          <w:sz w:val="24"/>
        </w:rPr>
        <w:t xml:space="preserve"> противоправное поведение;</w:t>
      </w:r>
    </w:p>
    <w:p w14:paraId="0E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содержащая нецензурную брань;</w:t>
      </w:r>
    </w:p>
    <w:p w14:paraId="0F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содержащая</w:t>
      </w:r>
      <w:r>
        <w:rPr>
          <w:rFonts w:ascii="Georgia" w:hAnsi="Georgia"/>
          <w:i w:val="1"/>
          <w:color w:themeColor="text1" w:val="000000"/>
          <w:sz w:val="24"/>
        </w:rPr>
        <w:t xml:space="preserve"> информацию порнографического характера.</w:t>
      </w:r>
    </w:p>
    <w:p w14:paraId="10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К информации, распространение которой ограничено среди детей опр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деленного возраста, относится:</w:t>
      </w:r>
    </w:p>
    <w:p w14:paraId="11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информация, представляемая в виде изображения или описания жесток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сти, физического и (или) психического насилия, преступления или иного ант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общественного действия;</w:t>
      </w:r>
    </w:p>
    <w:p w14:paraId="12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вызывающая у детей страх, ужас или панику, в т.ч. представляемая в виде изображения или описания в унижающей человеческое достоинство форме ненасильственной смерти, заболевания, самоубийства, несчастного случая, аварии или катастрофы и (или) их последствий;</w:t>
      </w:r>
    </w:p>
    <w:p w14:paraId="13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представляемая</w:t>
      </w:r>
      <w:r>
        <w:rPr>
          <w:rFonts w:ascii="Georgia" w:hAnsi="Georgia"/>
          <w:i w:val="1"/>
          <w:color w:themeColor="text1" w:val="000000"/>
          <w:sz w:val="24"/>
        </w:rPr>
        <w:t xml:space="preserve"> в виде изображения или описания половых отношений между мужчиной и женщиной;</w:t>
      </w:r>
    </w:p>
    <w:p w14:paraId="14000000">
      <w:pPr>
        <w:widowControl w:val="1"/>
        <w:numPr>
          <w:ilvl w:val="0"/>
          <w:numId w:val="1"/>
        </w:numPr>
        <w:tabs>
          <w:tab w:leader="none" w:pos="284" w:val="left"/>
          <w:tab w:leader="none" w:pos="720" w:val="clear"/>
        </w:tabs>
        <w:spacing w:after="0" w:line="240" w:lineRule="auto"/>
        <w:ind w:firstLine="284" w:left="0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содержащая</w:t>
      </w:r>
      <w:r>
        <w:rPr>
          <w:rFonts w:ascii="Georgia" w:hAnsi="Georgia"/>
          <w:i w:val="1"/>
          <w:color w:themeColor="text1" w:val="000000"/>
          <w:sz w:val="24"/>
        </w:rPr>
        <w:t xml:space="preserve"> бранные слова и выражения, не относящиеся к нецензурной брани.</w:t>
      </w:r>
    </w:p>
    <w:p w14:paraId="15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 учетом этого Вам предлагаются правила работы в сети Интернет для различных возрастных категорий, соблюдение которых позволит обесп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чить информационную безопасность ваших детей.</w:t>
      </w:r>
    </w:p>
    <w:p w14:paraId="16000000">
      <w:pPr>
        <w:widowControl w:val="1"/>
        <w:spacing w:after="0" w:line="240" w:lineRule="auto"/>
        <w:ind/>
        <w:jc w:val="both"/>
        <w:rPr>
          <w:rFonts w:ascii="Georgia" w:hAnsi="Georgia"/>
          <w:b w:val="1"/>
          <w:i w:val="1"/>
          <w:color w:themeColor="text1" w:val="000000"/>
          <w:sz w:val="24"/>
        </w:rPr>
      </w:pPr>
    </w:p>
    <w:p w14:paraId="17000000">
      <w:pPr>
        <w:widowControl w:val="1"/>
        <w:spacing w:after="0" w:line="240" w:lineRule="auto"/>
        <w:ind w:firstLine="709"/>
        <w:jc w:val="both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Общие правила для родителей</w:t>
      </w:r>
    </w:p>
    <w:p w14:paraId="18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Независимо от возраста ребенка используйте программное обеспечение, помогающее фильтровать и контролировать информацию, но не полагайтесь полностью на него. Ваше внимание к ребенку - главный метод защиты.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 xml:space="preserve">Если Ваш ребенок имеет </w:t>
      </w:r>
      <w:r>
        <w:rPr>
          <w:rFonts w:ascii="Georgia" w:hAnsi="Georgia"/>
          <w:i w:val="1"/>
          <w:color w:themeColor="text1" w:val="000000"/>
          <w:sz w:val="24"/>
        </w:rPr>
        <w:t>аккаунт</w:t>
      </w:r>
      <w:r>
        <w:rPr>
          <w:rFonts w:ascii="Georgia" w:hAnsi="Georgia"/>
          <w:i w:val="1"/>
          <w:color w:themeColor="text1" w:val="000000"/>
          <w:sz w:val="24"/>
        </w:rPr>
        <w:t xml:space="preserve"> на одном из социальных сервисов (</w:t>
      </w:r>
      <w:r>
        <w:rPr>
          <w:rFonts w:ascii="Georgia" w:hAnsi="Georgia"/>
          <w:i w:val="1"/>
          <w:color w:themeColor="text1" w:val="000000"/>
          <w:sz w:val="24"/>
        </w:rPr>
        <w:t>LiveJournal</w:t>
      </w:r>
      <w:r>
        <w:rPr>
          <w:rFonts w:ascii="Georgia" w:hAnsi="Georgia"/>
          <w:i w:val="1"/>
          <w:color w:themeColor="text1" w:val="000000"/>
          <w:sz w:val="24"/>
        </w:rPr>
        <w:t xml:space="preserve">, </w:t>
      </w:r>
      <w:r>
        <w:rPr>
          <w:rFonts w:ascii="Georgia" w:hAnsi="Georgia"/>
          <w:i w:val="1"/>
          <w:color w:themeColor="text1" w:val="000000"/>
          <w:sz w:val="24"/>
        </w:rPr>
        <w:t>blogs.mail.ru</w:t>
      </w:r>
      <w:r>
        <w:rPr>
          <w:rFonts w:ascii="Georgia" w:hAnsi="Georgia"/>
          <w:i w:val="1"/>
          <w:color w:themeColor="text1" w:val="000000"/>
          <w:sz w:val="24"/>
        </w:rPr>
        <w:t xml:space="preserve">, </w:t>
      </w:r>
      <w:r>
        <w:rPr>
          <w:rFonts w:ascii="Georgia" w:hAnsi="Georgia"/>
          <w:i w:val="1"/>
          <w:color w:themeColor="text1" w:val="000000"/>
          <w:sz w:val="24"/>
        </w:rPr>
        <w:t>vkontakte.ru</w:t>
      </w:r>
      <w:r>
        <w:rPr>
          <w:rFonts w:ascii="Georgia" w:hAnsi="Georgia"/>
          <w:i w:val="1"/>
          <w:color w:themeColor="text1" w:val="000000"/>
          <w:sz w:val="24"/>
        </w:rPr>
        <w:t xml:space="preserve"> и т.п.), внимательно изучите, какую информацию помещают его участники в своих профилях и </w:t>
      </w:r>
      <w:r>
        <w:rPr>
          <w:rFonts w:ascii="Georgia" w:hAnsi="Georgia"/>
          <w:i w:val="1"/>
          <w:color w:themeColor="text1" w:val="000000"/>
          <w:sz w:val="24"/>
        </w:rPr>
        <w:t>блог</w:t>
      </w:r>
      <w:r>
        <w:rPr>
          <w:rFonts w:ascii="Georgia" w:hAnsi="Georgia"/>
          <w:i w:val="1"/>
          <w:color w:themeColor="text1" w:val="000000"/>
          <w:sz w:val="24"/>
        </w:rPr>
        <w:t>ах</w:t>
      </w:r>
      <w:r>
        <w:rPr>
          <w:rFonts w:ascii="Georgia" w:hAnsi="Georgia"/>
          <w:i w:val="1"/>
          <w:color w:themeColor="text1" w:val="000000"/>
          <w:sz w:val="24"/>
        </w:rPr>
        <w:t>, включая фотографии и видео.</w:t>
      </w:r>
    </w:p>
    <w:p w14:paraId="19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Проверьте, с какими другими сайтами связан социальный сервис Вашего ребенка. Странички Вашего ребенка могут быть безопасными, но могут и с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 xml:space="preserve">держать ссылки на нежелательные и опасные сайты (например, </w:t>
      </w:r>
      <w:r>
        <w:rPr>
          <w:rFonts w:ascii="Georgia" w:hAnsi="Georgia"/>
          <w:i w:val="1"/>
          <w:color w:themeColor="text1" w:val="000000"/>
          <w:sz w:val="24"/>
        </w:rPr>
        <w:t>порносайт</w:t>
      </w:r>
      <w:r>
        <w:rPr>
          <w:rFonts w:ascii="Georgia" w:hAnsi="Georgia"/>
          <w:i w:val="1"/>
          <w:color w:themeColor="text1" w:val="000000"/>
          <w:sz w:val="24"/>
        </w:rPr>
        <w:t>, или сайт, на котором друг упоминает номер сотового телефона Вашего ребе</w:t>
      </w:r>
      <w:r>
        <w:rPr>
          <w:rFonts w:ascii="Georgia" w:hAnsi="Georgia"/>
          <w:i w:val="1"/>
          <w:color w:themeColor="text1" w:val="000000"/>
          <w:sz w:val="24"/>
        </w:rPr>
        <w:t>н</w:t>
      </w:r>
      <w:r>
        <w:rPr>
          <w:rFonts w:ascii="Georgia" w:hAnsi="Georgia"/>
          <w:i w:val="1"/>
          <w:color w:themeColor="text1" w:val="000000"/>
          <w:sz w:val="24"/>
        </w:rPr>
        <w:t>ка или Ваш домашний адрес).</w:t>
      </w:r>
    </w:p>
    <w:p w14:paraId="1A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Поощряйте Ваших детей сообщать обо всем странном или отталк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вающим и не слишком остро реагируйте, когда они это делают (из-за опасения потерять доступ к Интернету дети не говорят родителям о проблемах, а также могут начать использовать Интернет вне дома и школы).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Будьте в курсе сетевой жизни Вашего ребенка. Интересуйтесь, кто их друзья в Интернет так же, как интересуетесь реальными друзьями.</w:t>
      </w:r>
    </w:p>
    <w:p w14:paraId="1B000000">
      <w:pPr>
        <w:widowControl w:val="1"/>
        <w:spacing w:after="0" w:line="240" w:lineRule="auto"/>
        <w:ind w:firstLine="709"/>
        <w:jc w:val="both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b w:val="1"/>
          <w:i w:val="1"/>
          <w:color w:themeColor="text1" w:val="000000"/>
          <w:sz w:val="24"/>
        </w:rPr>
        <w:t>Возраст от 7 до 8 лет</w:t>
      </w:r>
    </w:p>
    <w:p w14:paraId="1C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 Интернете ребенок старается посетить те или иные сайты, а во</w:t>
      </w:r>
      <w:r>
        <w:rPr>
          <w:rFonts w:ascii="Georgia" w:hAnsi="Georgia"/>
          <w:i w:val="1"/>
          <w:color w:themeColor="text1" w:val="000000"/>
          <w:sz w:val="24"/>
        </w:rPr>
        <w:t>з</w:t>
      </w:r>
      <w:r>
        <w:rPr>
          <w:rFonts w:ascii="Georgia" w:hAnsi="Georgia"/>
          <w:i w:val="1"/>
          <w:color w:themeColor="text1" w:val="000000"/>
          <w:sz w:val="24"/>
        </w:rPr>
        <w:t>можно и чаты, разрешение на посещение которых он не получил бы от родит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лей. Поэтому родителям особенно полезны будут те отчеты, которые пр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доставляются программами по ограничению использования Интернета, т. е. Родительский контроль или то, что вы сможете увидеть во временных фа</w:t>
      </w:r>
      <w:r>
        <w:rPr>
          <w:rFonts w:ascii="Georgia" w:hAnsi="Georgia"/>
          <w:i w:val="1"/>
          <w:color w:themeColor="text1" w:val="000000"/>
          <w:sz w:val="24"/>
        </w:rPr>
        <w:t>й</w:t>
      </w:r>
      <w:r>
        <w:rPr>
          <w:rFonts w:ascii="Georgia" w:hAnsi="Georgia"/>
          <w:i w:val="1"/>
          <w:color w:themeColor="text1" w:val="000000"/>
          <w:sz w:val="24"/>
        </w:rPr>
        <w:t>лах. В результате, у ребенка не будет ощущения, что за ним ведется постоя</w:t>
      </w:r>
      <w:r>
        <w:rPr>
          <w:rFonts w:ascii="Georgia" w:hAnsi="Georgia"/>
          <w:i w:val="1"/>
          <w:color w:themeColor="text1" w:val="000000"/>
          <w:sz w:val="24"/>
        </w:rPr>
        <w:t>н</w:t>
      </w:r>
      <w:r>
        <w:rPr>
          <w:rFonts w:ascii="Georgia" w:hAnsi="Georgia"/>
          <w:i w:val="1"/>
          <w:color w:themeColor="text1" w:val="000000"/>
          <w:sz w:val="24"/>
        </w:rPr>
        <w:t>ный контроль, однако, родители будут по-прежнему знать, какие сайты пос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щает их ребенок. Дети в данном возрасте обладают сильным чувством семьи, они доверчивы и не сомневаются в авторитетах. Они любят играть в сетевые игры и путешествовать по Интернету, используя электронную почту, зах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дить на сайты и чаты, не рекомендованные родителями.</w:t>
      </w:r>
    </w:p>
    <w:p w14:paraId="1D000000">
      <w:pPr>
        <w:widowControl w:val="1"/>
        <w:spacing w:after="0" w:line="240" w:lineRule="auto"/>
        <w:ind w:firstLine="709"/>
        <w:jc w:val="both"/>
        <w:outlineLvl w:val="1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Советы по безопасности в сети Интернет для детей 7-8 лет</w:t>
      </w:r>
    </w:p>
    <w:p w14:paraId="1E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Создайте список домашних правил посещения Интернета при участии д</w:t>
      </w:r>
      <w:r>
        <w:rPr>
          <w:rFonts w:ascii="Georgia" w:hAnsi="Georgia"/>
          <w:i w:val="1"/>
          <w:color w:themeColor="text1" w:val="000000"/>
          <w:sz w:val="24"/>
        </w:rPr>
        <w:t xml:space="preserve">етей и требуйте его выполнения. </w:t>
      </w:r>
      <w:r>
        <w:rPr>
          <w:rFonts w:ascii="Georgia" w:hAnsi="Georgia"/>
          <w:i w:val="1"/>
          <w:color w:themeColor="text1" w:val="000000"/>
          <w:sz w:val="24"/>
        </w:rPr>
        <w:t>Требуйте от Вашего ребенка соблюдения временных норм нахождения за компьютером. Покажите ребенку, что Вы н</w:t>
      </w:r>
      <w:r>
        <w:rPr>
          <w:rFonts w:ascii="Georgia" w:hAnsi="Georgia"/>
          <w:i w:val="1"/>
          <w:color w:themeColor="text1" w:val="000000"/>
          <w:sz w:val="24"/>
        </w:rPr>
        <w:t>а</w:t>
      </w:r>
      <w:r>
        <w:rPr>
          <w:rFonts w:ascii="Georgia" w:hAnsi="Georgia"/>
          <w:i w:val="1"/>
          <w:color w:themeColor="text1" w:val="000000"/>
          <w:sz w:val="24"/>
        </w:rPr>
        <w:t xml:space="preserve">блюдаете за ним </w:t>
      </w:r>
      <w:r>
        <w:rPr>
          <w:rFonts w:ascii="Georgia" w:hAnsi="Georgia"/>
          <w:i w:val="1"/>
          <w:color w:themeColor="text1" w:val="000000"/>
          <w:sz w:val="24"/>
        </w:rPr>
        <w:t>не</w:t>
      </w:r>
      <w:r>
        <w:rPr>
          <w:rFonts w:ascii="Georgia" w:hAnsi="Georgia"/>
          <w:i w:val="1"/>
          <w:color w:themeColor="text1" w:val="000000"/>
          <w:sz w:val="24"/>
        </w:rPr>
        <w:t xml:space="preserve"> потому что Вам это хочется, а потому что Вы беспоко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тесь о его безопасно</w:t>
      </w:r>
      <w:r>
        <w:rPr>
          <w:rFonts w:ascii="Georgia" w:hAnsi="Georgia"/>
          <w:i w:val="1"/>
          <w:color w:themeColor="text1" w:val="000000"/>
          <w:sz w:val="24"/>
        </w:rPr>
        <w:t>сти и всегда готовы ему помочь.</w:t>
      </w:r>
    </w:p>
    <w:p w14:paraId="1F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Компьютер с подключением к Интернету должен находиться в общей ко</w:t>
      </w:r>
      <w:r>
        <w:rPr>
          <w:rFonts w:ascii="Georgia" w:hAnsi="Georgia"/>
          <w:i w:val="1"/>
          <w:color w:themeColor="text1" w:val="000000"/>
          <w:sz w:val="24"/>
        </w:rPr>
        <w:t>мнате под присмотром родителей.</w:t>
      </w:r>
    </w:p>
    <w:p w14:paraId="20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Используйте специальные детские поис</w:t>
      </w:r>
      <w:r>
        <w:rPr>
          <w:rFonts w:ascii="Georgia" w:hAnsi="Georgia"/>
          <w:i w:val="1"/>
          <w:color w:themeColor="text1" w:val="000000"/>
          <w:sz w:val="24"/>
        </w:rPr>
        <w:t xml:space="preserve">ковые машины. </w:t>
      </w:r>
      <w:r>
        <w:rPr>
          <w:rFonts w:ascii="Georgia" w:hAnsi="Georgia"/>
          <w:i w:val="1"/>
          <w:color w:themeColor="text1" w:val="000000"/>
          <w:sz w:val="24"/>
        </w:rPr>
        <w:t xml:space="preserve">Используйте средства блокирования нежелательного </w:t>
      </w:r>
      <w:r>
        <w:rPr>
          <w:rFonts w:ascii="Georgia" w:hAnsi="Georgia"/>
          <w:i w:val="1"/>
          <w:color w:themeColor="text1" w:val="000000"/>
          <w:sz w:val="24"/>
        </w:rPr>
        <w:t>контента</w:t>
      </w:r>
      <w:r>
        <w:rPr>
          <w:rFonts w:ascii="Georgia" w:hAnsi="Georgia"/>
          <w:i w:val="1"/>
          <w:color w:themeColor="text1" w:val="000000"/>
          <w:sz w:val="24"/>
        </w:rPr>
        <w:t xml:space="preserve"> как дополнение к ста</w:t>
      </w:r>
      <w:r>
        <w:rPr>
          <w:rFonts w:ascii="Georgia" w:hAnsi="Georgia"/>
          <w:i w:val="1"/>
          <w:color w:themeColor="text1" w:val="000000"/>
          <w:sz w:val="24"/>
        </w:rPr>
        <w:t>н</w:t>
      </w:r>
      <w:r>
        <w:rPr>
          <w:rFonts w:ascii="Georgia" w:hAnsi="Georgia"/>
          <w:i w:val="1"/>
          <w:color w:themeColor="text1" w:val="000000"/>
          <w:sz w:val="24"/>
        </w:rPr>
        <w:t>д</w:t>
      </w:r>
      <w:r>
        <w:rPr>
          <w:rFonts w:ascii="Georgia" w:hAnsi="Georgia"/>
          <w:i w:val="1"/>
          <w:color w:themeColor="text1" w:val="000000"/>
          <w:sz w:val="24"/>
        </w:rPr>
        <w:t>артному Родительскому контролю.</w:t>
      </w:r>
    </w:p>
    <w:p w14:paraId="21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Создайте семейный электронный ящик, чтобы не позволить детям иметь соб</w:t>
      </w:r>
      <w:r>
        <w:rPr>
          <w:rFonts w:ascii="Georgia" w:hAnsi="Georgia"/>
          <w:i w:val="1"/>
          <w:color w:themeColor="text1" w:val="000000"/>
          <w:sz w:val="24"/>
        </w:rPr>
        <w:t>ственные адреса.</w:t>
      </w:r>
    </w:p>
    <w:p w14:paraId="22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Блокируйте доступ к сайтам с бесплатными почтовыми ящиками с п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мощью соответству</w:t>
      </w:r>
      <w:r>
        <w:rPr>
          <w:rFonts w:ascii="Georgia" w:hAnsi="Georgia"/>
          <w:i w:val="1"/>
          <w:color w:themeColor="text1" w:val="000000"/>
          <w:sz w:val="24"/>
        </w:rPr>
        <w:t>ющего программного обеспечения.</w:t>
      </w:r>
    </w:p>
    <w:p w14:paraId="23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детей советоваться с Вами перед опубликованием какой-либо информации средствами электронной почты, чатов, р</w:t>
      </w:r>
      <w:r>
        <w:rPr>
          <w:rFonts w:ascii="Georgia" w:hAnsi="Georgia"/>
          <w:i w:val="1"/>
          <w:color w:themeColor="text1" w:val="000000"/>
          <w:sz w:val="24"/>
        </w:rPr>
        <w:t>егистрационных форм и профилей.</w:t>
      </w:r>
    </w:p>
    <w:p w14:paraId="24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 xml:space="preserve">Научите детей не загружать файлы, программы </w:t>
      </w:r>
      <w:r>
        <w:rPr>
          <w:rFonts w:ascii="Georgia" w:hAnsi="Georgia"/>
          <w:i w:val="1"/>
          <w:color w:themeColor="text1" w:val="000000"/>
          <w:sz w:val="24"/>
        </w:rPr>
        <w:t>или музыку без вашего согласия.</w:t>
      </w:r>
    </w:p>
    <w:p w14:paraId="25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Не разрешайте детям использовать службы мгновенного обмена соо</w:t>
      </w:r>
      <w:r>
        <w:rPr>
          <w:rFonts w:ascii="Georgia" w:hAnsi="Georgia"/>
          <w:i w:val="1"/>
          <w:color w:themeColor="text1" w:val="000000"/>
          <w:sz w:val="24"/>
        </w:rPr>
        <w:t>б</w:t>
      </w:r>
      <w:r>
        <w:rPr>
          <w:rFonts w:ascii="Georgia" w:hAnsi="Georgia"/>
          <w:i w:val="1"/>
          <w:color w:themeColor="text1" w:val="000000"/>
          <w:sz w:val="24"/>
        </w:rPr>
        <w:t>щениями.</w:t>
      </w:r>
    </w:p>
    <w:p w14:paraId="26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 «белый» список сайтов, разрешенных для посещения, вносите толь</w:t>
      </w:r>
      <w:r>
        <w:rPr>
          <w:rFonts w:ascii="Georgia" w:hAnsi="Georgia"/>
          <w:i w:val="1"/>
          <w:color w:themeColor="text1" w:val="000000"/>
          <w:sz w:val="24"/>
        </w:rPr>
        <w:t>ко сайты с хорошей репутацией.</w:t>
      </w:r>
    </w:p>
    <w:p w14:paraId="27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 xml:space="preserve">Не забывайте беседовать с детьми об их друзьях в Интернете, как если бы речь </w:t>
      </w:r>
      <w:r>
        <w:rPr>
          <w:rFonts w:ascii="Georgia" w:hAnsi="Georgia"/>
          <w:i w:val="1"/>
          <w:color w:themeColor="text1" w:val="000000"/>
          <w:sz w:val="24"/>
        </w:rPr>
        <w:t>шла о друзьях в реальной жизни.</w:t>
      </w:r>
    </w:p>
    <w:p w14:paraId="28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Не делайте «табу» из вопросов половой жизни, так как в Интернете дети могут легко наткнуться на порнографию или сайты «для взрослых».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Приучите Вашего ребенка сообщать вам о любых угрозах или тревогах, св</w:t>
      </w:r>
      <w:r>
        <w:rPr>
          <w:rFonts w:ascii="Georgia" w:hAnsi="Georgia"/>
          <w:i w:val="1"/>
          <w:color w:themeColor="text1" w:val="000000"/>
          <w:sz w:val="24"/>
        </w:rPr>
        <w:t>я</w:t>
      </w:r>
      <w:r>
        <w:rPr>
          <w:rFonts w:ascii="Georgia" w:hAnsi="Georgia"/>
          <w:i w:val="1"/>
          <w:color w:themeColor="text1" w:val="000000"/>
          <w:sz w:val="24"/>
        </w:rPr>
        <w:t>занных с Интернетом. Оставайтесь спокойными и напомните детям, что они в безопасности, если сами рассказали вам о своих тревогах. Похвалите их и п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советуйте подойти еще раз в подобных случаях.</w:t>
      </w:r>
    </w:p>
    <w:p w14:paraId="29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Возраст детей от 9 до 12 лет</w:t>
      </w:r>
    </w:p>
    <w:p w14:paraId="2A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 данном возрасте дети, как правило, уже наслышаны о том, какая и</w:t>
      </w:r>
      <w:r>
        <w:rPr>
          <w:rFonts w:ascii="Georgia" w:hAnsi="Georgia"/>
          <w:i w:val="1"/>
          <w:color w:themeColor="text1" w:val="000000"/>
          <w:sz w:val="24"/>
        </w:rPr>
        <w:t>н</w:t>
      </w:r>
      <w:r>
        <w:rPr>
          <w:rFonts w:ascii="Georgia" w:hAnsi="Georgia"/>
          <w:i w:val="1"/>
          <w:color w:themeColor="text1" w:val="000000"/>
          <w:sz w:val="24"/>
        </w:rPr>
        <w:t>формация существует в Интернете. Совершенно нормально, что они хотят это увидеть, прочесть, услышать. При этом нужно помнить, что доступ к нежелательным материалам можно легко заблокировать при помощи средств Родительского контроля.</w:t>
      </w:r>
    </w:p>
    <w:p w14:paraId="2B000000">
      <w:pPr>
        <w:widowControl w:val="1"/>
        <w:spacing w:after="0" w:line="240" w:lineRule="auto"/>
        <w:ind w:firstLine="709"/>
        <w:jc w:val="both"/>
        <w:outlineLvl w:val="1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Советы по безопасности для детей от 9 до 12 лет</w:t>
      </w:r>
    </w:p>
    <w:p w14:paraId="2C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Создайте список домашних правил посещения Интернет при участии детей и требуйте его выполнения.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Требуйте от Вашего ребенка соблюдения норм нахождения за компьютером.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Наблюдайте за ребенком при работе за компьютером, покажите ему, что Вы беспокоитесь о его безопасности и всегда готовы оказать ему помощь.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Компьютер с подключением в Интернет должен находиться в общей ко</w:t>
      </w:r>
      <w:r>
        <w:rPr>
          <w:rFonts w:ascii="Georgia" w:hAnsi="Georgia"/>
          <w:i w:val="1"/>
          <w:color w:themeColor="text1" w:val="000000"/>
          <w:sz w:val="24"/>
        </w:rPr>
        <w:t xml:space="preserve">мнате под присмотром родителей. </w:t>
      </w:r>
    </w:p>
    <w:p w14:paraId="2D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 xml:space="preserve">Используйте средства блокирования нежелательного </w:t>
      </w:r>
      <w:r>
        <w:rPr>
          <w:rFonts w:ascii="Georgia" w:hAnsi="Georgia"/>
          <w:i w:val="1"/>
          <w:color w:themeColor="text1" w:val="000000"/>
          <w:sz w:val="24"/>
        </w:rPr>
        <w:t>контента</w:t>
      </w:r>
      <w:r>
        <w:rPr>
          <w:rFonts w:ascii="Georgia" w:hAnsi="Georgia"/>
          <w:i w:val="1"/>
          <w:color w:themeColor="text1" w:val="000000"/>
          <w:sz w:val="24"/>
        </w:rPr>
        <w:t xml:space="preserve"> как д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полнение к станд</w:t>
      </w:r>
      <w:r>
        <w:rPr>
          <w:rFonts w:ascii="Georgia" w:hAnsi="Georgia"/>
          <w:i w:val="1"/>
          <w:color w:themeColor="text1" w:val="000000"/>
          <w:sz w:val="24"/>
        </w:rPr>
        <w:t>артному Родительскому контролю.</w:t>
      </w:r>
    </w:p>
    <w:p w14:paraId="2E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Не забывайте принимать непосредственное участие в жизни ребенка б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седовать с де</w:t>
      </w:r>
      <w:r>
        <w:rPr>
          <w:rFonts w:ascii="Georgia" w:hAnsi="Georgia"/>
          <w:i w:val="1"/>
          <w:color w:themeColor="text1" w:val="000000"/>
          <w:sz w:val="24"/>
        </w:rPr>
        <w:t>тьми об их друзьях в Интернете.</w:t>
      </w:r>
    </w:p>
    <w:p w14:paraId="2F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Настаивайте, чтобы дети никогда не соглашались на личные встречи с друзьями п</w:t>
      </w:r>
      <w:r>
        <w:rPr>
          <w:rFonts w:ascii="Georgia" w:hAnsi="Georgia"/>
          <w:i w:val="1"/>
          <w:color w:themeColor="text1" w:val="000000"/>
          <w:sz w:val="24"/>
        </w:rPr>
        <w:t>о Интернету.</w:t>
      </w:r>
    </w:p>
    <w:p w14:paraId="30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Позволяйте детям заходить только на сайты из «белого» списка, кот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рый создайте вместе с ними.</w:t>
      </w:r>
    </w:p>
    <w:p w14:paraId="31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детей никогда не выдавать личную информацию средствами электронной почты, чатов, систем мгновенного обмена сообщениями, регис</w:t>
      </w:r>
      <w:r>
        <w:rPr>
          <w:rFonts w:ascii="Georgia" w:hAnsi="Georgia"/>
          <w:i w:val="1"/>
          <w:color w:themeColor="text1" w:val="000000"/>
          <w:sz w:val="24"/>
        </w:rPr>
        <w:t>т</w:t>
      </w:r>
      <w:r>
        <w:rPr>
          <w:rFonts w:ascii="Georgia" w:hAnsi="Georgia"/>
          <w:i w:val="1"/>
          <w:color w:themeColor="text1" w:val="000000"/>
          <w:sz w:val="24"/>
        </w:rPr>
        <w:t>рационных форм, личных профилей и при регистрации на конкурсы в Интерн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те.</w:t>
      </w:r>
    </w:p>
    <w:p w14:paraId="32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детей не загружать программы без Вашего разрешения. Об</w:t>
      </w:r>
      <w:r>
        <w:rPr>
          <w:rFonts w:ascii="Georgia" w:hAnsi="Georgia"/>
          <w:i w:val="1"/>
          <w:color w:themeColor="text1" w:val="000000"/>
          <w:sz w:val="24"/>
        </w:rPr>
        <w:t>ъ</w:t>
      </w:r>
      <w:r>
        <w:rPr>
          <w:rFonts w:ascii="Georgia" w:hAnsi="Georgia"/>
          <w:i w:val="1"/>
          <w:color w:themeColor="text1" w:val="000000"/>
          <w:sz w:val="24"/>
        </w:rPr>
        <w:t>ясните им, что они могут случайно загрузить вирусы или другое нежелател</w:t>
      </w:r>
      <w:r>
        <w:rPr>
          <w:rFonts w:ascii="Georgia" w:hAnsi="Georgia"/>
          <w:i w:val="1"/>
          <w:color w:themeColor="text1" w:val="000000"/>
          <w:sz w:val="24"/>
        </w:rPr>
        <w:t>ь</w:t>
      </w:r>
      <w:r>
        <w:rPr>
          <w:rFonts w:ascii="Georgia" w:hAnsi="Georgia"/>
          <w:i w:val="1"/>
          <w:color w:themeColor="text1" w:val="000000"/>
          <w:sz w:val="24"/>
        </w:rPr>
        <w:t>ное программное обеспечение.</w:t>
      </w:r>
    </w:p>
    <w:p w14:paraId="33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Создайте Вашему ребенку ограниченную учетную з</w:t>
      </w:r>
      <w:r>
        <w:rPr>
          <w:rFonts w:ascii="Georgia" w:hAnsi="Georgia"/>
          <w:i w:val="1"/>
          <w:color w:themeColor="text1" w:val="000000"/>
          <w:sz w:val="24"/>
        </w:rPr>
        <w:t>апись для работы на компьютере.</w:t>
      </w:r>
    </w:p>
    <w:p w14:paraId="34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Вашего ребенка сообщать вам о любых угрозах или тревогах, связанных с Интернетом. Напомните детям, что они в безопасности, если с</w:t>
      </w:r>
      <w:r>
        <w:rPr>
          <w:rFonts w:ascii="Georgia" w:hAnsi="Georgia"/>
          <w:i w:val="1"/>
          <w:color w:themeColor="text1" w:val="000000"/>
          <w:sz w:val="24"/>
        </w:rPr>
        <w:t>а</w:t>
      </w:r>
      <w:r>
        <w:rPr>
          <w:rFonts w:ascii="Georgia" w:hAnsi="Georgia"/>
          <w:i w:val="1"/>
          <w:color w:themeColor="text1" w:val="000000"/>
          <w:sz w:val="24"/>
        </w:rPr>
        <w:t>ми рассказали вам о своих тревогах и опасениях.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Расскажите детям о по</w:t>
      </w:r>
      <w:r>
        <w:rPr>
          <w:rFonts w:ascii="Georgia" w:hAnsi="Georgia"/>
          <w:i w:val="1"/>
          <w:color w:themeColor="text1" w:val="000000"/>
          <w:sz w:val="24"/>
        </w:rPr>
        <w:t>рнографии в Интернете.</w:t>
      </w:r>
    </w:p>
    <w:p w14:paraId="35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Настаивайте на том, чтобы дети предоставляли вам доступ к своей электронной почте, чтобы вы убедились, что они не общаются с незнакомц</w:t>
      </w:r>
      <w:r>
        <w:rPr>
          <w:rFonts w:ascii="Georgia" w:hAnsi="Georgia"/>
          <w:i w:val="1"/>
          <w:color w:themeColor="text1" w:val="000000"/>
          <w:sz w:val="24"/>
        </w:rPr>
        <w:t>а</w:t>
      </w:r>
      <w:r>
        <w:rPr>
          <w:rFonts w:ascii="Georgia" w:hAnsi="Georgia"/>
          <w:i w:val="1"/>
          <w:color w:themeColor="text1" w:val="000000"/>
          <w:sz w:val="24"/>
        </w:rPr>
        <w:t>ми.</w:t>
      </w:r>
    </w:p>
    <w:p w14:paraId="36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Объясните детям, что нельзя использовать сеть для хулиганства, ра</w:t>
      </w:r>
      <w:r>
        <w:rPr>
          <w:rFonts w:ascii="Georgia" w:hAnsi="Georgia"/>
          <w:i w:val="1"/>
          <w:color w:themeColor="text1" w:val="000000"/>
          <w:sz w:val="24"/>
        </w:rPr>
        <w:t>с</w:t>
      </w:r>
      <w:r>
        <w:rPr>
          <w:rFonts w:ascii="Georgia" w:hAnsi="Georgia"/>
          <w:i w:val="1"/>
          <w:color w:themeColor="text1" w:val="000000"/>
          <w:sz w:val="24"/>
        </w:rPr>
        <w:t>пространения сплетен или угроз.</w:t>
      </w:r>
    </w:p>
    <w:p w14:paraId="37000000">
      <w:pPr>
        <w:widowControl w:val="1"/>
        <w:spacing w:after="0" w:line="240" w:lineRule="auto"/>
        <w:ind w:firstLine="709"/>
        <w:jc w:val="both"/>
        <w:outlineLvl w:val="1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Возраст детей от 13 до 17 лет</w:t>
      </w:r>
    </w:p>
    <w:p w14:paraId="38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В этом возрасте подростки активно используют поисковые машины, пользуются электронной почтой, службами мгновенного обмена сообщениями, скачивают музыку и фильмы. Мальчикам в этом возрасте больше по нраву сметать все ограничения, они жаждут грубого юмора, азартных игр, карт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нок «для взрослых». Девочки предпочитают общаться в чатах, при этом они гораздо более чувствительны к сексуальным домогательствам в Интернете. Зачастую в данном возрасте родителям уже весьма сложно контролировать своих детей, так как об Интернете они уже знают значительно больше своих родителей. Тем не менее, не отпускайте детей в «свободное плавание» по И</w:t>
      </w:r>
      <w:r>
        <w:rPr>
          <w:rFonts w:ascii="Georgia" w:hAnsi="Georgia"/>
          <w:i w:val="1"/>
          <w:color w:themeColor="text1" w:val="000000"/>
          <w:sz w:val="24"/>
        </w:rPr>
        <w:t>н</w:t>
      </w:r>
      <w:r>
        <w:rPr>
          <w:rFonts w:ascii="Georgia" w:hAnsi="Georgia"/>
          <w:i w:val="1"/>
          <w:color w:themeColor="text1" w:val="000000"/>
          <w:sz w:val="24"/>
        </w:rPr>
        <w:t>тернету. Старайтесь активно участвовать в общении ребенка в Интернете.</w:t>
      </w:r>
    </w:p>
    <w:p w14:paraId="39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 xml:space="preserve">Важно по-прежнему строго соблюдать правила </w:t>
      </w:r>
      <w:r>
        <w:rPr>
          <w:rFonts w:ascii="Georgia" w:hAnsi="Georgia"/>
          <w:i w:val="1"/>
          <w:color w:themeColor="text1" w:val="000000"/>
          <w:sz w:val="24"/>
        </w:rPr>
        <w:t>Интернет-безопасности</w:t>
      </w:r>
      <w:r>
        <w:rPr>
          <w:rFonts w:ascii="Georgia" w:hAnsi="Georgia"/>
          <w:i w:val="1"/>
          <w:color w:themeColor="text1" w:val="000000"/>
          <w:sz w:val="24"/>
        </w:rPr>
        <w:t xml:space="preserve"> - соглашение между родителями и детьми. Кроме того, необходимо как можно чаще просматривать отчеты о деятельности детей в Интернете. Следует обратить внимание на необходимость содержания родительских паролей (п</w:t>
      </w:r>
      <w:r>
        <w:rPr>
          <w:rFonts w:ascii="Georgia" w:hAnsi="Georgia"/>
          <w:i w:val="1"/>
          <w:color w:themeColor="text1" w:val="000000"/>
          <w:sz w:val="24"/>
        </w:rPr>
        <w:t>а</w:t>
      </w:r>
      <w:r>
        <w:rPr>
          <w:rFonts w:ascii="Georgia" w:hAnsi="Georgia"/>
          <w:i w:val="1"/>
          <w:color w:themeColor="text1" w:val="000000"/>
          <w:sz w:val="24"/>
        </w:rPr>
        <w:t>ролей администраторов) в строгом секрете и обратить внимание на стр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гость этих паролей.</w:t>
      </w:r>
    </w:p>
    <w:p w14:paraId="3A000000">
      <w:pPr>
        <w:widowControl w:val="1"/>
        <w:spacing w:after="0" w:line="240" w:lineRule="auto"/>
        <w:ind w:firstLine="709"/>
        <w:jc w:val="both"/>
        <w:outlineLvl w:val="1"/>
        <w:rPr>
          <w:rFonts w:ascii="Georgia" w:hAnsi="Georgia"/>
          <w:b w:val="1"/>
          <w:i w:val="1"/>
          <w:color w:themeColor="text1" w:val="000000"/>
          <w:sz w:val="24"/>
        </w:rPr>
      </w:pPr>
      <w:r>
        <w:rPr>
          <w:rFonts w:ascii="Georgia" w:hAnsi="Georgia"/>
          <w:b w:val="1"/>
          <w:i w:val="1"/>
          <w:color w:themeColor="text1" w:val="000000"/>
          <w:sz w:val="24"/>
        </w:rPr>
        <w:t>Советы по безопасности в этом возрасте от 13 до 17 лет</w:t>
      </w:r>
    </w:p>
    <w:p w14:paraId="3B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Создайте список домашних правил посещения Интернета при участии подростков и требуйте безусловного его выполнения. Обговорите с ребенком список запрещенных сайтов («черный список»), часы работы в Интернете, р</w:t>
      </w:r>
      <w:r>
        <w:rPr>
          <w:rFonts w:ascii="Georgia" w:hAnsi="Georgia"/>
          <w:i w:val="1"/>
          <w:color w:themeColor="text1" w:val="000000"/>
          <w:sz w:val="24"/>
        </w:rPr>
        <w:t>у</w:t>
      </w:r>
      <w:r>
        <w:rPr>
          <w:rFonts w:ascii="Georgia" w:hAnsi="Georgia"/>
          <w:i w:val="1"/>
          <w:color w:themeColor="text1" w:val="000000"/>
          <w:sz w:val="24"/>
        </w:rPr>
        <w:t>ководство по общению в Интернете (в том числе в чатах).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Компьютер с подключением к сети Интернет должен находиться в общей ко</w:t>
      </w:r>
      <w:r>
        <w:rPr>
          <w:rFonts w:ascii="Georgia" w:hAnsi="Georgia"/>
          <w:i w:val="1"/>
          <w:color w:themeColor="text1" w:val="000000"/>
          <w:sz w:val="24"/>
        </w:rPr>
        <w:t>м</w:t>
      </w:r>
      <w:r>
        <w:rPr>
          <w:rFonts w:ascii="Georgia" w:hAnsi="Georgia"/>
          <w:i w:val="1"/>
          <w:color w:themeColor="text1" w:val="000000"/>
          <w:sz w:val="24"/>
        </w:rPr>
        <w:t>нате.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Не забывайте беседовать с детьми об их друзьях в Интернете, о том, чем они заняты таким образом, будто речь идет о друзьях в реальной жизни. Спраш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вайте о людях, с которыми дети общаются посредством служб мгновенного обмена сообщениями, чтобы убедиться, что эти люди им знакомы.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 xml:space="preserve">Используйте средства блокирования нежелательного </w:t>
      </w:r>
      <w:r>
        <w:rPr>
          <w:rFonts w:ascii="Georgia" w:hAnsi="Georgia"/>
          <w:i w:val="1"/>
          <w:color w:themeColor="text1" w:val="000000"/>
          <w:sz w:val="24"/>
        </w:rPr>
        <w:t>контента</w:t>
      </w:r>
      <w:r>
        <w:rPr>
          <w:rFonts w:ascii="Georgia" w:hAnsi="Georgia"/>
          <w:i w:val="1"/>
          <w:color w:themeColor="text1" w:val="000000"/>
          <w:sz w:val="24"/>
        </w:rPr>
        <w:t xml:space="preserve"> как дополн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ние к стандартному Родительскому контролю.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Необходимо знать, какими чатами пользуются Ваши дети. Поощряйте и</w:t>
      </w:r>
      <w:r>
        <w:rPr>
          <w:rFonts w:ascii="Georgia" w:hAnsi="Georgia"/>
          <w:i w:val="1"/>
          <w:color w:themeColor="text1" w:val="000000"/>
          <w:sz w:val="24"/>
        </w:rPr>
        <w:t>с</w:t>
      </w:r>
      <w:r>
        <w:rPr>
          <w:rFonts w:ascii="Georgia" w:hAnsi="Georgia"/>
          <w:i w:val="1"/>
          <w:color w:themeColor="text1" w:val="000000"/>
          <w:sz w:val="24"/>
        </w:rPr>
        <w:t xml:space="preserve">пользование </w:t>
      </w:r>
      <w:r>
        <w:rPr>
          <w:rFonts w:ascii="Georgia" w:hAnsi="Georgia"/>
          <w:i w:val="1"/>
          <w:color w:themeColor="text1" w:val="000000"/>
          <w:sz w:val="24"/>
        </w:rPr>
        <w:t>модерируемых</w:t>
      </w:r>
      <w:r>
        <w:rPr>
          <w:rFonts w:ascii="Georgia" w:hAnsi="Georgia"/>
          <w:i w:val="1"/>
          <w:color w:themeColor="text1" w:val="000000"/>
          <w:sz w:val="24"/>
        </w:rPr>
        <w:t xml:space="preserve"> чатов и настаивайте, чтобы дети не общались в приватном режиме.</w:t>
      </w:r>
    </w:p>
    <w:p w14:paraId="3C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Настаивайте на том, чтобы дети никогда не встречались лично с друз</w:t>
      </w:r>
      <w:r>
        <w:rPr>
          <w:rFonts w:ascii="Georgia" w:hAnsi="Georgia"/>
          <w:i w:val="1"/>
          <w:color w:themeColor="text1" w:val="000000"/>
          <w:sz w:val="24"/>
        </w:rPr>
        <w:t>ь</w:t>
      </w:r>
      <w:r>
        <w:rPr>
          <w:rFonts w:ascii="Georgia" w:hAnsi="Georgia"/>
          <w:i w:val="1"/>
          <w:color w:themeColor="text1" w:val="000000"/>
          <w:sz w:val="24"/>
        </w:rPr>
        <w:t>ями из сети Интернет.</w:t>
      </w:r>
    </w:p>
    <w:p w14:paraId="3D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детей не выдавать свою личную информацию средствами электронной почты, чатов, систем мгновенного обмена сообщениями, регис</w:t>
      </w:r>
      <w:r>
        <w:rPr>
          <w:rFonts w:ascii="Georgia" w:hAnsi="Georgia"/>
          <w:i w:val="1"/>
          <w:color w:themeColor="text1" w:val="000000"/>
          <w:sz w:val="24"/>
        </w:rPr>
        <w:t>т</w:t>
      </w:r>
      <w:r>
        <w:rPr>
          <w:rFonts w:ascii="Georgia" w:hAnsi="Georgia"/>
          <w:i w:val="1"/>
          <w:color w:themeColor="text1" w:val="000000"/>
          <w:sz w:val="24"/>
        </w:rPr>
        <w:t>рационных форм, личных профилей и при регистрации на конкурсы в Интерн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те.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Приучите детей не загружать программы без Вашего разрешения. Объясните им, что они могут случайно загрузить вирусы или другое нежелательное пр</w:t>
      </w:r>
      <w:r>
        <w:rPr>
          <w:rFonts w:ascii="Georgia" w:hAnsi="Georgia"/>
          <w:i w:val="1"/>
          <w:color w:themeColor="text1" w:val="000000"/>
          <w:sz w:val="24"/>
        </w:rPr>
        <w:t>о</w:t>
      </w:r>
      <w:r>
        <w:rPr>
          <w:rFonts w:ascii="Georgia" w:hAnsi="Georgia"/>
          <w:i w:val="1"/>
          <w:color w:themeColor="text1" w:val="000000"/>
          <w:sz w:val="24"/>
        </w:rPr>
        <w:t>граммное обеспечение.</w:t>
      </w:r>
    </w:p>
    <w:p w14:paraId="3E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Вашего ребенка сообщать вам о любых угрозах или тревогах, связанных с Интернетом. Напомните детям, что они в безопасности, если с</w:t>
      </w:r>
      <w:r>
        <w:rPr>
          <w:rFonts w:ascii="Georgia" w:hAnsi="Georgia"/>
          <w:i w:val="1"/>
          <w:color w:themeColor="text1" w:val="000000"/>
          <w:sz w:val="24"/>
        </w:rPr>
        <w:t>а</w:t>
      </w:r>
      <w:r>
        <w:rPr>
          <w:rFonts w:ascii="Georgia" w:hAnsi="Georgia"/>
          <w:i w:val="1"/>
          <w:color w:themeColor="text1" w:val="000000"/>
          <w:sz w:val="24"/>
        </w:rPr>
        <w:t>ми рассказали вам, о своих угрозах или тревогах. Похвалите их и посоветуйте подо</w:t>
      </w:r>
      <w:r>
        <w:rPr>
          <w:rFonts w:ascii="Georgia" w:hAnsi="Georgia"/>
          <w:i w:val="1"/>
          <w:color w:themeColor="text1" w:val="000000"/>
          <w:sz w:val="24"/>
        </w:rPr>
        <w:t>йти еще раз в подобных случаях.</w:t>
      </w:r>
    </w:p>
    <w:p w14:paraId="3F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Расскажите детям о порнографии в Интернете. Помогите им защ</w:t>
      </w:r>
      <w:r>
        <w:rPr>
          <w:rFonts w:ascii="Georgia" w:hAnsi="Georgia"/>
          <w:i w:val="1"/>
          <w:color w:themeColor="text1" w:val="000000"/>
          <w:sz w:val="24"/>
        </w:rPr>
        <w:t>и</w:t>
      </w:r>
      <w:r>
        <w:rPr>
          <w:rFonts w:ascii="Georgia" w:hAnsi="Georgia"/>
          <w:i w:val="1"/>
          <w:color w:themeColor="text1" w:val="000000"/>
          <w:sz w:val="24"/>
        </w:rPr>
        <w:t>титься от спама. Научите подростков не выдавать в Интернете своего р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ального электронного адреса, не отвечать на нежелательные письма и испол</w:t>
      </w:r>
      <w:r>
        <w:rPr>
          <w:rFonts w:ascii="Georgia" w:hAnsi="Georgia"/>
          <w:i w:val="1"/>
          <w:color w:themeColor="text1" w:val="000000"/>
          <w:sz w:val="24"/>
        </w:rPr>
        <w:t>ь</w:t>
      </w:r>
      <w:r>
        <w:rPr>
          <w:rFonts w:ascii="Georgia" w:hAnsi="Georgia"/>
          <w:i w:val="1"/>
          <w:color w:themeColor="text1" w:val="000000"/>
          <w:sz w:val="24"/>
        </w:rPr>
        <w:t>зовать спе</w:t>
      </w:r>
      <w:r>
        <w:rPr>
          <w:rFonts w:ascii="Georgia" w:hAnsi="Georgia"/>
          <w:i w:val="1"/>
          <w:color w:themeColor="text1" w:val="000000"/>
          <w:sz w:val="24"/>
        </w:rPr>
        <w:t>циальные почтовые фильтры.</w:t>
      </w:r>
    </w:p>
    <w:p w14:paraId="40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Приучите себя знакомиться с сайтами, которые посещают подростки.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 xml:space="preserve">Научите детей уважать других в интернете. Убедитесь, что они знают о </w:t>
      </w:r>
      <w:r>
        <w:rPr>
          <w:rFonts w:ascii="Georgia" w:hAnsi="Georgia"/>
          <w:i w:val="1"/>
          <w:color w:themeColor="text1" w:val="000000"/>
          <w:sz w:val="24"/>
        </w:rPr>
        <w:t>том, что правила хорошего поведения действуют в</w:t>
      </w:r>
      <w:r>
        <w:rPr>
          <w:rFonts w:ascii="Georgia" w:hAnsi="Georgia"/>
          <w:i w:val="1"/>
          <w:color w:themeColor="text1" w:val="000000"/>
          <w:sz w:val="24"/>
        </w:rPr>
        <w:t>езде — даже в виртуальном мире.</w:t>
      </w:r>
    </w:p>
    <w:p w14:paraId="41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>Объясните детям, что ни в коем случае нельзя использовать Сеть для хулиганства, распространения сплетен или угроз другим людям.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Обсудите с подростками проблемы сетевых азартных игр и их возможный риск. Напомните, что дети не могут играть в эти игры согласно закону.</w:t>
      </w:r>
      <w:r>
        <w:rPr>
          <w:rFonts w:ascii="Georgia" w:hAnsi="Georgia"/>
          <w:i w:val="1"/>
          <w:color w:themeColor="text1" w:val="000000"/>
          <w:sz w:val="24"/>
        </w:rPr>
        <w:br/>
      </w:r>
      <w:r>
        <w:rPr>
          <w:rFonts w:ascii="Georgia" w:hAnsi="Georgia"/>
          <w:i w:val="1"/>
          <w:color w:themeColor="text1" w:val="000000"/>
          <w:sz w:val="24"/>
        </w:rPr>
        <w:t>Постоянно контролируйте использование Интернета Вашим ребенком! Это не нарушение его личного пространства, а мера предосторожности и проявл</w:t>
      </w:r>
      <w:r>
        <w:rPr>
          <w:rFonts w:ascii="Georgia" w:hAnsi="Georgia"/>
          <w:i w:val="1"/>
          <w:color w:themeColor="text1" w:val="000000"/>
          <w:sz w:val="24"/>
        </w:rPr>
        <w:t>е</w:t>
      </w:r>
      <w:r>
        <w:rPr>
          <w:rFonts w:ascii="Georgia" w:hAnsi="Georgia"/>
          <w:i w:val="1"/>
          <w:color w:themeColor="text1" w:val="000000"/>
          <w:sz w:val="24"/>
        </w:rPr>
        <w:t>ние Вашей родительской ответственности и заботы.</w:t>
      </w:r>
    </w:p>
    <w:p w14:paraId="42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</w:p>
    <w:p w14:paraId="43000000">
      <w:pPr>
        <w:widowControl w:val="1"/>
        <w:spacing w:after="0" w:line="240" w:lineRule="auto"/>
        <w:ind w:firstLine="709"/>
        <w:jc w:val="both"/>
        <w:rPr>
          <w:rFonts w:ascii="Georgia" w:hAnsi="Georgia"/>
          <w:i w:val="1"/>
          <w:color w:themeColor="text1" w:val="000000"/>
          <w:sz w:val="24"/>
        </w:rPr>
      </w:pPr>
      <w:r>
        <w:rPr>
          <w:rFonts w:ascii="Georgia" w:hAnsi="Georgia"/>
          <w:i w:val="1"/>
          <w:color w:themeColor="text1" w:val="000000"/>
          <w:sz w:val="24"/>
        </w:rPr>
        <w:t xml:space="preserve">Материалы </w:t>
      </w:r>
      <w:r>
        <w:rPr>
          <w:rFonts w:ascii="Georgia" w:hAnsi="Georgia"/>
          <w:i w:val="1"/>
          <w:color w:themeColor="text1" w:val="000000"/>
          <w:sz w:val="24"/>
        </w:rPr>
        <w:t>подготовлены прокуратурой Зубово-Полянского района</w:t>
      </w:r>
    </w:p>
    <w:sectPr>
      <w:pgSz w:h="16838" w:orient="portrait" w:w="11906"/>
      <w:pgMar w:bottom="851" w:footer="709" w:gutter="0" w:header="709" w:left="1701" w:right="851" w:top="85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"/>
      <w:lvlJc w:val="left"/>
      <w:pPr>
        <w:widowControl w:val="1"/>
        <w:tabs>
          <w:tab w:leader="none" w:pos="720" w:val="left"/>
        </w:tabs>
        <w:ind w:hanging="360" w:left="72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widowControl w:val="1"/>
        <w:tabs>
          <w:tab w:leader="none" w:pos="1440" w:val="left"/>
        </w:tabs>
        <w:ind w:hanging="360" w:left="144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widowControl w:val="1"/>
        <w:tabs>
          <w:tab w:leader="none" w:pos="2160" w:val="left"/>
        </w:tabs>
        <w:ind w:hanging="360" w:left="21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widowControl w:val="1"/>
        <w:tabs>
          <w:tab w:leader="none" w:pos="2880" w:val="left"/>
        </w:tabs>
        <w:ind w:hanging="360" w:left="288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widowControl w:val="1"/>
        <w:tabs>
          <w:tab w:leader="none" w:pos="3600" w:val="left"/>
        </w:tabs>
        <w:ind w:hanging="360" w:left="360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widowControl w:val="1"/>
        <w:tabs>
          <w:tab w:leader="none" w:pos="4320" w:val="left"/>
        </w:tabs>
        <w:ind w:hanging="360" w:left="432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widowControl w:val="1"/>
        <w:tabs>
          <w:tab w:leader="none" w:pos="5040" w:val="left"/>
        </w:tabs>
        <w:ind w:hanging="360" w:left="504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widowControl w:val="1"/>
        <w:tabs>
          <w:tab w:leader="none" w:pos="5760" w:val="left"/>
        </w:tabs>
        <w:ind w:hanging="360" w:left="57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widowControl w:val="1"/>
        <w:tabs>
          <w:tab w:leader="none" w:pos="6480" w:val="left"/>
        </w:tabs>
        <w:ind w:hanging="360" w:left="6480"/>
      </w:pPr>
      <w:rPr>
        <w:rFonts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Normal (Web)"/>
    <w:basedOn w:val="Style_1"/>
    <w:link w:val="Style_4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1_ch"/>
    <w:link w:val="Style_4"/>
    <w:rPr>
      <w:rFonts w:ascii="Times New Roman" w:hAnsi="Times New Roman"/>
      <w:sz w:val="24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Balloon Text"/>
    <w:basedOn w:val="Style_1"/>
    <w:link w:val="Style_9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9_ch" w:type="character">
    <w:name w:val="Balloon Text"/>
    <w:basedOn w:val="Style_1_ch"/>
    <w:link w:val="Style_9"/>
    <w:rPr>
      <w:rFonts w:ascii="Tahoma" w:hAnsi="Tahoma"/>
      <w:sz w:val="16"/>
    </w:rPr>
  </w:style>
  <w:style w:styleId="Style_10" w:type="paragraph">
    <w:name w:val="itemhits"/>
    <w:basedOn w:val="Style_11"/>
    <w:link w:val="Style_10_ch"/>
  </w:style>
  <w:style w:styleId="Style_10_ch" w:type="character">
    <w:name w:val="itemhits"/>
    <w:basedOn w:val="Style_11_ch"/>
    <w:link w:val="Style_10"/>
  </w:style>
  <w:style w:styleId="Style_12" w:type="paragraph">
    <w:name w:val="itemdatecreated"/>
    <w:basedOn w:val="Style_11"/>
    <w:link w:val="Style_12_ch"/>
  </w:style>
  <w:style w:styleId="Style_12_ch" w:type="character">
    <w:name w:val="itemdatecreated"/>
    <w:basedOn w:val="Style_11_ch"/>
    <w:link w:val="Style_12"/>
  </w:style>
  <w:style w:styleId="Style_13" w:type="paragraph">
    <w:name w:val="toc 3"/>
    <w:next w:val="Style_1"/>
    <w:link w:val="Style_13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itemdatemodified"/>
    <w:basedOn w:val="Style_11"/>
    <w:link w:val="Style_14_ch"/>
  </w:style>
  <w:style w:styleId="Style_14_ch" w:type="character">
    <w:name w:val="itemdatemodified"/>
    <w:basedOn w:val="Style_11_ch"/>
    <w:link w:val="Style_14"/>
  </w:style>
  <w:style w:styleId="Style_15" w:type="paragraph">
    <w:name w:val="heading 5"/>
    <w:next w:val="Style_1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1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basedOn w:val="Style_11"/>
    <w:link w:val="Style_17_ch"/>
    <w:rPr>
      <w:color w:val="0000FF"/>
      <w:u w:val="single"/>
    </w:rPr>
  </w:style>
  <w:style w:styleId="Style_17_ch" w:type="character">
    <w:name w:val="Hyperlink"/>
    <w:basedOn w:val="Style_11_ch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1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21" w:type="paragraph">
    <w:name w:val="apple-converted-space"/>
    <w:basedOn w:val="Style_11"/>
    <w:link w:val="Style_21_ch"/>
  </w:style>
  <w:style w:styleId="Style_21_ch" w:type="character">
    <w:name w:val="apple-converted-space"/>
    <w:basedOn w:val="Style_11_ch"/>
    <w:link w:val="Style_21"/>
  </w:style>
  <w:style w:styleId="Style_22" w:type="paragraph">
    <w:name w:val="toc 9"/>
    <w:next w:val="Style_1"/>
    <w:link w:val="Style_22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1"/>
    <w:link w:val="Style_23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1"/>
    <w:link w:val="Style_24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itemtextresizertitle"/>
    <w:basedOn w:val="Style_11"/>
    <w:link w:val="Style_25_ch"/>
  </w:style>
  <w:style w:styleId="Style_25_ch" w:type="character">
    <w:name w:val="itemtextresizertitle"/>
    <w:basedOn w:val="Style_11_ch"/>
    <w:link w:val="Style_25"/>
  </w:style>
  <w:style w:styleId="Style_11" w:type="paragraph">
    <w:name w:val="Default Paragraph Font"/>
    <w:link w:val="Style_11_ch"/>
  </w:style>
  <w:style w:styleId="Style_11_ch" w:type="character">
    <w:name w:val="Default Paragraph Font"/>
    <w:link w:val="Style_11"/>
  </w:style>
  <w:style w:styleId="Style_26" w:type="paragraph">
    <w:name w:val="Subtitle"/>
    <w:next w:val="Style_1"/>
    <w:link w:val="Style_26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6_ch" w:type="character">
    <w:name w:val="Subtitle"/>
    <w:link w:val="Style_26"/>
    <w:rPr>
      <w:rFonts w:ascii="XO Thames" w:hAnsi="XO Thames"/>
      <w:i w:val="1"/>
      <w:sz w:val="24"/>
    </w:rPr>
  </w:style>
  <w:style w:styleId="Style_27" w:type="paragraph">
    <w:name w:val="Title"/>
    <w:next w:val="Style_1"/>
    <w:link w:val="Style_27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1"/>
    <w:link w:val="Style_28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basedOn w:val="Style_1"/>
    <w:link w:val="Style_29_ch"/>
    <w:uiPriority w:val="9"/>
    <w:qFormat/>
    <w:pPr>
      <w:widowControl w:val="1"/>
      <w:spacing w:afterAutospacing="on" w:beforeAutospacing="on" w:line="240" w:lineRule="auto"/>
      <w:ind/>
      <w:outlineLvl w:val="1"/>
    </w:pPr>
    <w:rPr>
      <w:rFonts w:ascii="Times New Roman" w:hAnsi="Times New Roman"/>
      <w:b w:val="1"/>
      <w:sz w:val="36"/>
    </w:rPr>
  </w:style>
  <w:style w:styleId="Style_29_ch" w:type="character">
    <w:name w:val="heading 2"/>
    <w:basedOn w:val="Style_1_ch"/>
    <w:link w:val="Style_29"/>
    <w:rPr>
      <w:rFonts w:ascii="Times New Roman" w:hAnsi="Times New Roman"/>
      <w:b w:val="1"/>
      <w:sz w:val="36"/>
    </w:rPr>
  </w:style>
  <w:style w:default="1" w:styleId="Style_30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7" Target="numbering.xml" Type="http://schemas.openxmlformats.org/officeDocument/2006/relationships/numbering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2019-07-04T00:19:00Z</dcterms:created>
  <dcterms:modified xsi:type="dcterms:W3CDTF">2026-06-29T12:06:15Z</dcterms:modified>
</cp:coreProperties>
</file>