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widowControl w:val="0"/>
        <w:tabs>
          <w:tab w:leader="none" w:pos="5320" w:val="left"/>
        </w:tabs>
        <w:ind w:firstLine="709" w:left="0"/>
        <w:jc w:val="both"/>
        <w:rPr>
          <w:sz w:val="28"/>
        </w:rPr>
      </w:pPr>
      <w:r>
        <w:rPr>
          <w:sz w:val="28"/>
        </w:rPr>
        <w:t xml:space="preserve">Прокуратурой </w:t>
      </w:r>
      <w:r>
        <w:rPr>
          <w:sz w:val="28"/>
        </w:rPr>
        <w:t>Зубово-Полянского</w:t>
      </w:r>
      <w:r>
        <w:rPr>
          <w:sz w:val="28"/>
        </w:rPr>
        <w:t xml:space="preserve"> района Р</w:t>
      </w:r>
      <w:r>
        <w:rPr>
          <w:sz w:val="28"/>
        </w:rPr>
        <w:t xml:space="preserve">еспублики Мордовия </w:t>
      </w:r>
      <w:r>
        <w:rPr>
          <w:sz w:val="28"/>
        </w:rPr>
        <w:t>по обращению гражданина</w:t>
      </w:r>
      <w:r>
        <w:rPr>
          <w:sz w:val="28"/>
        </w:rPr>
        <w:t xml:space="preserve"> в деятельности администрации Мордовско-Полянского сельского поселения Зубово-Полянского муниципального района Республики Мордовия выявлены нарушения</w:t>
      </w:r>
      <w:r>
        <w:rPr>
          <w:sz w:val="28"/>
        </w:rPr>
        <w:t xml:space="preserve"> законодательства </w:t>
      </w:r>
      <w:r>
        <w:rPr>
          <w:sz w:val="28"/>
        </w:rPr>
        <w:t>о порядке рассмотрения обращений граждан</w:t>
      </w:r>
      <w:r>
        <w:rPr>
          <w:sz w:val="28"/>
        </w:rPr>
        <w:t xml:space="preserve">.   </w:t>
      </w:r>
    </w:p>
    <w:p w14:paraId="28000000">
      <w:pPr>
        <w:widowControl w:val="1"/>
        <w:ind w:firstLine="709"/>
        <w:jc w:val="both"/>
        <w:rPr>
          <w:color w:val="000000"/>
          <w:sz w:val="27"/>
        </w:rPr>
      </w:pPr>
      <w:r>
        <w:rPr>
          <w:color w:val="000000"/>
          <w:sz w:val="28"/>
        </w:rPr>
        <w:t xml:space="preserve">В ходе проверки установлено, </w:t>
      </w:r>
      <w:r>
        <w:rPr>
          <w:color w:val="000000"/>
        </w:rPr>
        <w:t xml:space="preserve"> что</w:t>
      </w:r>
      <w:r>
        <w:rPr>
          <w:rFonts w:ascii="Times New Roman" w:hAnsi="Times New Roman"/>
          <w:color w:val="000000"/>
          <w:sz w:val="28"/>
        </w:rPr>
        <w:t xml:space="preserve"> 24.11.2025 в администрацию сельского поселения поступило, однако не было зарегистрировано в течении 3 дней обращение заявителя</w:t>
      </w:r>
      <w:r>
        <w:rPr>
          <w:rFonts w:ascii="Times New Roman" w:hAnsi="Times New Roman"/>
          <w:color w:val="000000"/>
          <w:sz w:val="28"/>
        </w:rPr>
        <w:t xml:space="preserve"> по вопросу благоустройства кладбища и уборки мусора. Ответ на обращение заявителю в 30 суточный срок со дня регистрации, то есть 26.12.2025, не направлен. </w:t>
      </w:r>
      <w:r>
        <w:rPr>
          <w:rFonts w:ascii="Times New Roman" w:hAnsi="Times New Roman"/>
          <w:color w:val="000000"/>
          <w:sz w:val="28"/>
        </w:rPr>
        <w:t xml:space="preserve">Более того, 28.02.2025 по вопросу уборки мусора и установки контейнера на территории сельского кладбища от заявителя поступало обращение, на которое 24.03.2025 направлен ответ с указанием на отнесение указанных вопросов к компетенции администрации Зубово-Полянского района, однако само обращение не перенаправлено по подведомственности. </w:t>
      </w:r>
      <w:r>
        <w:rPr>
          <w:rFonts w:ascii="Times New Roman" w:hAnsi="Times New Roman"/>
          <w:color w:val="000000"/>
          <w:sz w:val="28"/>
        </w:rPr>
        <w:t xml:space="preserve">Аналогичные нарушения допущены при рассмотрении обращения от 13.10.2025 № 47, по которому дан ответ об оставлении его без рассмотрения, вместо перенаправления по компетенции. Довод о содержании мест захоронения (в части покоса бурьяна) по существу не рассмотрен.    </w:t>
      </w:r>
    </w:p>
    <w:p w14:paraId="29000000">
      <w:pPr>
        <w:widowControl w:val="1"/>
        <w:ind w:firstLine="709"/>
        <w:jc w:val="both"/>
        <w:rPr>
          <w:color w:val="000000"/>
          <w:sz w:val="28"/>
        </w:rPr>
      </w:pPr>
      <w:r>
        <w:rPr>
          <w:sz w:val="28"/>
        </w:rPr>
        <w:t xml:space="preserve">В связи с чем в отношении главы сельского поселения 00.02.2026  возбуждено постановление об административном правонарушении по ст. 5.59 КоАП РФ, по результатам рассмотрения которого мировым судьей назначено наказание в виде предупреждения.      </w:t>
      </w:r>
    </w:p>
    <w:p w14:paraId="2A000000">
      <w:pPr>
        <w:widowControl w:val="1"/>
        <w:ind w:firstLine="709"/>
        <w:jc w:val="both"/>
        <w:rPr>
          <w:sz w:val="28"/>
        </w:rPr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C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2D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2E000000">
            <w:pPr>
              <w:widowControl w:val="0"/>
              <w:spacing w:line="240" w:lineRule="exact"/>
              <w:ind w:right="-108"/>
              <w:jc w:val="right"/>
            </w:pPr>
            <w:r>
              <w:t>М.В. Штанов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2F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0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1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2000000">
      <w:pPr>
        <w:rPr>
          <w:color w:val="D9D9D9"/>
        </w:rPr>
      </w:pPr>
    </w:p>
    <w:sectPr>
      <w:headerReference r:id="rId2" w:type="default"/>
      <w:footerReference r:id="rId1" w:type="first"/>
      <w:pgSz w:h="16838" w:orient="portrait" w:w="11906"/>
      <w:pgMar w:bottom="255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1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3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4000000">
    <w:pPr>
      <w:pStyle w:val="Style_2"/>
      <w:rPr>
        <w:sz w:val="16"/>
      </w:rPr>
    </w:pPr>
  </w:p>
</w:ft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Замещающий текст1"/>
    <w:basedOn w:val="Style_9"/>
    <w:link w:val="Style_8_ch"/>
    <w:rPr>
      <w:color w:val="808080"/>
    </w:rPr>
  </w:style>
  <w:style w:styleId="Style_8_ch" w:type="character">
    <w:name w:val="Замещающий текст1"/>
    <w:basedOn w:val="Style_9_ch"/>
    <w:link w:val="Style_8"/>
    <w:rPr>
      <w:color w:val="808080"/>
    </w:rPr>
  </w:style>
  <w:style w:styleId="Style_10" w:type="paragraph">
    <w:name w:val="Основной шрифт абзаца1"/>
    <w:link w:val="Style_10_ch"/>
  </w:style>
  <w:style w:styleId="Style_10_ch" w:type="character">
    <w:name w:val="Основной шрифт абзаца1"/>
    <w:link w:val="Style_10"/>
  </w:style>
  <w:style w:styleId="Style_11" w:type="paragraph">
    <w:name w:val="toc 2"/>
    <w:next w:val="Style_4"/>
    <w:link w:val="Style_11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11_ch" w:type="character">
    <w:name w:val="toc 2"/>
    <w:link w:val="Style_11"/>
    <w:rPr>
      <w:rFonts w:ascii="XO Thames" w:hAnsi="XO Thames"/>
      <w:sz w:val="28"/>
    </w:rPr>
  </w:style>
  <w:style w:styleId="Style_12" w:type="paragraph">
    <w:name w:val="toc 4"/>
    <w:next w:val="Style_4"/>
    <w:link w:val="Style_12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2_ch" w:type="character">
    <w:name w:val="toc 4"/>
    <w:link w:val="Style_12"/>
    <w:rPr>
      <w:rFonts w:ascii="XO Thames" w:hAnsi="XO Thames"/>
      <w:sz w:val="28"/>
    </w:rPr>
  </w:style>
  <w:style w:styleId="Style_13" w:type="paragraph">
    <w:name w:val="toc 6"/>
    <w:next w:val="Style_4"/>
    <w:link w:val="Style_13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3_ch" w:type="character">
    <w:name w:val="toc 6"/>
    <w:link w:val="Style_13"/>
    <w:rPr>
      <w:rFonts w:ascii="XO Thames" w:hAnsi="XO Thames"/>
      <w:sz w:val="28"/>
    </w:rPr>
  </w:style>
  <w:style w:styleId="Style_14" w:type="paragraph">
    <w:name w:val="toc 7"/>
    <w:next w:val="Style_4"/>
    <w:link w:val="Style_14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4_ch" w:type="character">
    <w:name w:val="toc 7"/>
    <w:link w:val="Style_14"/>
    <w:rPr>
      <w:rFonts w:ascii="XO Thames" w:hAnsi="XO Thames"/>
      <w:sz w:val="28"/>
    </w:rPr>
  </w:style>
  <w:style w:styleId="Style_15" w:type="paragraph">
    <w:name w:val="Основной шрифт абзаца2"/>
    <w:link w:val="Style_15_ch"/>
  </w:style>
  <w:style w:styleId="Style_15_ch" w:type="character">
    <w:name w:val="Основной шрифт абзаца2"/>
    <w:link w:val="Style_15"/>
  </w:style>
  <w:style w:styleId="Style_9" w:type="paragraph">
    <w:name w:val="Основной шрифт абзаца1"/>
    <w:link w:val="Style_9_ch"/>
  </w:style>
  <w:style w:styleId="Style_9_ch" w:type="character">
    <w:name w:val="Основной шрифт абзаца1"/>
    <w:link w:val="Style_9"/>
  </w:style>
  <w:style w:styleId="Style_16" w:type="paragraph">
    <w:name w:val="End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Endnote"/>
    <w:link w:val="Style_16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7" w:type="paragraph">
    <w:name w:val="Balloon Text"/>
    <w:basedOn w:val="Style_4"/>
    <w:link w:val="Style_17_ch"/>
    <w:rPr>
      <w:rFonts w:ascii="Tahoma" w:hAnsi="Tahoma"/>
      <w:sz w:val="16"/>
    </w:rPr>
  </w:style>
  <w:style w:styleId="Style_17_ch" w:type="character">
    <w:name w:val="Balloon Text"/>
    <w:basedOn w:val="Style_4_ch"/>
    <w:link w:val="Style_17"/>
    <w:rPr>
      <w:rFonts w:ascii="Tahoma" w:hAnsi="Tahoma"/>
      <w:sz w:val="16"/>
    </w:rPr>
  </w:style>
  <w:style w:styleId="Style_18" w:type="paragraph">
    <w:name w:val="Гиперссылка2"/>
    <w:link w:val="Style_18_ch"/>
    <w:rPr>
      <w:color w:val="0000FF"/>
      <w:u w:val="single"/>
    </w:rPr>
  </w:style>
  <w:style w:styleId="Style_18_ch" w:type="character">
    <w:name w:val="Гиперссылка2"/>
    <w:link w:val="Style_18"/>
    <w:rPr>
      <w:color w:val="0000FF"/>
      <w:u w:val="single"/>
    </w:rPr>
  </w:style>
  <w:style w:styleId="Style_19" w:type="paragraph">
    <w:name w:val="toc 3"/>
    <w:next w:val="Style_4"/>
    <w:link w:val="Style_19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20" w:type="paragraph">
    <w:name w:val="Гиперссылка1"/>
    <w:link w:val="Style_20_ch"/>
    <w:rPr>
      <w:color w:val="0000FF"/>
      <w:u w:val="single"/>
    </w:rPr>
  </w:style>
  <w:style w:styleId="Style_20_ch" w:type="character">
    <w:name w:val="Гиперссылка1"/>
    <w:link w:val="Style_20"/>
    <w:rPr>
      <w:color w:val="0000FF"/>
      <w:u w:val="single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21" w:type="paragraph">
    <w:name w:val="heading 5"/>
    <w:next w:val="Style_4"/>
    <w:link w:val="Style_21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1_ch" w:type="character">
    <w:name w:val="heading 5"/>
    <w:link w:val="Style_21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4"/>
    <w:link w:val="Style_24_ch"/>
    <w:uiPriority w:val="39"/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widowControl w:val="0"/>
      <w:ind/>
      <w:jc w:val="both"/>
    </w:pPr>
    <w:rPr>
      <w:rFonts w:ascii="XO Thames" w:hAnsi="XO Thames"/>
    </w:rPr>
  </w:style>
  <w:style w:styleId="Style_25_ch" w:type="character">
    <w:name w:val="Header and Footer"/>
    <w:link w:val="Style_25"/>
    <w:rPr>
      <w:rFonts w:ascii="XO Thames" w:hAnsi="XO Thames"/>
    </w:rPr>
  </w:style>
  <w:style w:styleId="Style_26" w:type="paragraph">
    <w:name w:val="Обычный12"/>
    <w:link w:val="Style_26_ch"/>
    <w:rPr>
      <w:rFonts w:ascii="Times New Roman" w:hAnsi="Times New Roman"/>
      <w:sz w:val="28"/>
    </w:rPr>
  </w:style>
  <w:style w:styleId="Style_26_ch" w:type="character">
    <w:name w:val="Обычный12"/>
    <w:link w:val="Style_26"/>
    <w:rPr>
      <w:rFonts w:ascii="Times New Roman" w:hAnsi="Times New Roman"/>
      <w:sz w:val="28"/>
    </w:rPr>
  </w:style>
  <w:style w:styleId="Style_27" w:type="paragraph">
    <w:name w:val="Обычный1"/>
    <w:link w:val="Style_27_ch"/>
    <w:rPr>
      <w:rFonts w:ascii="Times New Roman" w:hAnsi="Times New Roman"/>
      <w:sz w:val="28"/>
    </w:rPr>
  </w:style>
  <w:style w:styleId="Style_27_ch" w:type="character">
    <w:name w:val="Обычный1"/>
    <w:link w:val="Style_27"/>
    <w:rPr>
      <w:rFonts w:ascii="Times New Roman" w:hAnsi="Times New Roman"/>
      <w:sz w:val="28"/>
    </w:rPr>
  </w:style>
  <w:style w:styleId="Style_28" w:type="paragraph">
    <w:name w:val="toc 9"/>
    <w:next w:val="Style_4"/>
    <w:link w:val="Style_28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8_ch" w:type="character">
    <w:name w:val="toc 9"/>
    <w:link w:val="Style_28"/>
    <w:rPr>
      <w:rFonts w:ascii="XO Thames" w:hAnsi="XO Thames"/>
      <w:sz w:val="28"/>
    </w:rPr>
  </w:style>
  <w:style w:styleId="Style_29" w:type="paragraph">
    <w:name w:val="Обычный1"/>
    <w:link w:val="Style_29_ch"/>
    <w:rPr>
      <w:rFonts w:ascii="Times New Roman" w:hAnsi="Times New Roman"/>
      <w:sz w:val="28"/>
    </w:rPr>
  </w:style>
  <w:style w:styleId="Style_29_ch" w:type="character">
    <w:name w:val="Обычный1"/>
    <w:link w:val="Style_29"/>
    <w:rPr>
      <w:rFonts w:ascii="Times New Roman" w:hAnsi="Times New Roman"/>
      <w:sz w:val="28"/>
    </w:rPr>
  </w:style>
  <w:style w:styleId="Style_30" w:type="paragraph">
    <w:name w:val="toc 8"/>
    <w:next w:val="Style_4"/>
    <w:link w:val="Style_30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Гиперссылка2"/>
    <w:link w:val="Style_31_ch"/>
    <w:rPr>
      <w:color w:val="0000FF"/>
      <w:u w:val="single"/>
    </w:rPr>
  </w:style>
  <w:style w:styleId="Style_31_ch" w:type="character">
    <w:name w:val="Гиперссылка2"/>
    <w:link w:val="Style_31"/>
    <w:rPr>
      <w:color w:val="0000FF"/>
      <w:u w:val="single"/>
    </w:rPr>
  </w:style>
  <w:style w:styleId="Style_32" w:type="paragraph">
    <w:name w:val="header"/>
    <w:basedOn w:val="Style_4"/>
    <w:link w:val="Style_32_ch"/>
    <w:pPr>
      <w:widowControl w:val="0"/>
      <w:tabs>
        <w:tab w:leader="none" w:pos="4677" w:val="center"/>
        <w:tab w:leader="none" w:pos="9355" w:val="right"/>
      </w:tabs>
      <w:ind/>
    </w:pPr>
  </w:style>
  <w:style w:styleId="Style_32_ch" w:type="character">
    <w:name w:val="header"/>
    <w:basedOn w:val="Style_4_ch"/>
    <w:link w:val="Style_32"/>
  </w:style>
  <w:style w:styleId="Style_33" w:type="paragraph">
    <w:name w:val="toc 5"/>
    <w:next w:val="Style_4"/>
    <w:link w:val="Style_33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3_ch" w:type="character">
    <w:name w:val="toc 5"/>
    <w:link w:val="Style_33"/>
    <w:rPr>
      <w:rFonts w:ascii="XO Thames" w:hAnsi="XO Thames"/>
      <w:sz w:val="28"/>
    </w:rPr>
  </w:style>
  <w:style w:styleId="Style_34" w:type="paragraph">
    <w:name w:val="Default Paragraph Font"/>
    <w:link w:val="Style_34_ch"/>
  </w:style>
  <w:style w:styleId="Style_34_ch" w:type="character">
    <w:name w:val="Default Paragraph Font"/>
    <w:link w:val="Style_34"/>
  </w:style>
  <w:style w:styleId="Style_35" w:type="paragraph">
    <w:name w:val="Subtitle"/>
    <w:next w:val="Style_4"/>
    <w:link w:val="Style_35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5_ch" w:type="character">
    <w:name w:val="Subtitle"/>
    <w:link w:val="Style_35"/>
    <w:rPr>
      <w:rFonts w:ascii="XO Thames" w:hAnsi="XO Thames"/>
      <w:i w:val="1"/>
      <w:sz w:val="24"/>
    </w:rPr>
  </w:style>
  <w:style w:styleId="Style_36" w:type="paragraph">
    <w:name w:val="Title"/>
    <w:next w:val="Style_4"/>
    <w:link w:val="Style_3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6_ch" w:type="character">
    <w:name w:val="Title"/>
    <w:link w:val="Style_36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7" w:type="paragraph">
    <w:name w:val="heading 2"/>
    <w:next w:val="Style_4"/>
    <w:link w:val="Style_3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footer1.xml" Type="http://schemas.openxmlformats.org/officeDocument/2006/relationships/footer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2026-03-20T12:06:31Z</dcterms:modified>
</cp:coreProperties>
</file>