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6F29C">
      <w:pPr>
        <w:ind w:left="403" w:right="541"/>
        <w:jc w:val="center"/>
        <w:rPr>
          <w:rFonts w:ascii="Times New Roman" w:hAnsi="Times New Roman" w:cs="Times New Roman"/>
          <w:b/>
          <w:sz w:val="28"/>
        </w:rPr>
      </w:pPr>
      <w:r>
        <w:rPr>
          <w:rFonts w:ascii="Times New Roman" w:hAnsi="Times New Roman" w:cs="Times New Roman"/>
          <w:b/>
          <w:sz w:val="28"/>
        </w:rPr>
        <w:t xml:space="preserve">СОВЕТ ДЕПУТАТОВ </w:t>
      </w:r>
    </w:p>
    <w:p w14:paraId="4DE4673D">
      <w:pPr>
        <w:ind w:left="403" w:right="541"/>
        <w:jc w:val="center"/>
        <w:rPr>
          <w:rFonts w:ascii="Times New Roman" w:hAnsi="Times New Roman" w:cs="Times New Roman"/>
          <w:b/>
          <w:sz w:val="28"/>
        </w:rPr>
      </w:pPr>
      <w:r>
        <w:rPr>
          <w:rFonts w:ascii="Times New Roman" w:hAnsi="Times New Roman" w:cs="Times New Roman"/>
          <w:b/>
          <w:sz w:val="28"/>
        </w:rPr>
        <w:t>АЧАДОВСКОГО</w:t>
      </w:r>
      <w:r>
        <w:rPr>
          <w:rFonts w:ascii="Times New Roman" w:hAnsi="Times New Roman" w:cs="Times New Roman"/>
          <w:b/>
          <w:color w:val="FF0000"/>
          <w:sz w:val="28"/>
        </w:rPr>
        <w:t xml:space="preserve"> </w:t>
      </w:r>
      <w:r>
        <w:rPr>
          <w:rFonts w:ascii="Times New Roman" w:hAnsi="Times New Roman" w:cs="Times New Roman"/>
          <w:b/>
          <w:sz w:val="28"/>
        </w:rPr>
        <w:t>СЕЛЬСКОГО ПОСЕЛЕНИЯ</w:t>
      </w:r>
    </w:p>
    <w:p w14:paraId="3A307280">
      <w:pPr>
        <w:ind w:left="403" w:right="541"/>
        <w:jc w:val="center"/>
        <w:rPr>
          <w:rFonts w:ascii="Times New Roman" w:hAnsi="Times New Roman" w:cs="Times New Roman"/>
          <w:b/>
          <w:sz w:val="28"/>
        </w:rPr>
      </w:pPr>
      <w:r>
        <w:rPr>
          <w:rFonts w:ascii="Times New Roman" w:hAnsi="Times New Roman" w:cs="Times New Roman"/>
          <w:b/>
          <w:sz w:val="28"/>
        </w:rPr>
        <w:t xml:space="preserve"> ЗУБОВО-ПОЛЯНСКОГО МУНИЦИПАЛЬНОГО РАЙОНА</w:t>
      </w:r>
    </w:p>
    <w:p w14:paraId="76D61BBC">
      <w:pPr>
        <w:ind w:left="403" w:right="541"/>
        <w:jc w:val="center"/>
        <w:rPr>
          <w:rFonts w:ascii="Times New Roman" w:hAnsi="Times New Roman" w:cs="Times New Roman"/>
          <w:b/>
          <w:sz w:val="28"/>
        </w:rPr>
      </w:pPr>
      <w:r>
        <w:rPr>
          <w:rFonts w:ascii="Times New Roman" w:hAnsi="Times New Roman" w:cs="Times New Roman"/>
          <w:b/>
          <w:sz w:val="28"/>
        </w:rPr>
        <w:t xml:space="preserve"> РЕСПУБЛИКИ </w:t>
      </w:r>
      <w:r>
        <w:rPr>
          <w:rFonts w:ascii="Times New Roman" w:hAnsi="Times New Roman" w:cs="Times New Roman"/>
          <w:b/>
          <w:spacing w:val="-2"/>
          <w:sz w:val="28"/>
        </w:rPr>
        <w:t>МОРДОВИЯ</w:t>
      </w:r>
    </w:p>
    <w:p w14:paraId="51E1B1E8">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p>
    <w:p w14:paraId="5B6FD11C">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p>
    <w:p w14:paraId="0128A07C">
      <w:pPr>
        <w:tabs>
          <w:tab w:val="left" w:pos="851"/>
        </w:tabs>
        <w:spacing w:after="0" w:line="240" w:lineRule="auto"/>
        <w:ind w:left="-567" w:right="-144" w:firstLine="851"/>
        <w:jc w:val="center"/>
        <w:rPr>
          <w:rFonts w:ascii="Times New Roman" w:hAnsi="Times New Roman" w:eastAsia="Times New Roman" w:cs="Times New Roman"/>
          <w:b/>
          <w:color w:val="000000" w:themeColor="text1"/>
          <w:sz w:val="28"/>
          <w:szCs w:val="28"/>
          <w14:textFill>
            <w14:solidFill>
              <w14:schemeClr w14:val="tx1"/>
            </w14:solidFill>
          </w14:textFill>
        </w:rPr>
      </w:pPr>
      <w:r>
        <w:rPr>
          <w:rFonts w:ascii="Times New Roman" w:hAnsi="Times New Roman" w:eastAsia="Times New Roman" w:cs="Times New Roman"/>
          <w:b/>
          <w:color w:val="000000" w:themeColor="text1"/>
          <w:sz w:val="28"/>
          <w:szCs w:val="28"/>
          <w14:textFill>
            <w14:solidFill>
              <w14:schemeClr w14:val="tx1"/>
            </w14:solidFill>
          </w14:textFill>
        </w:rPr>
        <w:t>РЕШЕНИЕ</w:t>
      </w:r>
    </w:p>
    <w:p w14:paraId="402016BE">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p>
    <w:p w14:paraId="3BF8AF18">
      <w:pPr>
        <w:tabs>
          <w:tab w:val="left" w:pos="851"/>
        </w:tabs>
        <w:spacing w:after="0" w:line="240" w:lineRule="auto"/>
        <w:ind w:left="-567" w:right="-144" w:firstLine="851"/>
        <w:rPr>
          <w:rFonts w:hint="default" w:ascii="Times New Roman" w:hAnsi="Times New Roman" w:eastAsia="Times New Roman" w:cs="Times New Roman"/>
          <w:b/>
          <w:color w:val="000000" w:themeColor="text1"/>
          <w:sz w:val="28"/>
          <w:szCs w:val="28"/>
          <w:lang w:val="ru-RU"/>
          <w14:textFill>
            <w14:solidFill>
              <w14:schemeClr w14:val="tx1"/>
            </w14:solidFill>
          </w14:textFill>
        </w:rPr>
      </w:pPr>
      <w:r>
        <w:rPr>
          <w:rFonts w:hint="default" w:ascii="Times New Roman" w:hAnsi="Times New Roman" w:eastAsia="Times New Roman" w:cs="Times New Roman"/>
          <w:b/>
          <w:color w:val="000000" w:themeColor="text1"/>
          <w:sz w:val="28"/>
          <w:szCs w:val="28"/>
          <w:lang w:val="ru-RU"/>
          <w14:textFill>
            <w14:solidFill>
              <w14:schemeClr w14:val="tx1"/>
            </w14:solidFill>
          </w14:textFill>
        </w:rPr>
        <w:t xml:space="preserve">13 мая </w:t>
      </w:r>
      <w:r>
        <w:rPr>
          <w:rFonts w:ascii="Times New Roman" w:hAnsi="Times New Roman" w:eastAsia="Times New Roman" w:cs="Times New Roman"/>
          <w:b/>
          <w:color w:val="000000" w:themeColor="text1"/>
          <w:sz w:val="28"/>
          <w:szCs w:val="28"/>
          <w14:textFill>
            <w14:solidFill>
              <w14:schemeClr w14:val="tx1"/>
            </w14:solidFill>
          </w14:textFill>
        </w:rPr>
        <w:t xml:space="preserve"> 2026 года</w:t>
      </w:r>
      <w:r>
        <w:rPr>
          <w:rFonts w:ascii="Times New Roman" w:hAnsi="Times New Roman" w:eastAsia="Times New Roman" w:cs="Times New Roman"/>
          <w:b/>
          <w:color w:val="000000" w:themeColor="text1"/>
          <w:sz w:val="28"/>
          <w:szCs w:val="28"/>
          <w14:textFill>
            <w14:solidFill>
              <w14:schemeClr w14:val="tx1"/>
            </w14:solidFill>
          </w14:textFill>
        </w:rPr>
        <w:tab/>
      </w:r>
      <w:r>
        <w:rPr>
          <w:rFonts w:ascii="Times New Roman" w:hAnsi="Times New Roman" w:eastAsia="Times New Roman" w:cs="Times New Roman"/>
          <w:b/>
          <w:color w:val="000000" w:themeColor="text1"/>
          <w:sz w:val="28"/>
          <w:szCs w:val="28"/>
          <w14:textFill>
            <w14:solidFill>
              <w14:schemeClr w14:val="tx1"/>
            </w14:solidFill>
          </w14:textFill>
        </w:rPr>
        <w:tab/>
      </w:r>
      <w:r>
        <w:rPr>
          <w:rFonts w:ascii="Times New Roman" w:hAnsi="Times New Roman" w:eastAsia="Times New Roman" w:cs="Times New Roman"/>
          <w:b/>
          <w:color w:val="000000" w:themeColor="text1"/>
          <w:sz w:val="28"/>
          <w:szCs w:val="28"/>
          <w14:textFill>
            <w14:solidFill>
              <w14:schemeClr w14:val="tx1"/>
            </w14:solidFill>
          </w14:textFill>
        </w:rPr>
        <w:t xml:space="preserve">                                            </w:t>
      </w:r>
      <w:r>
        <w:rPr>
          <w:rFonts w:hint="default" w:ascii="Times New Roman" w:hAnsi="Times New Roman" w:eastAsia="Times New Roman" w:cs="Times New Roman"/>
          <w:b/>
          <w:color w:val="000000" w:themeColor="text1"/>
          <w:sz w:val="28"/>
          <w:szCs w:val="28"/>
          <w:lang w:val="ru-RU"/>
          <w14:textFill>
            <w14:solidFill>
              <w14:schemeClr w14:val="tx1"/>
            </w14:solidFill>
          </w14:textFill>
        </w:rPr>
        <w:t xml:space="preserve">                 </w:t>
      </w:r>
      <w:r>
        <w:rPr>
          <w:rFonts w:ascii="Times New Roman" w:hAnsi="Times New Roman" w:eastAsia="Times New Roman" w:cs="Times New Roman"/>
          <w:b/>
          <w:color w:val="000000" w:themeColor="text1"/>
          <w:sz w:val="28"/>
          <w:szCs w:val="28"/>
          <w14:textFill>
            <w14:solidFill>
              <w14:schemeClr w14:val="tx1"/>
            </w14:solidFill>
          </w14:textFill>
        </w:rPr>
        <w:t xml:space="preserve">         №</w:t>
      </w:r>
      <w:r>
        <w:rPr>
          <w:rFonts w:hint="default" w:ascii="Times New Roman" w:hAnsi="Times New Roman" w:eastAsia="Times New Roman" w:cs="Times New Roman"/>
          <w:b/>
          <w:color w:val="000000" w:themeColor="text1"/>
          <w:sz w:val="28"/>
          <w:szCs w:val="28"/>
          <w:lang w:val="ru-RU"/>
          <w14:textFill>
            <w14:solidFill>
              <w14:schemeClr w14:val="tx1"/>
            </w14:solidFill>
          </w14:textFill>
        </w:rPr>
        <w:t>9</w:t>
      </w:r>
    </w:p>
    <w:p w14:paraId="76A2A796">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p>
    <w:p w14:paraId="219DB174">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bookmarkStart w:id="9" w:name="_GoBack"/>
      <w:bookmarkEnd w:id="9"/>
    </w:p>
    <w:p w14:paraId="409C5F31">
      <w:pPr>
        <w:tabs>
          <w:tab w:val="left" w:pos="851"/>
        </w:tabs>
        <w:spacing w:after="0" w:line="240" w:lineRule="auto"/>
        <w:ind w:left="-567" w:right="-144" w:firstLine="851"/>
        <w:jc w:val="center"/>
        <w:rPr>
          <w:rFonts w:ascii="Times New Roman" w:hAnsi="Times New Roman" w:eastAsia="Times New Roman" w:cs="Times New Roman"/>
          <w:color w:val="000000" w:themeColor="text1"/>
          <w:sz w:val="28"/>
          <w:szCs w:val="28"/>
          <w14:textFill>
            <w14:solidFill>
              <w14:schemeClr w14:val="tx1"/>
            </w14:solidFill>
          </w14:textFill>
        </w:rPr>
      </w:pPr>
    </w:p>
    <w:p w14:paraId="40D38548">
      <w:pPr>
        <w:tabs>
          <w:tab w:val="left" w:pos="851"/>
        </w:tabs>
        <w:spacing w:after="0" w:line="240" w:lineRule="auto"/>
        <w:ind w:left="-567" w:right="-144" w:firstLine="851"/>
        <w:jc w:val="center"/>
        <w:rPr>
          <w:rFonts w:ascii="Times New Roman" w:hAnsi="Times New Roman" w:eastAsia="Times New Roman" w:cs="Times New Roman"/>
          <w:b/>
          <w:color w:val="000000" w:themeColor="text1"/>
          <w:sz w:val="28"/>
          <w:szCs w:val="28"/>
          <w14:textFill>
            <w14:solidFill>
              <w14:schemeClr w14:val="tx1"/>
            </w14:solidFill>
          </w14:textFill>
        </w:rPr>
      </w:pPr>
      <w:r>
        <w:rPr>
          <w:rFonts w:ascii="Times New Roman" w:hAnsi="Times New Roman" w:eastAsia="Times New Roman" w:cs="Times New Roman"/>
          <w:b/>
          <w:color w:val="000000" w:themeColor="text1"/>
          <w:sz w:val="28"/>
          <w:szCs w:val="28"/>
          <w14:textFill>
            <w14:solidFill>
              <w14:schemeClr w14:val="tx1"/>
            </w14:solidFill>
          </w14:textFill>
        </w:rPr>
        <w:t>О принятии Устава Ачадовского сельского поселения Зубово-Полянского муниципального района Республики Мордовия</w:t>
      </w:r>
    </w:p>
    <w:p w14:paraId="0E00695B">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5D81EAEE">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В соответствии с Федеральным законом от 20 марта 2025 г. № 33-ФЗ «Об общих принципах организации местного самоуправления в единой системе публичной власти», Федеральным законом Российской Федерации от 21.07.2005 </w:t>
      </w:r>
      <w:r>
        <w:rPr>
          <w:rFonts w:ascii="Times New Roman" w:hAnsi="Times New Roman" w:eastAsia="Times New Roman" w:cs="Times New Roman"/>
          <w:color w:val="000000" w:themeColor="text1"/>
          <w:sz w:val="28"/>
          <w:szCs w:val="28"/>
          <w14:textFill>
            <w14:solidFill>
              <w14:schemeClr w14:val="tx1"/>
            </w14:solidFill>
          </w14:textFill>
        </w:rPr>
        <w:br w:type="textWrapping"/>
      </w:r>
      <w:r>
        <w:rPr>
          <w:rFonts w:ascii="Times New Roman" w:hAnsi="Times New Roman" w:eastAsia="Times New Roman" w:cs="Times New Roman"/>
          <w:color w:val="000000" w:themeColor="text1"/>
          <w:sz w:val="28"/>
          <w:szCs w:val="28"/>
          <w14:textFill>
            <w14:solidFill>
              <w14:schemeClr w14:val="tx1"/>
            </w14:solidFill>
          </w14:textFill>
        </w:rPr>
        <w:t xml:space="preserve">№ 97-ФЗ «О государственной регистрации уставов муниципальных образований», руководствуясь Законом Республики Мордовия от 07.11.2025 №74-З «Об отдельных вопросах организации местного самоуправления в Республике Мордовия», </w:t>
      </w:r>
    </w:p>
    <w:p w14:paraId="01010A77">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193BD447">
      <w:pPr>
        <w:tabs>
          <w:tab w:val="left" w:pos="851"/>
        </w:tabs>
        <w:spacing w:after="0" w:line="240" w:lineRule="auto"/>
        <w:ind w:left="-567" w:right="-144" w:firstLine="851"/>
        <w:jc w:val="both"/>
        <w:rPr>
          <w:rFonts w:ascii="Times New Roman" w:hAnsi="Times New Roman" w:eastAsia="Times New Roman" w:cs="Times New Roman"/>
          <w:b/>
          <w:color w:val="000000" w:themeColor="text1"/>
          <w:sz w:val="28"/>
          <w:szCs w:val="28"/>
          <w14:textFill>
            <w14:solidFill>
              <w14:schemeClr w14:val="tx1"/>
            </w14:solidFill>
          </w14:textFill>
        </w:rPr>
      </w:pPr>
      <w:r>
        <w:rPr>
          <w:rFonts w:ascii="Times New Roman" w:hAnsi="Times New Roman" w:eastAsia="Times New Roman" w:cs="Times New Roman"/>
          <w:b/>
          <w:color w:val="000000" w:themeColor="text1"/>
          <w:sz w:val="28"/>
          <w:szCs w:val="28"/>
          <w14:textFill>
            <w14:solidFill>
              <w14:schemeClr w14:val="tx1"/>
            </w14:solidFill>
          </w14:textFill>
        </w:rPr>
        <w:t>Совет депутатов Ачадовского  сельского поселения Зубово-Полянского муниципального района РЕШИЛ:</w:t>
      </w:r>
    </w:p>
    <w:p w14:paraId="426A28A2">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5C8B15EB">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1. Принять Устав Ачадовского сельского поселения Зубово-Полянского муниципального района Республики Мордовия (далее - Устав).</w:t>
      </w:r>
    </w:p>
    <w:p w14:paraId="38C51653">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1F3BECE7">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2. В соответствии с Федеральным законом Российской Федерации от 21.07.2005 № 97-ФЗ «О государственной регистрации уставов муниципальных образований» направить Устав в Управление Министерства юстиции Российской Федерации по Республике Мордовия для государственной регистрации.</w:t>
      </w:r>
    </w:p>
    <w:p w14:paraId="0656F98D">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0581F6D1">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3. После государственной регистрации в Управлении Министерства юстиции Российской Федерации по Республике Мордовия Устава Ачадовского сельского поселения Зубово-Полянского муниципального района Республики Мордовия, опубликовать настоящее решение </w:t>
      </w:r>
      <w:r>
        <w:rPr>
          <w:rFonts w:ascii="Times New Roman" w:hAnsi="Times New Roman" w:eastAsia="Times New Roman" w:cs="Times New Roman"/>
          <w:color w:val="FF0000"/>
          <w:sz w:val="28"/>
          <w:szCs w:val="28"/>
        </w:rPr>
        <w:t>в газете «Заря»</w:t>
      </w:r>
      <w:r>
        <w:rPr>
          <w:rFonts w:ascii="Times New Roman" w:hAnsi="Times New Roman" w:eastAsia="Times New Roman" w:cs="Times New Roman"/>
          <w:color w:val="000000" w:themeColor="text1"/>
          <w:sz w:val="28"/>
          <w:szCs w:val="28"/>
          <w14:textFill>
            <w14:solidFill>
              <w14:schemeClr w14:val="tx1"/>
            </w14:solidFill>
          </w14:textFill>
        </w:rPr>
        <w:t xml:space="preserve"> Ачадовского сельского поселения Зубово-Полянского муниципального района Республики Мордовия.</w:t>
      </w:r>
    </w:p>
    <w:p w14:paraId="7093031D">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4C5F90C8">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4. Со дня вступления в силу Устава Ачадовского сельского поселения Зубово-Полянского муниципального района Республики Мордовия, признать утратившими силу:</w:t>
      </w:r>
    </w:p>
    <w:p w14:paraId="7CB29D34">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 Устав Ачадовского сельского поселения Зубово-Полянского муниципального района Республики Мордовия, принятый решением Совета депутатов Зубово-Полянского муниципального района Республики Мордовия от </w:t>
      </w:r>
      <w:r>
        <w:rPr>
          <w:rFonts w:ascii="Times New Roman" w:hAnsi="Times New Roman" w:eastAsia="Times New Roman" w:cs="Times New Roman"/>
          <w:color w:val="000000" w:themeColor="text1"/>
          <w:sz w:val="28"/>
          <w:szCs w:val="28"/>
          <w:highlight w:val="yellow"/>
          <w14:textFill>
            <w14:solidFill>
              <w14:schemeClr w14:val="tx1"/>
            </w14:solidFill>
          </w14:textFill>
        </w:rPr>
        <w:t>29 декабря 2014 года № 1;</w:t>
      </w:r>
    </w:p>
    <w:p w14:paraId="46CF15AD">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 решение Совета депутатов Ачадовского сельского поселения Зубово-Полянского муниципального района Республики Мордовия от </w:t>
      </w:r>
      <w:r>
        <w:rPr>
          <w:rFonts w:ascii="Times New Roman" w:hAnsi="Times New Roman" w:eastAsia="Times New Roman" w:cs="Times New Roman"/>
          <w:color w:val="000000" w:themeColor="text1"/>
          <w:sz w:val="28"/>
          <w:szCs w:val="28"/>
          <w:highlight w:val="yellow"/>
          <w14:textFill>
            <w14:solidFill>
              <w14:schemeClr w14:val="tx1"/>
            </w14:solidFill>
          </w14:textFill>
        </w:rPr>
        <w:t>18 декабря 2015 года № 1</w:t>
      </w:r>
      <w:r>
        <w:rPr>
          <w:rFonts w:ascii="Times New Roman" w:hAnsi="Times New Roman" w:eastAsia="Times New Roman" w:cs="Times New Roman"/>
          <w:color w:val="000000" w:themeColor="text1"/>
          <w:sz w:val="28"/>
          <w:szCs w:val="28"/>
          <w14:textFill>
            <w14:solidFill>
              <w14:schemeClr w14:val="tx1"/>
            </w14:solidFill>
          </w14:textFill>
        </w:rPr>
        <w:t xml:space="preserve"> «О внесении изменений в Устав Ачадовского сельского поселения Зубово-Полянского муниципального района Республики Мордовия»;</w:t>
      </w:r>
    </w:p>
    <w:p w14:paraId="5365417B">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 решение Совета депутатов Ачадовского сельского поселения Зубово-Полянского муниципального района Республики Мордовия от </w:t>
      </w:r>
      <w:r>
        <w:rPr>
          <w:rFonts w:ascii="Times New Roman" w:hAnsi="Times New Roman" w:eastAsia="Times New Roman" w:cs="Times New Roman"/>
          <w:color w:val="000000" w:themeColor="text1"/>
          <w:sz w:val="28"/>
          <w:szCs w:val="28"/>
          <w:highlight w:val="yellow"/>
          <w14:textFill>
            <w14:solidFill>
              <w14:schemeClr w14:val="tx1"/>
            </w14:solidFill>
          </w14:textFill>
        </w:rPr>
        <w:t>20 февраля 2017 года №</w:t>
      </w:r>
      <w:r>
        <w:rPr>
          <w:rFonts w:ascii="Times New Roman" w:hAnsi="Times New Roman" w:eastAsia="Times New Roman" w:cs="Times New Roman"/>
          <w:color w:val="000000" w:themeColor="text1"/>
          <w:sz w:val="28"/>
          <w:szCs w:val="28"/>
          <w14:textFill>
            <w14:solidFill>
              <w14:schemeClr w14:val="tx1"/>
            </w14:solidFill>
          </w14:textFill>
        </w:rPr>
        <w:t>1 «О внесении изменений и дополнений в Устав Ачадовского сельского поселения Зубово-Полянского муниципального района Республики Мордовия»;</w:t>
      </w:r>
    </w:p>
    <w:p w14:paraId="16B3A68D">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 решение Совета депутатов Ачадовского сельского поселения Зубово-Полянского муниципального района Республики Мордовия от </w:t>
      </w:r>
      <w:r>
        <w:rPr>
          <w:rFonts w:ascii="Times New Roman" w:hAnsi="Times New Roman" w:eastAsia="Times New Roman" w:cs="Times New Roman"/>
          <w:color w:val="000000" w:themeColor="text1"/>
          <w:sz w:val="28"/>
          <w:szCs w:val="28"/>
          <w:highlight w:val="yellow"/>
          <w14:textFill>
            <w14:solidFill>
              <w14:schemeClr w14:val="tx1"/>
            </w14:solidFill>
          </w14:textFill>
        </w:rPr>
        <w:t>16 июня 2017 года №</w:t>
      </w:r>
      <w:r>
        <w:rPr>
          <w:rFonts w:ascii="Times New Roman" w:hAnsi="Times New Roman" w:eastAsia="Times New Roman" w:cs="Times New Roman"/>
          <w:color w:val="000000" w:themeColor="text1"/>
          <w:sz w:val="28"/>
          <w:szCs w:val="28"/>
          <w14:textFill>
            <w14:solidFill>
              <w14:schemeClr w14:val="tx1"/>
            </w14:solidFill>
          </w14:textFill>
        </w:rPr>
        <w:t>1 «О внесении изменений и дополнений в Устав Ачадовского  сельского поселения Зубово-Полянского муниципального района Республики Мордовия»;</w:t>
      </w:r>
    </w:p>
    <w:p w14:paraId="2B285A0E">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xml:space="preserve">- решение Совета депутатов Ачадовского сельского поселения Зубово-Полянского муниципального района Республики Мордовия от </w:t>
      </w:r>
      <w:r>
        <w:rPr>
          <w:rFonts w:ascii="Times New Roman" w:hAnsi="Times New Roman" w:eastAsia="Times New Roman" w:cs="Times New Roman"/>
          <w:color w:val="000000" w:themeColor="text1"/>
          <w:sz w:val="28"/>
          <w:szCs w:val="28"/>
          <w:highlight w:val="yellow"/>
          <w14:textFill>
            <w14:solidFill>
              <w14:schemeClr w14:val="tx1"/>
            </w14:solidFill>
          </w14:textFill>
        </w:rPr>
        <w:t>7 мая 2018 года №</w:t>
      </w:r>
      <w:r>
        <w:rPr>
          <w:rFonts w:ascii="Times New Roman" w:hAnsi="Times New Roman" w:eastAsia="Times New Roman" w:cs="Times New Roman"/>
          <w:color w:val="000000" w:themeColor="text1"/>
          <w:sz w:val="28"/>
          <w:szCs w:val="28"/>
          <w14:textFill>
            <w14:solidFill>
              <w14:schemeClr w14:val="tx1"/>
            </w14:solidFill>
          </w14:textFill>
        </w:rPr>
        <w:t>1 «О внесении изменений в Устав Ачадовского сельского поселения Зубово-Полянского муниципального района Республики Мордовия»;</w:t>
      </w:r>
    </w:p>
    <w:p w14:paraId="647AA04E">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решение Совета депутатов Ачадовского сельского поселения Зубово-Полянского муниципального района Республики Мордовия от 18 ноября 2021 года № 1 «О внесении изменений в Устав Ачадовского сельского поселения Зубово-Полянского муниципального района Республики Мордовия»;</w:t>
      </w:r>
    </w:p>
    <w:p w14:paraId="63E468A6">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решение Совета депутатов Ачадовского сельского поселения Зубово-Полянского муниципального района Республики Мордовия от 25 ноября 2023 года № 1 «О внесении изменений и дополнений в Устав Ачадовского сельского поселения Зубово-Полянского муниципального района Республики Мордовия»;</w:t>
      </w:r>
    </w:p>
    <w:p w14:paraId="7B2829E9">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 решение Совета депутатов Ачадовского сельского поселения Зубово-Полянского муниципального района Республики Мордовия от 25 ноября 2024 года № 22 «О внесении изменений в Устав Ачадовского сельского поселения Зубово-Полянского муниципального района Республики Мордовия»;</w:t>
      </w:r>
    </w:p>
    <w:p w14:paraId="598FAA2F">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00E9A950">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5.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w:t>
      </w:r>
    </w:p>
    <w:p w14:paraId="618A17E1">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15E485DC">
      <w:pPr>
        <w:tabs>
          <w:tab w:val="left" w:pos="851"/>
        </w:tabs>
        <w:spacing w:after="0" w:line="240" w:lineRule="auto"/>
        <w:ind w:left="-567" w:right="-144" w:firstLine="851"/>
        <w:jc w:val="both"/>
        <w:rPr>
          <w:rFonts w:ascii="Times New Roman" w:hAnsi="Times New Roman" w:eastAsia="Times New Roman" w:cs="Times New Roman"/>
          <w:color w:val="000000" w:themeColor="text1"/>
          <w:sz w:val="28"/>
          <w:szCs w:val="28"/>
          <w14:textFill>
            <w14:solidFill>
              <w14:schemeClr w14:val="tx1"/>
            </w14:solidFill>
          </w14:textFill>
        </w:rPr>
      </w:pPr>
    </w:p>
    <w:p w14:paraId="0B5447F8">
      <w:pPr>
        <w:tabs>
          <w:tab w:val="left" w:pos="851"/>
        </w:tabs>
        <w:spacing w:after="0" w:line="240" w:lineRule="auto"/>
        <w:ind w:left="-567" w:right="-144"/>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Глава</w:t>
      </w:r>
    </w:p>
    <w:p w14:paraId="28BFDB4A">
      <w:pPr>
        <w:tabs>
          <w:tab w:val="left" w:pos="851"/>
        </w:tabs>
        <w:spacing w:after="0" w:line="240" w:lineRule="auto"/>
        <w:ind w:left="-567" w:right="-144"/>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Ачадовского сельского поселения</w:t>
      </w:r>
    </w:p>
    <w:p w14:paraId="1BA5A658">
      <w:pPr>
        <w:tabs>
          <w:tab w:val="left" w:pos="851"/>
          <w:tab w:val="left" w:pos="6975"/>
        </w:tabs>
        <w:spacing w:after="0" w:line="240" w:lineRule="auto"/>
        <w:ind w:left="-567" w:right="-144"/>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8"/>
          <w:szCs w:val="28"/>
          <w14:textFill>
            <w14:solidFill>
              <w14:schemeClr w14:val="tx1"/>
            </w14:solidFill>
          </w14:textFill>
        </w:rPr>
        <w:t>Зубово-Полянского муниципального района</w:t>
      </w:r>
      <w:r>
        <w:rPr>
          <w:rFonts w:ascii="Times New Roman" w:hAnsi="Times New Roman" w:eastAsia="Times New Roman" w:cs="Times New Roman"/>
          <w:color w:val="000000" w:themeColor="text1"/>
          <w:sz w:val="28"/>
          <w:szCs w:val="28"/>
          <w14:textFill>
            <w14:solidFill>
              <w14:schemeClr w14:val="tx1"/>
            </w14:solidFill>
          </w14:textFill>
        </w:rPr>
        <w:tab/>
      </w:r>
      <w:r>
        <w:rPr>
          <w:rFonts w:ascii="Times New Roman" w:hAnsi="Times New Roman" w:eastAsia="Times New Roman" w:cs="Times New Roman"/>
          <w:color w:val="000000" w:themeColor="text1"/>
          <w:sz w:val="28"/>
          <w:szCs w:val="28"/>
          <w14:textFill>
            <w14:solidFill>
              <w14:schemeClr w14:val="tx1"/>
            </w14:solidFill>
          </w14:textFill>
        </w:rPr>
        <w:t>Г.Н.Галынин</w:t>
      </w:r>
    </w:p>
    <w:p w14:paraId="5019989E">
      <w:pPr>
        <w:tabs>
          <w:tab w:val="left" w:pos="851"/>
          <w:tab w:val="left" w:pos="6975"/>
        </w:tabs>
        <w:spacing w:after="0" w:line="240" w:lineRule="auto"/>
        <w:ind w:left="-567" w:right="-144"/>
        <w:jc w:val="both"/>
        <w:rPr>
          <w:rFonts w:ascii="Times New Roman" w:hAnsi="Times New Roman" w:eastAsia="Times New Roman" w:cs="Times New Roman"/>
          <w:color w:val="000000" w:themeColor="text1"/>
          <w:sz w:val="28"/>
          <w:szCs w:val="28"/>
          <w14:textFill>
            <w14:solidFill>
              <w14:schemeClr w14:val="tx1"/>
            </w14:solidFill>
          </w14:textFill>
        </w:rPr>
      </w:pPr>
    </w:p>
    <w:p w14:paraId="27209CF8">
      <w:pPr>
        <w:tabs>
          <w:tab w:val="left" w:pos="851"/>
          <w:tab w:val="left" w:pos="6975"/>
        </w:tabs>
        <w:spacing w:after="0" w:line="240" w:lineRule="auto"/>
        <w:ind w:left="-567" w:right="-144"/>
        <w:jc w:val="both"/>
        <w:rPr>
          <w:rFonts w:ascii="Times New Roman" w:hAnsi="Times New Roman" w:eastAsia="Times New Roman" w:cs="Times New Roman"/>
          <w:color w:val="000000" w:themeColor="text1"/>
          <w:sz w:val="28"/>
          <w:szCs w:val="28"/>
          <w14:textFill>
            <w14:solidFill>
              <w14:schemeClr w14:val="tx1"/>
            </w14:solidFill>
          </w14:textFill>
        </w:rPr>
      </w:pPr>
    </w:p>
    <w:p w14:paraId="11B4A4D2">
      <w:pPr>
        <w:tabs>
          <w:tab w:val="left" w:pos="851"/>
        </w:tabs>
        <w:spacing w:after="0" w:line="240" w:lineRule="auto"/>
        <w:ind w:left="5103"/>
        <w:jc w:val="center"/>
        <w:rPr>
          <w:rFonts w:ascii="Times New Roman" w:hAnsi="Times New Roman" w:eastAsia="Times New Roman" w:cs="Times New Roman"/>
          <w:bCs/>
          <w:color w:val="000000" w:themeColor="text1"/>
          <w:sz w:val="26"/>
          <w:szCs w:val="26"/>
          <w14:textFill>
            <w14:solidFill>
              <w14:schemeClr w14:val="tx1"/>
            </w14:solidFill>
          </w14:textFill>
        </w:rPr>
      </w:pPr>
    </w:p>
    <w:p w14:paraId="458EA688">
      <w:pPr>
        <w:tabs>
          <w:tab w:val="left" w:pos="851"/>
        </w:tabs>
        <w:spacing w:after="0" w:line="240" w:lineRule="auto"/>
        <w:ind w:left="5103"/>
        <w:jc w:val="center"/>
        <w:rPr>
          <w:rFonts w:ascii="Times New Roman" w:hAnsi="Times New Roman" w:eastAsia="Times New Roman" w:cs="Times New Roman"/>
          <w:bCs/>
          <w:color w:val="000000" w:themeColor="text1"/>
          <w:sz w:val="26"/>
          <w:szCs w:val="26"/>
          <w14:textFill>
            <w14:solidFill>
              <w14:schemeClr w14:val="tx1"/>
            </w14:solidFill>
          </w14:textFill>
        </w:rPr>
      </w:pPr>
    </w:p>
    <w:p w14:paraId="7ED32955">
      <w:pPr>
        <w:tabs>
          <w:tab w:val="left" w:pos="851"/>
        </w:tabs>
        <w:spacing w:after="0" w:line="240" w:lineRule="auto"/>
        <w:ind w:left="5103"/>
        <w:jc w:val="center"/>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                                                     Принят</w:t>
      </w:r>
    </w:p>
    <w:p w14:paraId="6B3DCA28">
      <w:pPr>
        <w:tabs>
          <w:tab w:val="left" w:pos="851"/>
        </w:tabs>
        <w:spacing w:after="0" w:line="240" w:lineRule="auto"/>
        <w:ind w:left="5103"/>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решением Совета депутатов Ачадовского сельского поселения Зубово-Полянского муниципального района Республики Мордовия </w:t>
      </w:r>
    </w:p>
    <w:p w14:paraId="26DEA669">
      <w:pPr>
        <w:tabs>
          <w:tab w:val="left" w:pos="851"/>
        </w:tabs>
        <w:spacing w:after="0" w:line="240" w:lineRule="auto"/>
        <w:ind w:left="5103"/>
        <w:jc w:val="both"/>
        <w:rPr>
          <w:rFonts w:hint="default" w:ascii="Times New Roman" w:hAnsi="Times New Roman" w:eastAsia="Times New Roman" w:cs="Times New Roman"/>
          <w:bCs/>
          <w:color w:val="000000" w:themeColor="text1"/>
          <w:sz w:val="26"/>
          <w:szCs w:val="26"/>
          <w:lang w:val="ru-RU"/>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от «</w:t>
      </w:r>
      <w:r>
        <w:rPr>
          <w:rFonts w:hint="default" w:ascii="Times New Roman" w:hAnsi="Times New Roman" w:eastAsia="Times New Roman" w:cs="Times New Roman"/>
          <w:bCs/>
          <w:color w:val="000000" w:themeColor="text1"/>
          <w:sz w:val="26"/>
          <w:szCs w:val="26"/>
          <w:lang w:val="ru-RU"/>
          <w14:textFill>
            <w14:solidFill>
              <w14:schemeClr w14:val="tx1"/>
            </w14:solidFill>
          </w14:textFill>
        </w:rPr>
        <w:t>13</w:t>
      </w:r>
      <w:r>
        <w:rPr>
          <w:rFonts w:ascii="Times New Roman" w:hAnsi="Times New Roman" w:eastAsia="Times New Roman" w:cs="Times New Roman"/>
          <w:bCs/>
          <w:color w:val="000000" w:themeColor="text1"/>
          <w:sz w:val="26"/>
          <w:szCs w:val="26"/>
          <w14:textFill>
            <w14:solidFill>
              <w14:schemeClr w14:val="tx1"/>
            </w14:solidFill>
          </w14:textFill>
        </w:rPr>
        <w:t>»</w:t>
      </w:r>
      <w:r>
        <w:rPr>
          <w:rFonts w:hint="default" w:ascii="Times New Roman" w:hAnsi="Times New Roman" w:eastAsia="Times New Roman" w:cs="Times New Roman"/>
          <w:bCs/>
          <w:color w:val="000000" w:themeColor="text1"/>
          <w:sz w:val="26"/>
          <w:szCs w:val="26"/>
          <w:lang w:val="ru-RU"/>
          <w14:textFill>
            <w14:solidFill>
              <w14:schemeClr w14:val="tx1"/>
            </w14:solidFill>
          </w14:textFill>
        </w:rPr>
        <w:t xml:space="preserve"> </w:t>
      </w:r>
      <w:r>
        <w:rPr>
          <w:rFonts w:ascii="Times New Roman" w:hAnsi="Times New Roman" w:eastAsia="Times New Roman" w:cs="Times New Roman"/>
          <w:bCs/>
          <w:color w:val="000000" w:themeColor="text1"/>
          <w:sz w:val="26"/>
          <w:szCs w:val="26"/>
          <w:lang w:val="ru-RU"/>
          <w14:textFill>
            <w14:solidFill>
              <w14:schemeClr w14:val="tx1"/>
            </w14:solidFill>
          </w14:textFill>
        </w:rPr>
        <w:t>мая</w:t>
      </w:r>
      <w:r>
        <w:rPr>
          <w:rFonts w:hint="default" w:ascii="Times New Roman" w:hAnsi="Times New Roman" w:eastAsia="Times New Roman" w:cs="Times New Roman"/>
          <w:bCs/>
          <w:color w:val="000000" w:themeColor="text1"/>
          <w:sz w:val="26"/>
          <w:szCs w:val="26"/>
          <w:lang w:val="ru-RU"/>
          <w14:textFill>
            <w14:solidFill>
              <w14:schemeClr w14:val="tx1"/>
            </w14:solidFill>
          </w14:textFill>
        </w:rPr>
        <w:t xml:space="preserve"> </w:t>
      </w:r>
      <w:r>
        <w:rPr>
          <w:rFonts w:ascii="Times New Roman" w:hAnsi="Times New Roman" w:eastAsia="Times New Roman" w:cs="Times New Roman"/>
          <w:bCs/>
          <w:color w:val="000000" w:themeColor="text1"/>
          <w:sz w:val="26"/>
          <w:szCs w:val="26"/>
          <w14:textFill>
            <w14:solidFill>
              <w14:schemeClr w14:val="tx1"/>
            </w14:solidFill>
          </w14:textFill>
        </w:rPr>
        <w:t>2026г. №</w:t>
      </w:r>
      <w:r>
        <w:rPr>
          <w:rFonts w:hint="default" w:ascii="Times New Roman" w:hAnsi="Times New Roman" w:eastAsia="Times New Roman" w:cs="Times New Roman"/>
          <w:bCs/>
          <w:color w:val="000000" w:themeColor="text1"/>
          <w:sz w:val="26"/>
          <w:szCs w:val="26"/>
          <w:lang w:val="ru-RU"/>
          <w14:textFill>
            <w14:solidFill>
              <w14:schemeClr w14:val="tx1"/>
            </w14:solidFill>
          </w14:textFill>
        </w:rPr>
        <w:t xml:space="preserve">9 </w:t>
      </w:r>
    </w:p>
    <w:p w14:paraId="686E8F05">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4AFEB7D5">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05F41B44">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7A73A943">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417CE0EA">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6AD169AD">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4CC7A91D">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41BEAEFD">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2736A3AB">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1403B854">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208C1062">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70E56DE2">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7FFF1E48">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58159F29">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4C40BC46">
      <w:pPr>
        <w:tabs>
          <w:tab w:val="left" w:pos="851"/>
        </w:tabs>
        <w:spacing w:after="0" w:line="240" w:lineRule="auto"/>
        <w:jc w:val="right"/>
        <w:rPr>
          <w:rFonts w:ascii="Times New Roman" w:hAnsi="Times New Roman" w:eastAsia="Times New Roman" w:cs="Times New Roman"/>
          <w:b/>
          <w:bCs/>
          <w:color w:val="000000" w:themeColor="text1"/>
          <w:sz w:val="26"/>
          <w:szCs w:val="26"/>
          <w14:textFill>
            <w14:solidFill>
              <w14:schemeClr w14:val="tx1"/>
            </w14:solidFill>
          </w14:textFill>
        </w:rPr>
      </w:pPr>
    </w:p>
    <w:p w14:paraId="6ED7966C">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УСТАВ</w:t>
      </w:r>
    </w:p>
    <w:p w14:paraId="2C494C2C">
      <w:pPr>
        <w:tabs>
          <w:tab w:val="left" w:pos="851"/>
        </w:tabs>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АЧАДОВСКОГО СЕЛЬСКОГО ПОСЕЛЕНИЯ</w:t>
      </w:r>
    </w:p>
    <w:p w14:paraId="650555E3">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ЗУБОВО-ПОЛЯНСКОГО МУНИЦИПАЛЬНОГО РАЙОНА</w:t>
      </w:r>
    </w:p>
    <w:p w14:paraId="1E2DE0D2">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РЕСПУБЛИКИ МОРДОВИЯ</w:t>
      </w:r>
    </w:p>
    <w:p w14:paraId="1664BC84">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69AF1F60">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1E26DC87">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4D7CAE05">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0F970030">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28C28C0B">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1135B350">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7642B098">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09FA44DE">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0E61379F">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5A0CC3CA">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61B3147C">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7CF90A59">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7163A006">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65CA6CDD">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386FC2E3">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1DCD73CA">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4A0F5943">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374910DE">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2026</w:t>
      </w:r>
    </w:p>
    <w:p w14:paraId="5E7A09F6">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4B360726">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77B867C7">
      <w:pPr>
        <w:tabs>
          <w:tab w:val="left" w:pos="851"/>
        </w:tabs>
        <w:spacing w:after="0" w:line="240" w:lineRule="auto"/>
        <w:jc w:val="center"/>
        <w:rPr>
          <w:rFonts w:ascii="Times New Roman" w:hAnsi="Times New Roman" w:eastAsia="Times New Roman" w:cs="Times New Roman"/>
          <w:b/>
          <w:bCs/>
          <w:color w:val="000000" w:themeColor="text1"/>
          <w:sz w:val="26"/>
          <w:szCs w:val="26"/>
          <w14:textFill>
            <w14:solidFill>
              <w14:schemeClr w14:val="tx1"/>
            </w14:solidFill>
          </w14:textFill>
        </w:rPr>
      </w:pPr>
    </w:p>
    <w:p w14:paraId="1C573EE4">
      <w:pPr>
        <w:tabs>
          <w:tab w:val="left" w:pos="851"/>
        </w:tabs>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p>
    <w:p w14:paraId="7A4452F7">
      <w:pPr>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УСТАВ</w:t>
      </w:r>
    </w:p>
    <w:p w14:paraId="670AB9D0">
      <w:pPr>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АЧАДОВСКОГО СЕЛЬСКОГО ПОСЕЛЕНИЯ</w:t>
      </w:r>
    </w:p>
    <w:p w14:paraId="5FB63B4B">
      <w:pPr>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ЗУБОВО-ПОЛЯНСКОГО МУНИЦИПАЛЬНОГО РАЙОНА</w:t>
      </w:r>
    </w:p>
    <w:p w14:paraId="19E19757">
      <w:pPr>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РЕСПУБЛИКИ МОРДОВИЯ</w:t>
      </w:r>
    </w:p>
    <w:p w14:paraId="2AB25551">
      <w:pPr>
        <w:spacing w:after="0" w:line="240" w:lineRule="auto"/>
        <w:jc w:val="center"/>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7C3AF66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Настоящий Устав в соответствии с</w:t>
      </w:r>
      <w:r>
        <w:rPr>
          <w:rFonts w:ascii="Times New Roman" w:hAnsi="Times New Roman" w:cs="Times New Roman"/>
          <w:color w:val="000000" w:themeColor="text1"/>
          <w:sz w:val="26"/>
          <w:szCs w:val="26"/>
          <w14:textFill>
            <w14:solidFill>
              <w14:schemeClr w14:val="tx1"/>
            </w14:solidFill>
          </w14:textFill>
        </w:rPr>
        <w:t xml:space="preserve"> Конституцией </w:t>
      </w:r>
      <w:r>
        <w:rPr>
          <w:rFonts w:ascii="Times New Roman" w:hAnsi="Times New Roman" w:cs="Times New Roman"/>
          <w:color w:val="000000" w:themeColor="text1"/>
          <w:sz w:val="26"/>
          <w:szCs w:val="26"/>
          <w:shd w:val="clear" w:color="auto" w:fill="FFFFFF"/>
          <w14:textFill>
            <w14:solidFill>
              <w14:schemeClr w14:val="tx1"/>
            </w14:solidFill>
          </w14:textFill>
        </w:rPr>
        <w:t>Российской Федерации, общепризнанными принципами и нормами международного права, международными договорами Российской Федерации, федеральными конституционными законами, федеральными законами и иными нормативными правовыми актами Российской Федерации (указы и распоряжения Президента Российской Федерации, постановления Правительства Российской Федерации, иные нормативные правовые акты федеральных органов исполнительной власти), Конституцией и  иными нормативными правовыми актами Республики Мордовия</w:t>
      </w:r>
      <w:r>
        <w:rPr>
          <w:rFonts w:ascii="Times New Roman" w:hAnsi="Times New Roman" w:eastAsia="Times New Roman" w:cs="Times New Roman"/>
          <w:color w:val="000000" w:themeColor="text1"/>
          <w:sz w:val="26"/>
          <w:szCs w:val="26"/>
          <w14:textFill>
            <w14:solidFill>
              <w14:schemeClr w14:val="tx1"/>
            </w14:solidFill>
          </w14:textFill>
        </w:rPr>
        <w:t> определяет порядок организации и осуществления местного самоуправления на территории Ачадовского сельского поселения Зубово-Полянского муниципального района Республики Мордовия (далее – Ачадовское сельское поселение).</w:t>
      </w:r>
    </w:p>
    <w:p w14:paraId="77C03A8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52BE025E">
      <w:pPr>
        <w:spacing w:after="0" w:line="240" w:lineRule="auto"/>
        <w:ind w:firstLine="709"/>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                                 ГЛАВА 1. Общие положения</w:t>
      </w:r>
    </w:p>
    <w:p w14:paraId="64C26AB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45DC037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 Статус Ачадовского сельского поселения Зубово-Полянского муниципального района Республики Мордовия</w:t>
      </w:r>
    </w:p>
    <w:p w14:paraId="0A96349C">
      <w:pPr>
        <w:numPr>
          <w:ilvl w:val="0"/>
          <w:numId w:val="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Ачадовское сельское поселение является муниципальным образованием и входит в состав Зубово-Полянского муниципального района Республики Мордовия.</w:t>
      </w:r>
    </w:p>
    <w:p w14:paraId="49EE99D7">
      <w:pPr>
        <w:numPr>
          <w:ilvl w:val="0"/>
          <w:numId w:val="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Ачадовское сельское поселение наделено </w:t>
      </w:r>
      <w:r>
        <w:rPr>
          <w:rFonts w:ascii="Times New Roman" w:hAnsi="Times New Roman" w:cs="Times New Roman"/>
          <w:color w:val="000000" w:themeColor="text1"/>
          <w:sz w:val="26"/>
          <w:szCs w:val="26"/>
          <w14:textFill>
            <w14:solidFill>
              <w14:schemeClr w14:val="tx1"/>
            </w14:solidFill>
          </w14:textFill>
        </w:rPr>
        <w:t xml:space="preserve">законом Республики Мордовия </w:t>
      </w:r>
      <w:r>
        <w:rPr>
          <w:rFonts w:ascii="Times New Roman" w:hAnsi="Times New Roman" w:eastAsia="Times New Roman" w:cs="Times New Roman"/>
          <w:color w:val="000000" w:themeColor="text1"/>
          <w:sz w:val="26"/>
          <w:szCs w:val="26"/>
          <w14:textFill>
            <w14:solidFill>
              <w14:schemeClr w14:val="tx1"/>
            </w14:solidFill>
          </w14:textFill>
        </w:rPr>
        <w:t>статусом сельского поселения.</w:t>
      </w:r>
    </w:p>
    <w:p w14:paraId="7B6C156C">
      <w:pPr>
        <w:numPr>
          <w:ilvl w:val="0"/>
          <w:numId w:val="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Полное официальное наименование Ачадовского сельского поселения –Ачадовское сельское поселение Зубово-Полянского муниципального района Республики Мордовия.</w:t>
      </w:r>
    </w:p>
    <w:p w14:paraId="16658B0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Сокращенное официальное наименование муниципального образования –Ачадовско сельское поселение.</w:t>
      </w:r>
    </w:p>
    <w:p w14:paraId="2B4F13F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015703A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 Официальные символы Ачадовского сельского поселения</w:t>
      </w:r>
    </w:p>
    <w:p w14:paraId="161B0A7E">
      <w:pPr>
        <w:numPr>
          <w:ilvl w:val="0"/>
          <w:numId w:val="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Ачадовское сельское поселение в соответствии с </w:t>
      </w:r>
      <w:r>
        <w:rPr>
          <w:rFonts w:ascii="Times New Roman" w:hAnsi="Times New Roman" w:cs="Times New Roman"/>
          <w:color w:val="000000" w:themeColor="text1"/>
          <w:sz w:val="26"/>
          <w:szCs w:val="26"/>
          <w14:textFill>
            <w14:solidFill>
              <w14:schemeClr w14:val="tx1"/>
            </w14:solidFill>
          </w14:textFill>
        </w:rPr>
        <w:t>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14:paraId="4D77226A">
      <w:pPr>
        <w:numPr>
          <w:ilvl w:val="0"/>
          <w:numId w:val="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Официальные символы Ачадовского сельского поселения и порядок использования указанных символов устанавливаются решениями Совета депутатов Ачадовского сельского поселения Зубово-Полянского муниципального района.</w:t>
      </w:r>
    </w:p>
    <w:p w14:paraId="0D3DF842">
      <w:pPr>
        <w:pStyle w:val="13"/>
        <w:tabs>
          <w:tab w:val="left" w:pos="851"/>
        </w:tabs>
        <w:spacing w:before="0" w:beforeAutospacing="0" w:after="0" w:afterAutospacing="0"/>
        <w:ind w:firstLine="851"/>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Официальные символы Ачадовского сельского поселения подлежат государственной регистрации в порядке, установленном федеральным законодательством.</w:t>
      </w:r>
    </w:p>
    <w:p w14:paraId="1DD03FF6">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1841112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 Территория и границы Ачадовского сельского поселения</w:t>
      </w:r>
    </w:p>
    <w:p w14:paraId="72357247">
      <w:pPr>
        <w:numPr>
          <w:ilvl w:val="0"/>
          <w:numId w:val="3"/>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Территорию Ачадовского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Ачадовскогосельскогопоселения, земли рекреационного назначения, земли для развития Ачадовскогосельского поселения.</w:t>
      </w:r>
    </w:p>
    <w:p w14:paraId="5221EDEC">
      <w:pPr>
        <w:numPr>
          <w:ilvl w:val="0"/>
          <w:numId w:val="3"/>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В границах Ачадовскогосельского поселения находятся следующие населенные пункты:</w:t>
      </w:r>
    </w:p>
    <w:p w14:paraId="6EE6FA0F">
      <w:pPr>
        <w:pStyle w:val="27"/>
        <w:tabs>
          <w:tab w:val="left" w:pos="851"/>
        </w:tabs>
        <w:spacing w:before="0" w:beforeAutospacing="0" w:after="0" w:afterAutospacing="0"/>
        <w:ind w:firstLine="851"/>
        <w:jc w:val="both"/>
        <w:rPr>
          <w:rFonts w:eastAsiaTheme="minorHAnsi"/>
          <w:color w:val="000000" w:themeColor="text1"/>
          <w:sz w:val="26"/>
          <w:szCs w:val="26"/>
          <w:lang w:eastAsia="en-US"/>
          <w14:textFill>
            <w14:solidFill>
              <w14:schemeClr w14:val="tx1"/>
            </w14:solidFill>
          </w14:textFill>
        </w:rPr>
      </w:pPr>
      <w:r>
        <w:rPr>
          <w:rFonts w:eastAsiaTheme="minorHAnsi"/>
          <w:color w:val="000000" w:themeColor="text1"/>
          <w:sz w:val="26"/>
          <w:szCs w:val="26"/>
          <w:lang w:eastAsia="en-US"/>
          <w14:textFill>
            <w14:solidFill>
              <w14:schemeClr w14:val="tx1"/>
            </w14:solidFill>
          </w14:textFill>
        </w:rPr>
        <w:t>село Ачадово, село Дубасово,  деревня Крюковка, деревня Чуфаровка, посёлок Красная Новь.</w:t>
      </w:r>
    </w:p>
    <w:p w14:paraId="4E92EF81">
      <w:pPr>
        <w:pStyle w:val="27"/>
        <w:tabs>
          <w:tab w:val="left" w:pos="851"/>
        </w:tabs>
        <w:spacing w:before="0" w:beforeAutospacing="0" w:after="0" w:afterAutospacing="0"/>
        <w:ind w:firstLine="851"/>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Границы Ачадовского сельского поселения установлены Законом Республики Мордовия </w:t>
      </w:r>
      <w:r>
        <w:rPr>
          <w:color w:val="000000" w:themeColor="text1"/>
          <w:sz w:val="26"/>
          <w:szCs w:val="26"/>
          <w:highlight w:val="yellow"/>
          <w14:textFill>
            <w14:solidFill>
              <w14:schemeClr w14:val="tx1"/>
            </w14:solidFill>
          </w14:textFill>
        </w:rPr>
        <w:t>от 7 февраля 2005 года № 12-З</w:t>
      </w:r>
      <w:r>
        <w:rPr>
          <w:color w:val="000000" w:themeColor="text1"/>
          <w:sz w:val="26"/>
          <w:szCs w:val="26"/>
          <w14:textFill>
            <w14:solidFill>
              <w14:schemeClr w14:val="tx1"/>
            </w14:solidFill>
          </w14:textFill>
        </w:rPr>
        <w:t xml:space="preserve"> «</w:t>
      </w:r>
      <w:r>
        <w:rPr>
          <w:color w:val="000000" w:themeColor="text1"/>
          <w:sz w:val="26"/>
          <w:szCs w:val="26"/>
          <w:shd w:val="clear" w:color="auto" w:fill="FFFFFF"/>
          <w14:textFill>
            <w14:solidFill>
              <w14:schemeClr w14:val="tx1"/>
            </w14:solidFill>
          </w14:textFill>
        </w:rPr>
        <w:t>Об установлении границ муниципальных образований Зубово-Полянского муниципального района Республики Мордовия, Зубово-Полянского муниципального района Республики Мордовия и наделении их статусом сельского поселения, городского поселения и муниципального района».</w:t>
      </w:r>
    </w:p>
    <w:p w14:paraId="33E9F6E6">
      <w:pPr>
        <w:pStyle w:val="21"/>
        <w:numPr>
          <w:ilvl w:val="0"/>
          <w:numId w:val="3"/>
        </w:numPr>
        <w:tabs>
          <w:tab w:val="left" w:pos="0"/>
          <w:tab w:val="clear" w:pos="720"/>
        </w:tabs>
        <w:spacing w:after="0" w:line="240" w:lineRule="auto"/>
        <w:ind w:left="142" w:firstLine="284"/>
        <w:jc w:val="both"/>
        <w:rPr>
          <w:rFonts w:ascii="Times New Roman" w:hAnsi="Times New Roman" w:eastAsia="Times New Roman" w:cs="Times New Roman"/>
          <w:color w:val="000000" w:themeColor="text1"/>
          <w:sz w:val="28"/>
          <w:szCs w:val="28"/>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Административным центром Ачадовского сельского поселения является населенный пункт </w:t>
      </w:r>
      <w:r>
        <w:rPr>
          <w:rFonts w:ascii="Times New Roman" w:hAnsi="Times New Roman" w:eastAsia="Times New Roman" w:cs="Times New Roman"/>
          <w:color w:val="000000" w:themeColor="text1"/>
          <w:sz w:val="28"/>
          <w:szCs w:val="28"/>
          <w14:textFill>
            <w14:solidFill>
              <w14:schemeClr w14:val="tx1"/>
            </w14:solidFill>
          </w14:textFill>
        </w:rPr>
        <w:t xml:space="preserve">– </w:t>
      </w:r>
      <w:r>
        <w:rPr>
          <w:rFonts w:ascii="Times New Roman" w:hAnsi="Times New Roman" w:cs="Times New Roman"/>
          <w:color w:val="000000" w:themeColor="text1"/>
          <w:sz w:val="26"/>
          <w:szCs w:val="26"/>
          <w14:textFill>
            <w14:solidFill>
              <w14:schemeClr w14:val="tx1"/>
            </w14:solidFill>
          </w14:textFill>
        </w:rPr>
        <w:t>село Ачадово</w:t>
      </w:r>
      <w:r>
        <w:rPr>
          <w:rFonts w:ascii="Times New Roman" w:hAnsi="Times New Roman" w:eastAsia="Times New Roman" w:cs="Times New Roman"/>
          <w:color w:val="000000" w:themeColor="text1"/>
          <w:sz w:val="26"/>
          <w:szCs w:val="26"/>
          <w14:textFill>
            <w14:solidFill>
              <w14:schemeClr w14:val="tx1"/>
            </w14:solidFill>
          </w14:textFill>
        </w:rPr>
        <w:t>.</w:t>
      </w:r>
    </w:p>
    <w:p w14:paraId="19623D6F">
      <w:pPr>
        <w:spacing w:after="0" w:line="240" w:lineRule="auto"/>
        <w:ind w:firstLine="426"/>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14:textFill>
            <w14:solidFill>
              <w14:schemeClr w14:val="tx1"/>
            </w14:solidFill>
          </w14:textFill>
        </w:rPr>
        <w:t>4. Изменение границ Ачадовского сельского поселения осуществляется с согласия населения Ачадовского сельского поселения, выраженного Советом депутатов Ачадовского сельского поселения.</w:t>
      </w:r>
    </w:p>
    <w:p w14:paraId="5D58B052">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7310592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 Местное самоуправление в Ачадовском сельском поселении</w:t>
      </w:r>
    </w:p>
    <w:p w14:paraId="37E2626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Местное самоуправление на территории Ачадовского сельского поселения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w:t>
      </w:r>
      <w:r>
        <w:fldChar w:fldCharType="begin"/>
      </w:r>
      <w:r>
        <w:instrText xml:space="preserve"> HYPERLINK "http://zakon.scli.ru/"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Конституцией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федеральными законами, а в случаях, установленных федеральными законами, - законами Республики Мордовия.</w:t>
      </w:r>
    </w:p>
    <w:p w14:paraId="5677C62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DD7A5D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 Вопросы непосредственного обеспечения жизнедеятельности населения (вопросы местного значения) Ачадовского сельского поселения</w:t>
      </w:r>
    </w:p>
    <w:p w14:paraId="2A04E0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w:t>
      </w:r>
      <w:r>
        <w:rPr>
          <w:rFonts w:ascii="Times New Roman" w:hAnsi="Times New Roman" w:eastAsia="Times New Roman" w:cs="Times New Roman"/>
          <w:color w:val="000000" w:themeColor="text1"/>
          <w:sz w:val="26"/>
          <w:szCs w:val="26"/>
          <w14:textFill>
            <w14:solidFill>
              <w14:schemeClr w14:val="tx1"/>
            </w14:solidFill>
          </w14:textFill>
        </w:rPr>
        <w:tab/>
      </w:r>
      <w:r>
        <w:rPr>
          <w:rFonts w:ascii="Times New Roman" w:hAnsi="Times New Roman" w:eastAsia="Times New Roman" w:cs="Times New Roman"/>
          <w:color w:val="000000" w:themeColor="text1"/>
          <w:sz w:val="26"/>
          <w:szCs w:val="26"/>
          <w14:textFill>
            <w14:solidFill>
              <w14:schemeClr w14:val="tx1"/>
            </w14:solidFill>
          </w14:textFill>
        </w:rPr>
        <w:t>К вопросам местного значения Ачадовского сельского поселения относятся:</w:t>
      </w:r>
    </w:p>
    <w:p w14:paraId="105A3BE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7456F87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установление, изменение и отмена местных налогов и сборов поселения;</w:t>
      </w:r>
    </w:p>
    <w:p w14:paraId="1847AFF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владение, пользование и распоряжение имуществом, находящимся в муниципальной собственности поселения;</w:t>
      </w:r>
    </w:p>
    <w:p w14:paraId="429B803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обеспечение первичных мер пожарной безопасности в границах населенных пунктов поселения;</w:t>
      </w:r>
    </w:p>
    <w:p w14:paraId="05D4595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создание условий для обеспечения жителей поселения услугами связи, общественного питания, торговли и бытового обслуживания;</w:t>
      </w:r>
    </w:p>
    <w:p w14:paraId="04E66D5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создание условий для организации досуга и обеспечения жителей поселения услугами организаций культуры;</w:t>
      </w:r>
    </w:p>
    <w:p w14:paraId="4B10B7B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4B7EB40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формирование архивных фондов поселения;</w:t>
      </w:r>
    </w:p>
    <w:p w14:paraId="33EED29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216C2098">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r>
        <w:rPr>
          <w:rFonts w:ascii="Times New Roman" w:hAnsi="Times New Roman" w:cs="PT Astra Serif"/>
          <w:color w:val="000000" w:themeColor="text1"/>
          <w:sz w:val="26"/>
          <w:szCs w:val="26"/>
          <w14:textFill>
            <w14:solidFill>
              <w14:schemeClr w14:val="tx1"/>
            </w14:solidFill>
          </w14:textFill>
        </w:rPr>
        <w:t>;</w:t>
      </w:r>
    </w:p>
    <w:p w14:paraId="1499206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300245C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12) содействие в развитии сельскохозяйственного производства, создание условий для развития малого и среднего предпринимательства;</w:t>
      </w:r>
    </w:p>
    <w:p w14:paraId="5403DAB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1A43578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11DC20F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15) осуществление учета личных подсобных хозяйств, которые ведут граждане в соответствии с </w:t>
      </w:r>
      <w:r>
        <w:fldChar w:fldCharType="begin"/>
      </w:r>
      <w:r>
        <w:instrText xml:space="preserve"> HYPERLINK "https://pravo-search.minjust.ru/bigs/showDocument.html?id=2E67C719-A2E4-4017-8F6F-F1853AE43F61"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Федеральным законом от 7 июля 2003 года № 112-ФЗ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«О личном подсобном хозяйстве», в похозяйственных книгах.</w:t>
      </w:r>
    </w:p>
    <w:p w14:paraId="061B89C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1.1. В соответствии с </w:t>
      </w:r>
      <w:r>
        <w:fldChar w:fldCharType="begin"/>
      </w:r>
      <w:r>
        <w:instrText xml:space="preserve"> HYPERLINK "https://pravo-search.minjust.ru/bigs/showDocument.html?id=46B99A54-87C8-4539-A8B5-DEA1C3FED2E7"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Законом Республики Мордовия от 12.11.2014 № 83-З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«О закреплении отдельных вопросов местного значения за сельскими поселениями в Республике Мордовия» к вопросам местного значения Ачадовского сельского поселения относятся:</w:t>
      </w:r>
    </w:p>
    <w:p w14:paraId="77FB5A2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4B17CCB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2376E25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участие в предупреждении и ликвидации последствий чрезвычайных ситуаций в границах поселения; </w:t>
      </w:r>
    </w:p>
    <w:p w14:paraId="520C827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14:paraId="7DB03A5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организация ритуальных услуг и содержание мест захоронения;</w:t>
      </w:r>
    </w:p>
    <w:p w14:paraId="5970491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25572C5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осуществление мер по противодействию коррупции в границах поселения.</w:t>
      </w:r>
    </w:p>
    <w:p w14:paraId="03B33B9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w:t>
      </w:r>
      <w:r>
        <w:rPr>
          <w:rFonts w:ascii="Times New Roman" w:hAnsi="Times New Roman" w:eastAsia="Times New Roman" w:cs="Times New Roman"/>
          <w:color w:val="000000" w:themeColor="text1"/>
          <w:sz w:val="26"/>
          <w:szCs w:val="26"/>
          <w14:textFill>
            <w14:solidFill>
              <w14:schemeClr w14:val="tx1"/>
            </w14:solidFill>
          </w14:textFill>
        </w:rPr>
        <w:tab/>
      </w:r>
      <w:r>
        <w:rPr>
          <w:rFonts w:ascii="Times New Roman" w:hAnsi="Times New Roman" w:eastAsia="Times New Roman" w:cs="Times New Roman"/>
          <w:color w:val="000000" w:themeColor="text1"/>
          <w:sz w:val="26"/>
          <w:szCs w:val="26"/>
          <w14:textFill>
            <w14:solidFill>
              <w14:schemeClr w14:val="tx1"/>
            </w14:solidFill>
          </w14:textFill>
        </w:rPr>
        <w:t>По решению Совета депутатов Ачадовского сельского поселения жители Ачадовского сельского поселения могут привлекаться к выполнению на добровольной основе социально значимых для Ачадовского сельского поселения работ (в том числе дежурств) в целях решения вопросов местного значения Ачадовского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14:paraId="3327B8B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К социально значимым работам могут быть отнесены только работы, не требующие специальной профессиональной подготовки.</w:t>
      </w:r>
    </w:p>
    <w:p w14:paraId="2BADF22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К выполнению социально значимых работ могут привлекаться совершеннолетние трудоспособные жители Ачадовского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36EB9F9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Организация и материально-техническое обеспечение проведения социально значимых работ осуществляется администрацией Ачадовского сельского поселения.</w:t>
      </w:r>
    </w:p>
    <w:p w14:paraId="600F638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w:t>
      </w:r>
      <w:r>
        <w:rPr>
          <w:rFonts w:ascii="Times New Roman" w:hAnsi="Times New Roman" w:eastAsia="Times New Roman" w:cs="Times New Roman"/>
          <w:color w:val="000000" w:themeColor="text1"/>
          <w:sz w:val="26"/>
          <w:szCs w:val="26"/>
          <w14:textFill>
            <w14:solidFill>
              <w14:schemeClr w14:val="tx1"/>
            </w14:solidFill>
          </w14:textFill>
        </w:rPr>
        <w:tab/>
      </w:r>
      <w:r>
        <w:rPr>
          <w:rFonts w:ascii="Times New Roman" w:hAnsi="Times New Roman" w:eastAsia="Times New Roman" w:cs="Times New Roman"/>
          <w:color w:val="000000" w:themeColor="text1"/>
          <w:sz w:val="26"/>
          <w:szCs w:val="26"/>
          <w14:textFill>
            <w14:solidFill>
              <w14:schemeClr w14:val="tx1"/>
            </w14:solidFill>
          </w14:textFill>
        </w:rPr>
        <w:t>Органы местного самоуправления Ачадовского сельского поселения вправе заключать соглашения с органами местного самоуправления Зубово-Полянского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Ачадовского сельского поселения в бюджет Зубово-Полянского муниципального района в соответствии с Бюджетным кодексом Российской Федерации.</w:t>
      </w:r>
    </w:p>
    <w:p w14:paraId="435F467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w:t>
      </w:r>
      <w:r>
        <w:rPr>
          <w:rFonts w:ascii="Times New Roman" w:hAnsi="Times New Roman" w:eastAsia="Times New Roman" w:cs="Times New Roman"/>
          <w:color w:val="000000" w:themeColor="text1"/>
          <w:sz w:val="26"/>
          <w:szCs w:val="26"/>
          <w14:textFill>
            <w14:solidFill>
              <w14:schemeClr w14:val="tx1"/>
            </w14:solidFill>
          </w14:textFill>
        </w:rPr>
        <w:tab/>
      </w:r>
      <w:r>
        <w:rPr>
          <w:rFonts w:ascii="Times New Roman" w:hAnsi="Times New Roman" w:eastAsia="Times New Roman" w:cs="Times New Roman"/>
          <w:color w:val="000000" w:themeColor="text1"/>
          <w:sz w:val="26"/>
          <w:szCs w:val="26"/>
          <w14:textFill>
            <w14:solidFill>
              <w14:schemeClr w14:val="tx1"/>
            </w14:solidFill>
          </w14:textFill>
        </w:rPr>
        <w:t>Органы местного самоуправления Ачадовского сельского поселения вправе заключать соглашения с органами местного самоуправления Зубово-Полянского муниципального района, в соответствии с которыми органы местного самоуправления Ачадовского сельского поселения принимают на себя исполнение части полномочий по решению вопросов местного значения Зубово-Полянского муниципального района за счет межбюджетных трансфертов, предоставляемых из бюджета Зубово-Полянского муниципального района в бюджет Ачадовского сельского поселения в соответствии с Бюджетным кодексом Российской Федерации.</w:t>
      </w:r>
    </w:p>
    <w:p w14:paraId="2C6377A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Ачадовского сельского поселения.</w:t>
      </w:r>
    </w:p>
    <w:p w14:paraId="5F1A4DB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Для осуществления переданных в соответствии с указанными соглашениями полномочий органы местного самоуправления Ачадовского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Ачадовского сельского поселения.</w:t>
      </w:r>
    </w:p>
    <w:p w14:paraId="3AFD02C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4A4EF32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6. Права органов местного самоуправления Ачадовского сельского поселения на решение вопросов, не отнесенных к вопросам местного значения поселений</w:t>
      </w:r>
    </w:p>
    <w:p w14:paraId="31BBC6CC">
      <w:pPr>
        <w:numPr>
          <w:ilvl w:val="0"/>
          <w:numId w:val="4"/>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Органы местного самоуправления Ачадовского сельского поселения имеют право на:</w:t>
      </w:r>
    </w:p>
    <w:p w14:paraId="5E4E17C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создание музеев Ачадовского сельского поселения;</w:t>
      </w:r>
    </w:p>
    <w:p w14:paraId="2DE5A7D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2)совершение нотариальных действий, предусмотренных законодательством, в случае отсутствия в Ачадовском сельском поселении нотариуса;</w:t>
      </w:r>
    </w:p>
    <w:p w14:paraId="2E84BF5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участие в осуществлении деятельности по опеке и попечительству;</w:t>
      </w:r>
    </w:p>
    <w:p w14:paraId="5A12F67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создание условий для осуществления деятельности, связанной с реализацией прав местных национально-культурных автономий на территории Ачадовского сельского поселения;</w:t>
      </w:r>
    </w:p>
    <w:p w14:paraId="73CB131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Ачадовского сельского поселения;</w:t>
      </w:r>
    </w:p>
    <w:p w14:paraId="3D17C9F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Ачадовского сельского поселения;</w:t>
      </w:r>
    </w:p>
    <w:p w14:paraId="0C2B6DC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создание муниципальной пожарной охраны;</w:t>
      </w:r>
    </w:p>
    <w:p w14:paraId="5C74B8E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создание условий для развития туризма;</w:t>
      </w:r>
    </w:p>
    <w:p w14:paraId="303FC9B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680066A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w:t>
      </w:r>
      <w:r>
        <w:fldChar w:fldCharType="begin"/>
      </w:r>
      <w:r>
        <w:instrText xml:space="preserve"> HYPERLINK "https://pravo-search.minjust.ru/bigs/showDocument.html?id=E999DCF9-926B-4FA1-9B51-8FD631C66B00"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181-ФЗ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 социальной защите инвалидов в Российской Федерации».</w:t>
      </w:r>
    </w:p>
    <w:p w14:paraId="12836F7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6F4351D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12) осуществление деятельности по обращению с животными без владельцев, обитающими на территории Ачадовского сельского поселения;</w:t>
      </w:r>
    </w:p>
    <w:p w14:paraId="40DBF45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13) осуществление мероприятий в сфере профилактики правонарушений, предусмотренных Федеральным законом от 23 июня 2016 года </w:t>
      </w:r>
      <w:r>
        <w:fldChar w:fldCharType="begin"/>
      </w:r>
      <w:r>
        <w:instrText xml:space="preserve"> HYPERLINK "https://pravo-search.minjust.ru/bigs/showDocument.html?id=524497EE-939B-46DF-83F5-03E4DB7C55E1"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182-ФЗ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«Об основах системы профилактики правонарушений в Российской Федерации»;</w:t>
      </w:r>
    </w:p>
    <w:p w14:paraId="3F7A442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14:paraId="6F34925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15) осуществление мероприятий по защите прав потребителей, предусмотренных </w:t>
      </w:r>
      <w:r>
        <w:fldChar w:fldCharType="begin"/>
      </w:r>
      <w:r>
        <w:instrText xml:space="preserve"> HYPERLINK "https://pravo-search.minjust.ru/bigs/showDocument.html?id=18B68750-B18F-40EC-84A9-896627BB71D9"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xml:space="preserve">Законом Российской Федерации от 7 февраля 1992года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 2300-I</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«О защите прав потребителей»;</w:t>
      </w:r>
    </w:p>
    <w:p w14:paraId="74C2839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14:paraId="70030D7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14:paraId="63594A15">
      <w:pPr>
        <w:spacing w:after="0" w:line="240" w:lineRule="auto"/>
        <w:jc w:val="both"/>
        <w:rPr>
          <w:rFonts w:ascii="Times New Roman" w:hAnsi="Times New Roman" w:eastAsia="Times New Roman" w:cs="Times New Roman"/>
          <w:color w:val="000000" w:themeColor="text1"/>
          <w:sz w:val="26"/>
          <w:szCs w:val="26"/>
          <w14:textFill>
            <w14:solidFill>
              <w14:schemeClr w14:val="tx1"/>
            </w14:solidFill>
          </w14:textFill>
        </w:rPr>
      </w:pPr>
    </w:p>
    <w:p w14:paraId="32633261">
      <w:pPr>
        <w:pStyle w:val="2"/>
        <w:spacing w:before="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bookmarkStart w:id="0" w:name="_Toc204179903"/>
      <w:r>
        <w:rPr>
          <w:rFonts w:ascii="Times New Roman" w:hAnsi="Times New Roman" w:eastAsia="Times New Roman" w:cs="Times New Roman"/>
          <w:color w:val="000000" w:themeColor="text1"/>
          <w:sz w:val="26"/>
          <w:szCs w:val="26"/>
          <w14:textFill>
            <w14:solidFill>
              <w14:schemeClr w14:val="tx1"/>
            </w14:solidFill>
          </w14:textFill>
        </w:rPr>
        <w:t>Статья 7.</w:t>
      </w:r>
      <w:r>
        <w:rPr>
          <w:rFonts w:ascii="Times New Roman" w:hAnsi="Times New Roman" w:eastAsia="Times New Roman" w:cs="Times New Roman"/>
          <w:color w:val="000000" w:themeColor="text1"/>
          <w:sz w:val="26"/>
          <w:szCs w:val="26"/>
          <w:lang w:val="en-US"/>
          <w14:textFill>
            <w14:solidFill>
              <w14:schemeClr w14:val="tx1"/>
            </w14:solidFill>
          </w14:textFill>
        </w:rPr>
        <w:t> </w:t>
      </w:r>
      <w:r>
        <w:rPr>
          <w:rFonts w:ascii="Times New Roman" w:hAnsi="Times New Roman" w:eastAsia="Times New Roman" w:cs="Times New Roman"/>
          <w:color w:val="000000" w:themeColor="text1"/>
          <w:sz w:val="26"/>
          <w:szCs w:val="26"/>
          <w14:textFill>
            <w14:solidFill>
              <w14:schemeClr w14:val="tx1"/>
            </w14:solidFill>
          </w14:textFill>
        </w:rPr>
        <w:t>Осуществление органами местного самоуправления поселения отдельных государственных полномочий</w:t>
      </w:r>
      <w:bookmarkEnd w:id="0"/>
    </w:p>
    <w:p w14:paraId="6CD3DEC2">
      <w:pPr>
        <w:widowControl w:val="0"/>
        <w:autoSpaceDE w:val="0"/>
        <w:autoSpaceDN w:val="0"/>
        <w:spacing w:after="0" w:line="240" w:lineRule="auto"/>
        <w:ind w:firstLine="709"/>
        <w:jc w:val="both"/>
        <w:rPr>
          <w:rFonts w:ascii="Times New Roman" w:hAnsi="Times New Roman" w:eastAsia="Calibri" w:cs="Times New Roman"/>
          <w:color w:val="000000" w:themeColor="text1"/>
          <w:sz w:val="26"/>
          <w:szCs w:val="26"/>
          <w14:textFill>
            <w14:solidFill>
              <w14:schemeClr w14:val="tx1"/>
            </w14:solidFill>
          </w14:textFill>
        </w:rPr>
      </w:pPr>
      <w:r>
        <w:rPr>
          <w:rFonts w:ascii="Times New Roman" w:hAnsi="Times New Roman" w:eastAsia="Calibri" w:cs="Times New Roman"/>
          <w:color w:val="000000" w:themeColor="text1"/>
          <w:sz w:val="26"/>
          <w:szCs w:val="26"/>
          <w14:textFill>
            <w14:solidFill>
              <w14:schemeClr w14:val="tx1"/>
            </w14:solidFill>
          </w14:textFill>
        </w:rPr>
        <w:t>1. Республика Мордовия вправе передавать органам местного самоуправления осуществление отдельных государственных полномочий, осуществляемых субъектами Российской Федерации на территории соответствующих муниципальных образований, в соответствии со статьей 34 Федерального закона от 20.03.2025 № 33-ФЗ «Об общих принципах организации местного самоуправления в единой системе публичной власти» (далее – Федеральный закон № 33-ФЗ) и с Федеральным законом от 21 декабря 2021 года № 414-ФЗ «Об общих принципах 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14:paraId="66D7917E">
      <w:pPr>
        <w:widowControl w:val="0"/>
        <w:autoSpaceDE w:val="0"/>
        <w:autoSpaceDN w:val="0"/>
        <w:spacing w:after="0" w:line="240" w:lineRule="auto"/>
        <w:ind w:firstLine="709"/>
        <w:jc w:val="both"/>
        <w:rPr>
          <w:rFonts w:ascii="Times New Roman" w:hAnsi="Times New Roman" w:eastAsia="Calibri" w:cs="Times New Roman"/>
          <w:color w:val="000000" w:themeColor="text1"/>
          <w:sz w:val="26"/>
          <w:szCs w:val="26"/>
          <w14:textFill>
            <w14:solidFill>
              <w14:schemeClr w14:val="tx1"/>
            </w14:solidFill>
          </w14:textFill>
        </w:rPr>
      </w:pPr>
      <w:r>
        <w:rPr>
          <w:rFonts w:ascii="Times New Roman" w:hAnsi="Times New Roman" w:eastAsia="Calibri" w:cs="Times New Roman"/>
          <w:color w:val="000000" w:themeColor="text1"/>
          <w:sz w:val="26"/>
          <w:szCs w:val="26"/>
          <w14:textFill>
            <w14:solidFill>
              <w14:schemeClr w14:val="tx1"/>
            </w14:solidFill>
          </w14:textFill>
        </w:rPr>
        <w:t>2. Органы местного самоуправления несут ответственность за осуществление переданных полномочий Российской Федерации, полномочий субъекта Российской Федерации в пределах субвенций, предоставленных местным бюджетам в целях финансового обеспечения осуществления соответствующих полномочий.</w:t>
      </w:r>
    </w:p>
    <w:p w14:paraId="772C8D0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5AC81F5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8. Муниципальный контроль</w:t>
      </w:r>
    </w:p>
    <w:p w14:paraId="061364A4">
      <w:pPr>
        <w:numPr>
          <w:ilvl w:val="0"/>
          <w:numId w:val="5"/>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14:paraId="4E99117A">
      <w:pPr>
        <w:numPr>
          <w:ilvl w:val="0"/>
          <w:numId w:val="5"/>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Организация и осуществление видов муниципального контроля регулируются </w:t>
      </w:r>
      <w:r>
        <w:fldChar w:fldCharType="begin"/>
      </w:r>
      <w:r>
        <w:instrText xml:space="preserve"> HYPERLINK "https://pravo-search.minjust.ru/bigs/showDocument.html?id=CF1F5643-3AEB-4438-9333-2E47F2A9D0E7"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Федеральным законом от 31 июля 2020года №248-ФЗ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«О государственном контроле(надзоре) и муниципальном контроле в Российской Федерации».</w:t>
      </w:r>
    </w:p>
    <w:p w14:paraId="586D7EC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Вид муниципального контроля подлежит осуществлению при наличии в границах Ачадовского сельского поселения объектов соответствующего вида контроля.</w:t>
      </w:r>
    </w:p>
    <w:p w14:paraId="4F694D9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225C7EC2">
      <w:pPr>
        <w:autoSpaceDE w:val="0"/>
        <w:autoSpaceDN w:val="0"/>
        <w:adjustRightInd w:val="0"/>
        <w:spacing w:after="0" w:line="240" w:lineRule="auto"/>
        <w:jc w:val="both"/>
        <w:outlineLvl w:val="0"/>
        <w:rPr>
          <w:rFonts w:ascii="Times New Roman" w:hAnsi="Times New Roman" w:cs="PT Astra Serif"/>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ГЛАВА 2. </w:t>
      </w:r>
      <w:r>
        <w:rPr>
          <w:rFonts w:ascii="Times New Roman" w:hAnsi="Times New Roman" w:cs="PT Astra Serif"/>
          <w:b/>
          <w:bCs/>
          <w:color w:val="000000" w:themeColor="text1"/>
          <w:sz w:val="26"/>
          <w:szCs w:val="26"/>
          <w14:textFill>
            <w14:solidFill>
              <w14:schemeClr w14:val="tx1"/>
            </w14:solidFill>
          </w14:textFill>
        </w:rPr>
        <w:t>Непосредственное осуществление населением местного самоуправления и участие населения в осуществлении местного самоуправления</w:t>
      </w:r>
    </w:p>
    <w:p w14:paraId="3440704E">
      <w:pPr>
        <w:spacing w:after="0" w:line="240" w:lineRule="auto"/>
        <w:ind w:left="57"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3FCF1641">
      <w:pPr>
        <w:widowControl w:val="0"/>
        <w:autoSpaceDE w:val="0"/>
        <w:autoSpaceDN w:val="0"/>
        <w:adjustRightInd w:val="0"/>
        <w:spacing w:after="0" w:line="240" w:lineRule="auto"/>
        <w:ind w:left="57"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9. Формы непосредственного осуществления населением местного самоуправления и участия населения в осуществлении местного самоуправления</w:t>
      </w:r>
    </w:p>
    <w:p w14:paraId="506B8F2C">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К формам непосредственного осуществления населением местного самоуправления относятся:</w:t>
      </w:r>
    </w:p>
    <w:p w14:paraId="26D573DA">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местный референдум;</w:t>
      </w:r>
    </w:p>
    <w:p w14:paraId="7C123A63">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муниципальные выборы;</w:t>
      </w:r>
    </w:p>
    <w:p w14:paraId="7F8757CD">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сход граждан.</w:t>
      </w:r>
    </w:p>
    <w:p w14:paraId="102A7030">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К формам участия населения в осуществлении местного самоуправления относятся:</w:t>
      </w:r>
    </w:p>
    <w:p w14:paraId="395EF9EB">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опрос;</w:t>
      </w:r>
    </w:p>
    <w:p w14:paraId="7F61BCDF">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публичные слушания, общественные обсуждения;</w:t>
      </w:r>
    </w:p>
    <w:p w14:paraId="41DED4E4">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собрание граждан;</w:t>
      </w:r>
    </w:p>
    <w:p w14:paraId="22E0CE92">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инициативные проекты;</w:t>
      </w:r>
    </w:p>
    <w:p w14:paraId="72369F07">
      <w:pPr>
        <w:widowControl w:val="0"/>
        <w:autoSpaceDE w:val="0"/>
        <w:autoSpaceDN w:val="0"/>
        <w:adjustRightInd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территориальное общественное самоуправление.</w:t>
      </w:r>
    </w:p>
    <w:p w14:paraId="57F38AB4">
      <w:pPr>
        <w:widowControl w:val="0"/>
        <w:autoSpaceDE w:val="0"/>
        <w:autoSpaceDN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 33-ФЗ, другим федеральным законам, законам Республики Мордовия.</w:t>
      </w:r>
    </w:p>
    <w:p w14:paraId="660D00B5">
      <w:pPr>
        <w:widowControl w:val="0"/>
        <w:autoSpaceDE w:val="0"/>
        <w:autoSpaceDN w:val="0"/>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 добровольности.</w:t>
      </w:r>
    </w:p>
    <w:p w14:paraId="32BA5282">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7AD3D2BA">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10. Местный референдум</w:t>
      </w:r>
    </w:p>
    <w:p w14:paraId="114AFA11">
      <w:pPr>
        <w:pStyle w:val="21"/>
        <w:numPr>
          <w:ilvl w:val="0"/>
          <w:numId w:val="6"/>
        </w:numPr>
        <w:tabs>
          <w:tab w:val="left" w:pos="851"/>
          <w:tab w:val="left" w:pos="1276"/>
          <w:tab w:val="clear" w:pos="1069"/>
        </w:tabs>
        <w:spacing w:after="0" w:line="240" w:lineRule="auto"/>
        <w:ind w:left="57" w:firstLine="709"/>
        <w:contextualSpacing w:val="0"/>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Местный референдум проводится на территории Ачадовского сельского поселения в целях решения непосредственно населением Ачадовского сельского поселения вопросов непосредственного обеспечения жизнедеятельности населения 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1DF0884A">
      <w:pPr>
        <w:numPr>
          <w:ilvl w:val="0"/>
          <w:numId w:val="6"/>
        </w:numPr>
        <w:tabs>
          <w:tab w:val="left" w:pos="851"/>
          <w:tab w:val="left" w:pos="1276"/>
          <w:tab w:val="clear" w:pos="1069"/>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Местный референдум проводится на всей территории Ачадовского сельского поселения.</w:t>
      </w:r>
    </w:p>
    <w:p w14:paraId="59EF0520">
      <w:pPr>
        <w:tabs>
          <w:tab w:val="left" w:pos="851"/>
          <w:tab w:val="left" w:pos="1276"/>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Решение о назначении местного референдума принимается Советом депутатов Ачадовского сельского поселения:</w:t>
      </w:r>
    </w:p>
    <w:p w14:paraId="6F562E0D">
      <w:pPr>
        <w:tabs>
          <w:tab w:val="left" w:pos="851"/>
          <w:tab w:val="left" w:pos="1276"/>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по инициативе, выдвинутой гражданами Российской Федерации, имеющими право на участие в местном референдуме;</w:t>
      </w:r>
    </w:p>
    <w:p w14:paraId="2F4AD5CA">
      <w:pPr>
        <w:tabs>
          <w:tab w:val="left" w:pos="851"/>
          <w:tab w:val="left" w:pos="1276"/>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63012320">
      <w:pPr>
        <w:tabs>
          <w:tab w:val="left" w:pos="851"/>
          <w:tab w:val="left" w:pos="1134"/>
          <w:tab w:val="left" w:pos="1276"/>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по инициативе Совета депутатов Ачадовского сельского поселения и главы Ачадовского сельского поселения, выдвинутой ими совместно.</w:t>
      </w:r>
    </w:p>
    <w:p w14:paraId="5B61D1B7">
      <w:pPr>
        <w:tabs>
          <w:tab w:val="left" w:pos="0"/>
          <w:tab w:val="left" w:pos="851"/>
          <w:tab w:val="left" w:pos="1276"/>
        </w:tabs>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w:t>
      </w:r>
      <w:r>
        <w:fldChar w:fldCharType="begin"/>
      </w:r>
      <w:r>
        <w:instrText xml:space="preserve"> HYPERLINK "https://pravo-search.minjust.ru/bigs/showDocument.html?id=FEC711C0-4FFE-416D-8696-5608538EE52C"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15-З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Ачадовского сельского поселения в соответствии с Федеральным законом от 12 июня 2002 года </w:t>
      </w:r>
      <w:r>
        <w:fldChar w:fldCharType="begin"/>
      </w:r>
      <w:r>
        <w:instrText xml:space="preserve"> HYPERLINK "https://pravo-search.minjust.ru/bigs/showDocument.html?id=6785A26F-52A6-439E-A2E4-93801511E564"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67-ФЗ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w:t>
      </w:r>
      <w:r>
        <w:fldChar w:fldCharType="begin"/>
      </w:r>
      <w:r>
        <w:instrText xml:space="preserve"> HYPERLINK "https://pravo-search.minjust.ru/bigs/showDocument.html?id=FEC711C0-4FFE-416D-8696-5608538EE52C"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15-З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 местном референдуме в Республике Мордовия», но не может быть менее 25 подписей.</w:t>
      </w:r>
    </w:p>
    <w:p w14:paraId="1F685605">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w:t>
      </w:r>
      <w:r>
        <w:fldChar w:fldCharType="begin"/>
      </w:r>
      <w:r>
        <w:instrText xml:space="preserve"> HYPERLINK "https://pravo-search.minjust.ru/bigs/showDocument.html?id=6785A26F-52A6-439E-A2E4-93801511E564"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67-ФЗ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w:t>
      </w:r>
      <w:r>
        <w:fldChar w:fldCharType="begin"/>
      </w:r>
      <w:r>
        <w:instrText xml:space="preserve"> HYPERLINK "https://pravo-search.minjust.ru/bigs/showDocument.html?id=FEC711C0-4FFE-416D-8696-5608538EE52C"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15-З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 местном референдуме в Республике Мордовия».</w:t>
      </w:r>
    </w:p>
    <w:p w14:paraId="7D1FB6C3">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Инициатива проведения местного референдума, выдвинутая совместно Советом депутатов Ачадовского сельского и главой Ачадовского сельского поселения, оформляется правовыми актами Совета депутатов Ачадовского сельского поселения и главы Ачадовского сельского поселения.</w:t>
      </w:r>
    </w:p>
    <w:p w14:paraId="6F84749C">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Совет депутатов Ачадовского сельского поселения обязан назначить местный референдум в течение 30 дней со дня поступления в Совет депутатов Ачадовского сельского поселения документов, на основании которых назначается местный референдум.</w:t>
      </w:r>
    </w:p>
    <w:p w14:paraId="41384F14">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случае, если местный референдум не назначен Советом депутатов Ачадовского сельского поселения в установленные сроки, референдум назначается судом на основании обращения граждан, избирательных объединений, Главы Ачадовского сельского поселения, органов государственной власти Республики Мордовия или прокурора. Назначенный судом местный референдум организуется соответствующей комиссией референдума, а обеспечение его проведения осуществляется исполнительным органом Республики Мордовия или иным органом, на который судом возложено обеспечение проведения местного референдума.</w:t>
      </w:r>
    </w:p>
    <w:p w14:paraId="4CB01EEF">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В местном референдуме имеют право участвовать граждане Российской Федерации, достигшие на день голосования возраста 18 лет, место жительства которых расположено в границах Ачадовского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14:paraId="34476974">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Итоги голосования и принятое на местном референдуме решение подлежат официальному опубликованию.</w:t>
      </w:r>
    </w:p>
    <w:p w14:paraId="6CDB3A08">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Принятое на местном референдуме решение подлежит обязательному исполнению на территории Ачадовского сельского поселения и не нуждается в утверждении какими-либо органами публичной власти, их должностными лицами.</w:t>
      </w:r>
    </w:p>
    <w:p w14:paraId="312B761F">
      <w:pPr>
        <w:spacing w:after="0" w:line="240" w:lineRule="auto"/>
        <w:ind w:left="57"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Органы местного самоуправления Ачадовского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14:paraId="30EB3BB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46F89F6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11. Муниципальные выборы</w:t>
      </w:r>
    </w:p>
    <w:p w14:paraId="6A2A72BA">
      <w:pPr>
        <w:numPr>
          <w:ilvl w:val="0"/>
          <w:numId w:val="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Муниципальные выборы проводятся в целях избрания депутатов Совета депутатов Ачадовского сельского поселения на основе всеобщего равного и прямого избирательного права при тайном голосовании.</w:t>
      </w:r>
    </w:p>
    <w:p w14:paraId="27409A3A">
      <w:pPr>
        <w:numPr>
          <w:ilvl w:val="0"/>
          <w:numId w:val="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Днем голосования на выборах в Совет депутатов Ачадовского сельского поселения является второе воскресенье сентября года, в котором истекают сроки полномочий Совета депутатов Ачадовского сельского поселения или депутатов Совета депутатов Ачадовского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w:t>
      </w:r>
      <w:r>
        <w:fldChar w:fldCharType="begin"/>
      </w:r>
      <w:r>
        <w:instrText xml:space="preserve"> HYPERLINK "https://pravo-search.minjust.ru/bigs/showDocument.html?id=6785A26F-52A6-439E-A2E4-93801511E564"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67-ФЗ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»Об основных гарантиях избирательных прав и права на участие в референдуме граждан Российской Федерации».</w:t>
      </w:r>
    </w:p>
    <w:p w14:paraId="43159FDE">
      <w:pPr>
        <w:numPr>
          <w:ilvl w:val="0"/>
          <w:numId w:val="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случае досрочного прекращения полномочий Совета депутатов Ачадовского сельского поселения или депутатов Совета депутатов Ачадовского сельского поселения, влекущего за собой неправомочность Совета депутатов Ачадовского сельского поселения, досрочные выборы должны быть проведены не позднее чем через шесть месяцев со дня такого досрочного прекращения полномочий.</w:t>
      </w:r>
    </w:p>
    <w:p w14:paraId="02AB0ACA">
      <w:pPr>
        <w:numPr>
          <w:ilvl w:val="0"/>
          <w:numId w:val="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Муниципальные выборы назначаются Советом депутатов Ачадовского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14:paraId="040E33A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Если Совет депутатов Ачадовского сельского поселения не назначит выборы в срок, установленный абзацем первым настоящей части, а также, если Совет депутатов Ачадовского сельского поселения отсутствует или находится в неправомочном составе, выборы депутатов Совета депутатов Ачадовского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14:paraId="0E68643D">
      <w:pPr>
        <w:numPr>
          <w:ilvl w:val="0"/>
          <w:numId w:val="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14:paraId="78E4A888">
      <w:pPr>
        <w:numPr>
          <w:ilvl w:val="0"/>
          <w:numId w:val="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Муниципальные выборы в случаях, установленных Федеральным законом от 12 июня 2002 года </w:t>
      </w:r>
      <w:r>
        <w:fldChar w:fldCharType="begin"/>
      </w:r>
      <w:r>
        <w:instrText xml:space="preserve"> HYPERLINK "https://pravo-search.minjust.ru/bigs/showDocument.html?id=6785A26F-52A6-439E-A2E4-93801511E564"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67-ФЗ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»Об основных гарантиях избирательных прав и права на участие в референдуме граждан Российской Федерации», назначаются территориальной избирательной комиссией или судом.</w:t>
      </w:r>
    </w:p>
    <w:p w14:paraId="32D456E0">
      <w:pPr>
        <w:numPr>
          <w:ilvl w:val="0"/>
          <w:numId w:val="9"/>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Муниципальные выборы проводятся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от 12 июня 2002 года </w:t>
      </w:r>
      <w:r>
        <w:fldChar w:fldCharType="begin"/>
      </w:r>
      <w:r>
        <w:instrText xml:space="preserve"> HYPERLINK "https://pravo-search.minjust.ru/bigs/showDocument.html?id=6785A26F-52A6-439E-A2E4-93801511E564"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67-ФЗ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w:t>
      </w:r>
      <w:r>
        <w:fldChar w:fldCharType="begin"/>
      </w:r>
      <w:r>
        <w:instrText xml:space="preserve"> HYPERLINK "https://pravo-search.minjust.ru/bigs/showDocument.html?id=2512BDD7-BBB2-4E61-A767-A2292308ADF6"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16-З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 выборах депутатов представительных органов муниципальных образований в Республике Мордовия», иными законами Республики Мордовия, настоящим Уставом, а также иными нормативными правовыми актами Российской Федерации, принимаемыми по вопросам организации и проведения выборов.</w:t>
      </w:r>
    </w:p>
    <w:p w14:paraId="218F44BB">
      <w:pPr>
        <w:numPr>
          <w:ilvl w:val="0"/>
          <w:numId w:val="9"/>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Итоги муниципальных выборов подлежат официальному опубликованию.</w:t>
      </w:r>
    </w:p>
    <w:p w14:paraId="62B9D35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7742860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12. Сход граждан</w:t>
      </w:r>
    </w:p>
    <w:p w14:paraId="473250B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В случаях, предусмотренных Федеральным законом </w:t>
      </w:r>
      <w:r>
        <w:rPr>
          <w:rFonts w:ascii="Times New Roman" w:hAnsi="Times New Roman" w:cs="Times New Roman"/>
          <w:color w:val="000000" w:themeColor="text1"/>
          <w:sz w:val="26"/>
          <w:szCs w:val="26"/>
          <w:shd w:val="clear" w:color="auto" w:fill="FFFFFF"/>
          <w14:textFill>
            <w14:solidFill>
              <w14:schemeClr w14:val="tx1"/>
            </w14:solidFill>
          </w14:textFill>
        </w:rPr>
        <w:t>№ 33-ФЗ</w:t>
      </w:r>
      <w:r>
        <w:rPr>
          <w:rFonts w:ascii="Times New Roman" w:hAnsi="Times New Roman" w:eastAsia="Times New Roman" w:cs="Times New Roman"/>
          <w:color w:val="000000" w:themeColor="text1"/>
          <w:sz w:val="26"/>
          <w:szCs w:val="26"/>
          <w14:textFill>
            <w14:solidFill>
              <w14:schemeClr w14:val="tx1"/>
            </w14:solidFill>
          </w14:textFill>
        </w:rPr>
        <w:t>, сход граждан в Ачадовском сельском поселении может проводиться:</w:t>
      </w:r>
    </w:p>
    <w:p w14:paraId="77A23F4E">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в населенном пункте, входящем в состав территории Ачадовского сельского поселения, по вопросу введения и использования средств самообложения граждан на территории данного населенного пункта;</w:t>
      </w:r>
    </w:p>
    <w:p w14:paraId="425C631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в соответствии с законом Республики Мордовия на части территории населенного пункта, входящего в состав территории Ачадовского сельского поселения, по вопросу введения и использования средств самообложения граждан на данной части территории населенного пункта;</w:t>
      </w:r>
    </w:p>
    <w:p w14:paraId="420309B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3)на территории Ачадовского сельского поселения или на части его территории по вопросу выявления мнения граждан о поддержке инициативного проекта. </w:t>
      </w:r>
    </w:p>
    <w:p w14:paraId="24762C85">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2. Сход граждан может созываться главой Ачадовского сельского поселения либо Советом депутатов, в том числе по инициативе группы жителей соответствующей части территории населенного пункта численностью не менее 10 человек. </w:t>
      </w:r>
    </w:p>
    <w:p w14:paraId="6D2ADD7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3. Проведение схода граждан обеспечивается Главой Ачадовского сельского поселения. </w:t>
      </w:r>
    </w:p>
    <w:p w14:paraId="342C0A7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4. 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Ачадовского сельского поселения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Ачадовского сельского поселения в сходе граждан. </w:t>
      </w:r>
    </w:p>
    <w:p w14:paraId="29512D00">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w:t>
      </w:r>
      <w:r>
        <w:rPr>
          <w:rFonts w:ascii="Times New Roman" w:hAnsi="Times New Roman" w:eastAsia="Times New Roman" w:cs="Times New Roman"/>
          <w:color w:val="000000" w:themeColor="text1"/>
          <w:sz w:val="26"/>
          <w:szCs w:val="26"/>
          <w14:textFill>
            <w14:solidFill>
              <w14:schemeClr w14:val="tx1"/>
            </w14:solidFill>
          </w14:textFill>
        </w:rPr>
        <w:t xml:space="preserve">Сход граждан правомочен при участии в нем более половины обладающих избирательным правом жителей населенного пункта (либо части его территории). </w:t>
      </w:r>
    </w:p>
    <w:p w14:paraId="02BD8014">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6. Решение схода граждан считается принятым, если за него проголосовало более половины участников схода граждан. </w:t>
      </w:r>
    </w:p>
    <w:p w14:paraId="796F0AF4">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Решения, принятые на сходе граждан, подлежат официальному опубликованию.</w:t>
      </w:r>
    </w:p>
    <w:p w14:paraId="6CC8BB0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497B454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13. Опрос</w:t>
      </w:r>
    </w:p>
    <w:p w14:paraId="38B42164">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1.Опрос граждан может проводиться на всей территории Ачадовского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 местного самоуправления. Результаты опроса носят рекомендательный характер.</w:t>
      </w:r>
    </w:p>
    <w:p w14:paraId="034347C7">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В опросе граждан имеют право участвовать жители Ачадовского сельского поселения, обладающие избирательным правом.</w:t>
      </w:r>
    </w:p>
    <w:p w14:paraId="5924E516">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В опросе граждан по вопросу выявления мнения граждан о поддержке инициативного проекта вправе участвовать жители Ачадовского сельского поселения или его части, в которых предлагается реализовать инициативный проект, достигшие восемнадцатилетнего возраста.</w:t>
      </w:r>
    </w:p>
    <w:p w14:paraId="4A429607">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Опрос граждан проводится по инициативе:</w:t>
      </w:r>
    </w:p>
    <w:p w14:paraId="39444242">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Совета депутатов Ачадовского сельского поселения или главы Ачадовского сельского поселения;</w:t>
      </w:r>
    </w:p>
    <w:p w14:paraId="668E98AD">
      <w:pPr>
        <w:autoSpaceDE w:val="0"/>
        <w:autoSpaceDN w:val="0"/>
        <w:adjustRightInd w:val="0"/>
        <w:spacing w:after="0" w:line="240" w:lineRule="auto"/>
        <w:ind w:firstLine="540"/>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2) органов государственной власти Республики Мордовия;</w:t>
      </w:r>
    </w:p>
    <w:p w14:paraId="757408F3">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жителей Ачадовского сельского поселения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14:paraId="31045EEB">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Порядок назначения и проведения опроса граждан определяется решением Совета депутатов Ачадовского сельского поселения в соответствии с Законом Республики Мордовия от 03.09.2015 № 64-З «О порядке назначения и проведения опроса граждан на территории Республики Мордовия».</w:t>
      </w:r>
    </w:p>
    <w:p w14:paraId="0EF76785">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Решение о назначении опроса граждан должно быть принято Советом депутатов Ачадовского сельского поселения в течение трех месяцев с момента поступления инициативы проведения опроса граждан, предусмотренной </w:t>
      </w:r>
      <w:r>
        <w:fldChar w:fldCharType="begin"/>
      </w:r>
      <w:r>
        <w:instrText xml:space="preserve"> HYPERLINK "https://internet.garant.ru/" \l "/document/411718599/entry/4604"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частью 4</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настоящей статьи.</w:t>
      </w:r>
    </w:p>
    <w:p w14:paraId="12D2E711">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7. В решении Совета депутатов Ачадовского сельского поселения о назначении опроса граждан устанавливаются:</w:t>
      </w:r>
    </w:p>
    <w:p w14:paraId="63BE0CFC">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дата и сроки проведения опроса;</w:t>
      </w:r>
    </w:p>
    <w:p w14:paraId="1A9D384C">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формулировка вопроса (вопросов), предлагаемого (предлагаемых) при проведении опроса;</w:t>
      </w:r>
    </w:p>
    <w:p w14:paraId="5B615D11">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методика проведения опроса;</w:t>
      </w:r>
    </w:p>
    <w:p w14:paraId="68BA1A01">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форма опросного листа;</w:t>
      </w:r>
    </w:p>
    <w:p w14:paraId="49CE7B25">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минимальная численность жителей Ачадовского сельского поселения, участвующих в опросе;</w:t>
      </w:r>
    </w:p>
    <w:p w14:paraId="3F5ED5B3">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14:paraId="35B702FD">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8. Жители Ачадовского сельского поселения должны быть проинформированы о проведении опроса граждан не менее, чем за 10 дней до его проведения.</w:t>
      </w:r>
    </w:p>
    <w:p w14:paraId="6858E0EF">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9. Для проведения опроса граждан может использоваться официальный сайт Ачадовского сельского поселения в информационно-телекоммуникационной сети «Интернет».</w:t>
      </w:r>
    </w:p>
    <w:p w14:paraId="65E24DB6">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10. Финансирование мероприятий, связанных с подготовкой и проведением опроса граждан, осуществляется:</w:t>
      </w:r>
    </w:p>
    <w:p w14:paraId="43E7069F">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за счет средств местного бюджета - при проведении опроса по инициативе органов местного самоуправления или жителей Ачадовского сельского поселения;</w:t>
      </w:r>
    </w:p>
    <w:p w14:paraId="62BD79E7">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за счет средств бюджета Республики Мордовия - при проведении опроса по инициативе органов государственной власти Республики Мордовия.</w:t>
      </w:r>
    </w:p>
    <w:p w14:paraId="0CA49AA2">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11. Результаты опроса подлежат обнародованию.</w:t>
      </w:r>
    </w:p>
    <w:p w14:paraId="6F20D47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33E774C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14. Инициативные проекты</w:t>
      </w:r>
    </w:p>
    <w:p w14:paraId="34CA86A2">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В целях реализации мероприятий, имеющих приоритетное значение для жителей Ачадовского сельского поселения или его части,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администрацию Ачадовского сельского поселения может быть внесен инициативный проект.</w:t>
      </w:r>
    </w:p>
    <w:p w14:paraId="4F82ABC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Порядок определения части территории Ачадовского сельского поселения, на которой могут реализовываться инициативные проекты, устанавливается решением Совета депутатов Ачадовского сельского поселения.</w:t>
      </w:r>
    </w:p>
    <w:p w14:paraId="62291EB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С </w:t>
      </w:r>
      <w:r>
        <w:rPr>
          <w:rFonts w:ascii="Times New Roman" w:hAnsi="Times New Roman" w:eastAsia="Times New Roman" w:cs="Times New Roman"/>
          <w:bCs/>
          <w:color w:val="000000" w:themeColor="text1"/>
          <w:sz w:val="26"/>
          <w:szCs w:val="26"/>
          <w14:textFill>
            <w14:solidFill>
              <w14:schemeClr w14:val="tx1"/>
            </w14:solidFill>
          </w14:textFill>
        </w:rPr>
        <w:t xml:space="preserve">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Ачадовского сельского поселения, органы территориального общественного самоуправления (далее - инициаторы проекта). </w:t>
      </w:r>
    </w:p>
    <w:p w14:paraId="21B090EE">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Инициативный проект должен содержать сведения, предусмотренные частью 4 статьи 49Федерального закона № 33-ФЗ.</w:t>
      </w:r>
    </w:p>
    <w:p w14:paraId="55A0EAF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Инициативный проект до его внесения в администрацию Ачадовского сельского поселения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Ачадовского сельского поселения, в целях обсуждения инициативного проекта, определения его соответствия интересам жителей Ачадовского сельского поселения или его части,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рассмотрение нескольких инициативных проектов на одном сходе или на одном собрании граждан.</w:t>
      </w:r>
    </w:p>
    <w:p w14:paraId="6096DC0D">
      <w:pPr>
        <w:autoSpaceDE w:val="0"/>
        <w:autoSpaceDN w:val="0"/>
        <w:adjustRightInd w:val="0"/>
        <w:spacing w:after="0" w:line="240" w:lineRule="auto"/>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6. Помимо обязательной поддержки инициативного проекта, </w:t>
      </w:r>
      <w:r>
        <w:rPr>
          <w:rFonts w:ascii="Times New Roman" w:hAnsi="Times New Roman" w:cs="PT Astra Serif"/>
          <w:color w:val="000000" w:themeColor="text1"/>
          <w:sz w:val="26"/>
          <w:szCs w:val="26"/>
          <w14:textFill>
            <w14:solidFill>
              <w14:schemeClr w14:val="tx1"/>
            </w14:solidFill>
          </w14:textFill>
        </w:rPr>
        <w:t xml:space="preserve">предусмотренной </w:t>
      </w:r>
      <w:r>
        <w:fldChar w:fldCharType="begin"/>
      </w:r>
      <w:r>
        <w:instrText xml:space="preserve"> HYPERLINK "https://login.consultant.ru/link/?req=doc&amp;base=LAW&amp;n=501319&amp;dst=100757" </w:instrText>
      </w:r>
      <w:r>
        <w:fldChar w:fldCharType="separate"/>
      </w:r>
      <w:r>
        <w:rPr>
          <w:rFonts w:ascii="Times New Roman" w:hAnsi="Times New Roman" w:cs="PT Astra Serif"/>
          <w:color w:val="000000" w:themeColor="text1"/>
          <w:sz w:val="26"/>
          <w:szCs w:val="26"/>
          <w14:textFill>
            <w14:solidFill>
              <w14:schemeClr w14:val="tx1"/>
            </w14:solidFill>
          </w14:textFill>
        </w:rPr>
        <w:t>частью 5</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настоящей статьи,</w:t>
      </w:r>
      <w:r>
        <w:rPr>
          <w:rFonts w:ascii="Times New Roman" w:hAnsi="Times New Roman" w:eastAsia="Times New Roman" w:cs="Times New Roman"/>
          <w:bCs/>
          <w:color w:val="000000" w:themeColor="text1"/>
          <w:sz w:val="26"/>
          <w:szCs w:val="26"/>
          <w14:textFill>
            <w14:solidFill>
              <w14:schemeClr w14:val="tx1"/>
            </w14:solidFill>
          </w14:textFill>
        </w:rPr>
        <w:t xml:space="preserve"> решением Совета депутатов Ачадовского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(или) с применением иных способов выявления мнения населения.</w:t>
      </w:r>
    </w:p>
    <w:p w14:paraId="01F437B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7. Инициаторы проекта при внесении инициативного проекта в администрацию 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прикладывают к нему протокол схода или собрания граждан, результаты дополнительного </w:t>
      </w:r>
      <w:r>
        <w:rPr>
          <w:rFonts w:ascii="Times New Roman" w:hAnsi="Times New Roman" w:eastAsia="Times New Roman" w:cs="Times New Roman"/>
          <w:bCs/>
          <w:color w:val="000000" w:themeColor="text1"/>
          <w:sz w:val="26"/>
          <w:szCs w:val="26"/>
          <w14:textFill>
            <w14:solidFill>
              <w14:schemeClr w14:val="tx1"/>
            </w14:solidFill>
          </w14:textFill>
        </w:rPr>
        <w:t>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 или его части.</w:t>
      </w:r>
    </w:p>
    <w:p w14:paraId="321D762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8. Информация о внесении инициативного проекта в администрацию Ачадовского сельского поселения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администрацию Ачадовского сельского поселения и должна содержать сведения, указанные в </w:t>
      </w:r>
      <w:r>
        <w:fldChar w:fldCharType="begin"/>
      </w:r>
      <w:r>
        <w:instrText xml:space="preserve"> HYPERLINK "https://internet.garant.ru/" \l "/document/411718599/entry/4904"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части 4</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статьи 49 Федерального закона № 33-ФЗ, а также об инициаторах проекта. Одновременно граждане информируются о возможности представления в администрацию Ачадовского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14:paraId="3063746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9. Инициативный проект подлежит обязательному рассмотрению администрацией Ачадовского сельского поселения в течение 30 дней со дня его внесения. Администрация Ачадовского сельского поселения по результатам рассмотрения инициативного проекта принимает одно из следующих решений:</w:t>
      </w:r>
    </w:p>
    <w:p w14:paraId="6A61183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73F1987">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отказать в поддержке инициативного проекта и вернуть его инициаторам проекта с указанием причин отказа в поддержке инициативного проекта.</w:t>
      </w:r>
    </w:p>
    <w:p w14:paraId="323472D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10. Администрация Ачадовского сельского поселения принимает решение об отказе в поддержке инициативного проекта в одном из следующих случаев:</w:t>
      </w:r>
    </w:p>
    <w:p w14:paraId="41A34EB1">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несоблюдение установленного порядка внесения инициативного проекта и его рассмотрения;</w:t>
      </w:r>
    </w:p>
    <w:p w14:paraId="16E995E1">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Республики Мордовия, уставу муниципального образования;</w:t>
      </w:r>
    </w:p>
    <w:p w14:paraId="1E8AB14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14:paraId="1BD07B67">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278108D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наличие возможности решения описанной в инициативном проекте проблемы более эффективным способом;</w:t>
      </w:r>
    </w:p>
    <w:p w14:paraId="444D878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признание инициативного проекта не прошедшим конкурсный отбор.</w:t>
      </w:r>
    </w:p>
    <w:p w14:paraId="11DF84C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11. Администрация Ачадовского сельского поселения вправе, а в случае, предусмотренном </w:t>
      </w:r>
      <w:r>
        <w:fldChar w:fldCharType="begin"/>
      </w:r>
      <w:r>
        <w:instrText xml:space="preserve"> HYPERLINK "https://internet.garant.ru/" \l "/document/411718599/entry/4997"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пунктом 5 части 10</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публичной власти в соответствии с его компетенцией.</w:t>
      </w:r>
    </w:p>
    <w:p w14:paraId="79F661AE">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12. Порядок выдвижения, внесения, обсуждения, рассмотрения инициативных проектов, а также проведения их конкурсного отбора устанавливается решением Совета депутатов Ачадовского сельского поселения.</w:t>
      </w:r>
    </w:p>
    <w:p w14:paraId="4D756F4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13. В отношении инициативных проектов, выдвигаемых для получения финансовой поддержки за счет межбюджетных трансфертов из бюджета Республики Мордовия,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Республики Мордовия. В этом случае требования </w:t>
      </w:r>
      <w:r>
        <w:fldChar w:fldCharType="begin"/>
      </w:r>
      <w:r>
        <w:instrText xml:space="preserve"> HYPERLINK "https://internet.garant.ru/" \l "/document/411718599/entry/4904"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части 4</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xml:space="preserve">статьи 49Федерального закона № 33-ФЗ, частей </w:t>
      </w:r>
      <w:r>
        <w:fldChar w:fldCharType="begin"/>
      </w:r>
      <w:r>
        <w:instrText xml:space="preserve"> HYPERLINK "https://internet.garant.ru/" \l "/document/411718599/entry/4909"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9 - 12</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w:t>
      </w:r>
      <w:r>
        <w:fldChar w:fldCharType="begin"/>
      </w:r>
      <w:r>
        <w:instrText xml:space="preserve"> HYPERLINK "https://internet.garant.ru/" \l "/document/411718599/entry/4914"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14</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и</w:t>
      </w:r>
      <w:r>
        <w:fldChar w:fldCharType="begin"/>
      </w:r>
      <w:r>
        <w:instrText xml:space="preserve"> HYPERLINK "https://internet.garant.ru/" \l "/document/411718599/entry/4915"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15</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настоящей статьи не применяются.</w:t>
      </w:r>
    </w:p>
    <w:p w14:paraId="2066EAB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14. В случае, если в администрацию Ачадовского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Ачадовского сельского поселения организует проведение конкурсного отбора и информирует об этом инициаторов проекта.</w:t>
      </w:r>
    </w:p>
    <w:p w14:paraId="599E299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15.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Ачадовского сельского поселения. Состав коллегиального органа (комиссии) формируется администрацией Ачадовского сельского поселения.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0CC1663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16. Инициаторы проекта, другие граждане, проживающие на территории Ачадовского сельского поселения, уполномоченные сходом или собранием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14:paraId="1266BBD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17. Информация о рассмотрении инициативного проекта администрацией Ачадовского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обнародованию, в том числе посредством размещения на официальном сайте Ачадовского сельского поселения в информационно-телекоммуникационной сети «Интернет».</w:t>
      </w:r>
    </w:p>
    <w:p w14:paraId="4810D4B1">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18. Отчет администрации Ачадовского сельского поселения об итогах реализации инициативного проекта подлежит обнародованию, в том числе посредством размещения на официальном сайте Ачадовского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w:t>
      </w:r>
    </w:p>
    <w:p w14:paraId="7B075CC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p>
    <w:p w14:paraId="4F76287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15. Территориальное общественное самоуправление</w:t>
      </w:r>
    </w:p>
    <w:p w14:paraId="7CCBE0F3">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Под территориальным общественным самоуправлением понимается самоорганизация граждан по месту их жительства на части территории Ачадовского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14:paraId="7B64433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 Ачадовского сельского поселения.</w:t>
      </w:r>
    </w:p>
    <w:p w14:paraId="6D4082E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7B84D7C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14:paraId="5E291092">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14:paraId="442E619E">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Ачадовского сельского поселения. Порядок регистрации устава территориального общественного самоуправления определяется решением Совета депутатов Ачадовского сельского поселения.</w:t>
      </w:r>
    </w:p>
    <w:p w14:paraId="3EC2523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14:paraId="6DFD138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14:paraId="0A0DA31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9. В случаях, предусмотренных уставом Ачадовского сельского поселения и (или) решениями Совета депутатов Ачадовского сельского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решением Совета депутатов Ачадовского сельского поселения, уставом территориального общественного самоуправления.</w:t>
      </w:r>
    </w:p>
    <w:p w14:paraId="0FDB813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14:paraId="43F6395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11. К исключительным полномочиям собрания, конференции граждан, осуществляющих территориальное общественное самоуправление, относятся:</w:t>
      </w:r>
    </w:p>
    <w:p w14:paraId="114361C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установление структуры органов территориального общественного самоуправления;</w:t>
      </w:r>
    </w:p>
    <w:p w14:paraId="6136EB07">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принятие устава территориального общественного самоуправления, внесение в него изменений и дополнений;</w:t>
      </w:r>
    </w:p>
    <w:p w14:paraId="353D8103">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избрание органов территориального общественного самоуправления;</w:t>
      </w:r>
    </w:p>
    <w:p w14:paraId="1170231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определение основных направлений деятельности территориального общественного самоуправления;</w:t>
      </w:r>
    </w:p>
    <w:p w14:paraId="2B3A8D87">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утверждение сметы доходов и расходов территориального общественного самоуправления и отчета о ее исполнении;</w:t>
      </w:r>
    </w:p>
    <w:p w14:paraId="4FEEF9F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рассмотрение и утверждение отчетов о деятельности органов территориального общественного самоуправления;</w:t>
      </w:r>
    </w:p>
    <w:p w14:paraId="102ECF15">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7) обсуждение инициативного проекта и принятие решения по вопросу о его одобрении.</w:t>
      </w:r>
    </w:p>
    <w:p w14:paraId="295B3DC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12. Органы территориального общественного самоуправления:</w:t>
      </w:r>
    </w:p>
    <w:p w14:paraId="0073AC4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действуют в интересах населения, проживающего на соответствующей территории;</w:t>
      </w:r>
    </w:p>
    <w:p w14:paraId="4F2EFBD3">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14:paraId="611969B2">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14:paraId="26AB1C2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14:paraId="19263A5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13. Органы территориального общественного самоуправления могут выдвигать инициативный проект в качестве инициаторов проекта.</w:t>
      </w:r>
    </w:p>
    <w:p w14:paraId="3BD7409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14. В уставе территориального общественного самоуправления устанавливаются:</w:t>
      </w:r>
    </w:p>
    <w:p w14:paraId="610BC9F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территория, на которой оно осуществляется;</w:t>
      </w:r>
    </w:p>
    <w:p w14:paraId="38868B7E">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цели,</w:t>
      </w:r>
      <w:r>
        <w:rPr>
          <w:rFonts w:ascii="Times New Roman" w:hAnsi="Times New Roman" w:eastAsia="Times New Roman" w:cs="Times New Roman"/>
          <w:color w:val="000000" w:themeColor="text1"/>
          <w:sz w:val="26"/>
          <w:szCs w:val="26"/>
          <w14:textFill>
            <w14:solidFill>
              <w14:schemeClr w14:val="tx1"/>
            </w14:solidFill>
          </w14:textFill>
        </w:rPr>
        <w:t xml:space="preserve"> задачи, формы и основные направления деятельности территориального общественного самоуправления;</w:t>
      </w:r>
    </w:p>
    <w:p w14:paraId="5BF2392B">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w:t>
      </w:r>
      <w:r>
        <w:rPr>
          <w:rFonts w:ascii="Times New Roman" w:hAnsi="Times New Roman" w:eastAsia="Times New Roman" w:cs="Times New Roman"/>
          <w:bCs/>
          <w:color w:val="000000" w:themeColor="text1"/>
          <w:sz w:val="26"/>
          <w:szCs w:val="26"/>
          <w14:textFill>
            <w14:solidFill>
              <w14:schemeClr w14:val="tx1"/>
            </w14:solidFill>
          </w14:textFill>
        </w:rPr>
        <w:t>) порядок формирования, прекращения полномочий, права и обязанности, срок полномочий органов территориального общественного самоуправления;</w:t>
      </w:r>
    </w:p>
    <w:p w14:paraId="7F298FF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порядок принятия решений;</w:t>
      </w:r>
    </w:p>
    <w:p w14:paraId="0BB3217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порядок приобретения имущества, а также порядок пользования и распоряжения указанным имуществом и финансовыми средствами;</w:t>
      </w:r>
    </w:p>
    <w:p w14:paraId="57F16F8F">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порядок прекращения осуществления территориального общественного самоуправления.</w:t>
      </w:r>
    </w:p>
    <w:p w14:paraId="68AC69D5">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15.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решениями</w:t>
      </w:r>
      <w:r>
        <w:rPr>
          <w:rFonts w:ascii="Times New Roman" w:hAnsi="Times New Roman" w:eastAsia="Times New Roman" w:cs="Times New Roman"/>
          <w:color w:val="000000" w:themeColor="text1"/>
          <w:sz w:val="26"/>
          <w:szCs w:val="26"/>
          <w14:textFill>
            <w14:solidFill>
              <w14:schemeClr w14:val="tx1"/>
            </w14:solidFill>
          </w14:textFill>
        </w:rPr>
        <w:t xml:space="preserve"> Совета депутатов Ачадовского сельского поселения.</w:t>
      </w:r>
    </w:p>
    <w:p w14:paraId="62340A7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31C6066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16. Публичные слушания, общественные обсуждения</w:t>
      </w:r>
    </w:p>
    <w:p w14:paraId="7139492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Публичные слушания могут проводиться на всей территории Ачадовского сельского поселения для обсуждения с участием жителей Ачадовского сельского поселения проектов муниципальных правовых актов по вопросам непосредственного обеспечения жизнедеятельности населения. Результаты публичных слушаний, общественных обсуждений носят рекомендательный характер.</w:t>
      </w:r>
    </w:p>
    <w:p w14:paraId="5DD1FEF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На публичные слушания должны выноситься:</w:t>
      </w:r>
    </w:p>
    <w:p w14:paraId="1311E62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проект устава Ачадовского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fldChar w:fldCharType="begin"/>
      </w:r>
      <w:r>
        <w:instrText xml:space="preserve"> HYPERLINK "https://internet.garant.ru/" \l "/document/10103000/entry/0"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Конституции</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Российской Федерации, федеральных законов, конституции (устава) или законов субъекта Российской Федерации в целях приведения данного устава в соответствие с этими нормативными правовыми актами;</w:t>
      </w:r>
    </w:p>
    <w:p w14:paraId="1CF2C599">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проект местного бюджета и отчет о его исполнении;</w:t>
      </w:r>
    </w:p>
    <w:p w14:paraId="19475A0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вопросы о преобразовании муниципального образования.</w:t>
      </w:r>
    </w:p>
    <w:p w14:paraId="583BD49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В публичных слушаниях имеют право участвовать жители Ачадовского сельского поселения, достигшие восемнадцатилетнего возраста.</w:t>
      </w:r>
    </w:p>
    <w:p w14:paraId="4B79B42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Публичные слушания проводятся по инициативе:</w:t>
      </w:r>
    </w:p>
    <w:p w14:paraId="4BBB0A13">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Совета депутатов Ачадовского сельского поселения;</w:t>
      </w:r>
    </w:p>
    <w:p w14:paraId="5A6197C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главы Ачадовского сельского поселения;</w:t>
      </w:r>
    </w:p>
    <w:p w14:paraId="730B31C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жителей Ачадовского сельского поселения.</w:t>
      </w:r>
    </w:p>
    <w:p w14:paraId="0C36B88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Порядок назначения и проведения публичных слушаний определяется решением Совета депутатов Ачадовского сельского поселения в соответствии с Законом Республики Мордовия от 03.12.2025 № 85-З «О порядке назначения и проведения публичных слушаний на территории муниципальных образований в Республике Мордовия».</w:t>
      </w:r>
    </w:p>
    <w:p w14:paraId="1353B177">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Ачадовского сельского поселения в информационно-телекоммуникационной сети «Интернет», не менее чем за 10 дней до их проведения, возможность представления жителями Ачадовского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Ачадовского сельского поселения.</w:t>
      </w:r>
    </w:p>
    <w:p w14:paraId="40D2CD16">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7. Решениями Совета депутатов Ачадовского сельского поселения может быть установлено, что для размещения материалов и информации, указанных в </w:t>
      </w:r>
      <w:r>
        <w:fldChar w:fldCharType="begin"/>
      </w:r>
      <w:r>
        <w:instrText xml:space="preserve"> HYPERLINK "https://internet.garant.ru/" \l "/document/411718599/entry/4706"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части 6</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настоящей статьи, обеспечения возможности представления жителями Ачадовского сельского поселения своих замечаний и предложений по проекту муниципального правового акта, а также для участия жителей Ачадовского сельского поселения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w:t>
      </w:r>
      <w:r>
        <w:fldChar w:fldCharType="begin"/>
      </w:r>
      <w:r>
        <w:instrText xml:space="preserve"> HYPERLINK "https://www.gosuslugi.ru/" \t "_blank"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«Единый портал</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государственных и муниципальных услуг (функций)», порядок использования которой устанавливается Правительством Российской Федерации.</w:t>
      </w:r>
    </w:p>
    <w:p w14:paraId="7652B45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8. Публичные слушания, проводимые по инициативе жителей Ачадовского сельского поселения или Совета депутатов Ачадовского сельского поселения, назначаются Советом депутатов Ачадовского сельского поселения, а публичные слушания, проводимые по инициативе главы Ачадовского сельского поселения, - главой Ачадовского сельского поселения.</w:t>
      </w:r>
    </w:p>
    <w:p w14:paraId="10BC01D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9. Решение о назначении публичных слушаний должно быть принято Советом депутатов Ачадовского сельского поселения или главой Ачадовского сельского поселения в течение 10 дней с момента поступления инициативы проведения публичных слушаний, предусмотренной </w:t>
      </w:r>
      <w:r>
        <w:fldChar w:fldCharType="begin"/>
      </w:r>
      <w:r>
        <w:instrText xml:space="preserve"> HYPERLINK "https://internet.garant.ru/" \l "/document/411718599/entry/4704"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частью 4</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настоящей статьи.</w:t>
      </w:r>
    </w:p>
    <w:p w14:paraId="1EEE0745">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10.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r>
        <w:fldChar w:fldCharType="begin"/>
      </w:r>
      <w:r>
        <w:instrText xml:space="preserve"> HYPERLINK "https://internet.garant.ru/" \l "/document/12138258/entry/3"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законодательством</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о градостроительной деятельности.</w:t>
      </w:r>
    </w:p>
    <w:p w14:paraId="17BF3A5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11. Результаты публичных слушаний, общественных обсуждений подлежат обязательному рассмотрению Советом депутатов Ачадовского сельского поселения при рассмотрении проектов муниципальных правовых актов.</w:t>
      </w:r>
    </w:p>
    <w:p w14:paraId="7E29816C">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12. Результаты публичных слушаний, общественных обсуждений, включая мотивированное обоснование принятых решений, подлежат</w:t>
      </w:r>
      <w:r>
        <w:rPr>
          <w:rFonts w:ascii="Times New Roman" w:hAnsi="Times New Roman" w:eastAsia="Times New Roman" w:cs="Times New Roman"/>
          <w:color w:val="000000" w:themeColor="text1"/>
          <w:sz w:val="26"/>
          <w:szCs w:val="26"/>
          <w14:textFill>
            <w14:solidFill>
              <w14:schemeClr w14:val="tx1"/>
            </w14:solidFill>
          </w14:textFill>
        </w:rPr>
        <w:t xml:space="preserve"> обнародованию.</w:t>
      </w:r>
    </w:p>
    <w:p w14:paraId="2BE57D4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13.</w:t>
      </w:r>
      <w:r>
        <w:rPr>
          <w:rFonts w:ascii="Times New Roman" w:hAnsi="Times New Roman" w:eastAsia="Times New Roman" w:cs="Times New Roman"/>
          <w:bCs/>
          <w:color w:val="000000" w:themeColor="text1"/>
          <w:sz w:val="26"/>
          <w:szCs w:val="26"/>
          <w14:textFill>
            <w14:solidFill>
              <w14:schemeClr w14:val="tx1"/>
            </w14:solidFill>
          </w14:textFill>
        </w:rPr>
        <w:t xml:space="preserve"> Результаты публичных слушаний носят рекомендательный характер.</w:t>
      </w:r>
    </w:p>
    <w:p w14:paraId="35A2E49B">
      <w:pPr>
        <w:shd w:val="clear" w:color="auto" w:fill="FFFFFF"/>
        <w:spacing w:after="0" w:line="240" w:lineRule="auto"/>
        <w:ind w:firstLine="709"/>
        <w:jc w:val="both"/>
        <w:rPr>
          <w:rFonts w:ascii="Times New Roman" w:hAnsi="Times New Roman" w:eastAsia="Times New Roman" w:cs="Times New Roman"/>
          <w:b/>
          <w:color w:val="000000" w:themeColor="text1"/>
          <w:sz w:val="26"/>
          <w:szCs w:val="26"/>
          <w14:textFill>
            <w14:solidFill>
              <w14:schemeClr w14:val="tx1"/>
            </w14:solidFill>
          </w14:textFill>
        </w:rPr>
      </w:pPr>
    </w:p>
    <w:p w14:paraId="11F0F7AB">
      <w:pPr>
        <w:shd w:val="clear" w:color="auto" w:fill="FFFFFF"/>
        <w:spacing w:after="0" w:line="240" w:lineRule="auto"/>
        <w:ind w:firstLine="709"/>
        <w:jc w:val="both"/>
        <w:rPr>
          <w:rFonts w:ascii="Times New Roman" w:hAnsi="Times New Roman" w:eastAsia="Times New Roman" w:cs="Times New Roman"/>
          <w:b/>
          <w:color w:val="000000" w:themeColor="text1"/>
          <w:sz w:val="26"/>
          <w:szCs w:val="26"/>
          <w14:textFill>
            <w14:solidFill>
              <w14:schemeClr w14:val="tx1"/>
            </w14:solidFill>
          </w14:textFill>
        </w:rPr>
      </w:pPr>
      <w:r>
        <w:rPr>
          <w:rFonts w:ascii="Times New Roman" w:hAnsi="Times New Roman" w:eastAsia="Times New Roman" w:cs="Times New Roman"/>
          <w:b/>
          <w:color w:val="000000" w:themeColor="text1"/>
          <w:sz w:val="26"/>
          <w:szCs w:val="26"/>
          <w14:textFill>
            <w14:solidFill>
              <w14:schemeClr w14:val="tx1"/>
            </w14:solidFill>
          </w14:textFill>
        </w:rPr>
        <w:t>Статья 17. Собрание граждан</w:t>
      </w:r>
    </w:p>
    <w:p w14:paraId="0723843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Собрания граждан могут проводиться:</w:t>
      </w:r>
    </w:p>
    <w:p w14:paraId="00710B90">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для обсуждения вопросов непосредственного обеспечения жизнедеятельности населения;</w:t>
      </w:r>
    </w:p>
    <w:p w14:paraId="5459042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для информирования населения о деятельности органов местного самоуправления и должностных лиц местного самоуправления;</w:t>
      </w:r>
    </w:p>
    <w:p w14:paraId="3E245B4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на территории Ачадовского сельского поселения или на части его территории по вопросу выявления мнения граждан о поддержке инициативного проекта;</w:t>
      </w:r>
    </w:p>
    <w:p w14:paraId="5CD32B0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в целях осуществления территориального общественного самоуправления на части территории Ачадовского сельского поселения.</w:t>
      </w:r>
    </w:p>
    <w:p w14:paraId="68F625B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2. Собрание граждан проводится по инициативе населения, Совета депутатов Ачадовского сельского поселения, главы Ачадовского сельского поселения, а также в случаях, предусмотренных уставом территориального общественного самоуправления.</w:t>
      </w:r>
    </w:p>
    <w:p w14:paraId="5E3E668D">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Собрание граждан, проводимое по инициативе Совета депутатов или главы Ачадовского сельского поселения, назначается Советом депутатов Ачадовского сельского поселения или главой Ачадовского сельского поселения.</w:t>
      </w:r>
    </w:p>
    <w:p w14:paraId="047E6FBE">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4. Собрание граждан, проводимое по инициативе населения, назначается Советом депутатов Ачадовского сельского поселения в порядке, установленном решением Совета депутатов Ачадовского сельского поселения.</w:t>
      </w:r>
    </w:p>
    <w:p w14:paraId="2D2DD98C">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5. Порядок назначения и проведения собрания граждан, а также полномочия собрания граждан определяются Федеральным законом №33-ФЗ, решением Совета депутатов Ачадовского сельского поселения, уставом территориального общественного самоуправления.</w:t>
      </w:r>
    </w:p>
    <w:p w14:paraId="66C2D46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6. Порядок назначения и проведения собраний граждан, предусмотренных </w:t>
      </w:r>
      <w:r>
        <w:fldChar w:fldCharType="begin"/>
      </w:r>
      <w:r>
        <w:instrText xml:space="preserve"> HYPERLINK "https://internet.garant.ru/" \l "/document/411718599/entry/4815" </w:instrText>
      </w:r>
      <w:r>
        <w:fldChar w:fldCharType="separate"/>
      </w:r>
      <w:r>
        <w:rPr>
          <w:rFonts w:ascii="Times New Roman" w:hAnsi="Times New Roman" w:eastAsia="Times New Roman" w:cs="Times New Roman"/>
          <w:bCs/>
          <w:color w:val="000000" w:themeColor="text1"/>
          <w:sz w:val="26"/>
          <w:szCs w:val="26"/>
          <w14:textFill>
            <w14:solidFill>
              <w14:schemeClr w14:val="tx1"/>
            </w14:solidFill>
          </w14:textFill>
        </w:rPr>
        <w:t>пунктами 1 - 3 части 1</w:t>
      </w:r>
      <w:r>
        <w:rPr>
          <w:rFonts w:ascii="Times New Roman" w:hAnsi="Times New Roman" w:eastAsia="Times New Roman" w:cs="Times New Roman"/>
          <w:bCs/>
          <w:color w:val="000000" w:themeColor="text1"/>
          <w:sz w:val="26"/>
          <w:szCs w:val="26"/>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настоящей статьи, определяется решением Совета депутатов Ачадовского сельского поселения.</w:t>
      </w:r>
    </w:p>
    <w:p w14:paraId="3B77B87A">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7.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14:paraId="12779522">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8. В собрании граждан, проводимом на территории Ачадовского сельского поселения или на части его территории по вопросу выявления мнения граждан о поддержке инициативного проекта, вправе принимать участие жители соответствующей территории, достигшие восемнадцатилетнего возраста.</w:t>
      </w:r>
    </w:p>
    <w:p w14:paraId="0658A998">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9.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1FCF2844">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10. 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179271C1">
      <w:pPr>
        <w:autoSpaceDE w:val="0"/>
        <w:autoSpaceDN w:val="0"/>
        <w:adjustRightInd w:val="0"/>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11.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26A028E6">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12. Итоги собрания граждан подлежат</w:t>
      </w:r>
      <w:r>
        <w:rPr>
          <w:rFonts w:ascii="Times New Roman" w:hAnsi="Times New Roman" w:eastAsia="Times New Roman" w:cs="Times New Roman"/>
          <w:color w:val="000000" w:themeColor="text1"/>
          <w:sz w:val="26"/>
          <w:szCs w:val="26"/>
          <w14:textFill>
            <w14:solidFill>
              <w14:schemeClr w14:val="tx1"/>
            </w14:solidFill>
          </w14:textFill>
        </w:rPr>
        <w:t xml:space="preserve"> официальному обнародованию.</w:t>
      </w:r>
    </w:p>
    <w:p w14:paraId="7455235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7F2CD4A2">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ГЛАВА 3. Организационные основы местного самоуправления</w:t>
      </w:r>
    </w:p>
    <w:p w14:paraId="735BB8F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51F3BCA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18. Структура органов местного самоуправления Ачадовского сельского поселения</w:t>
      </w:r>
    </w:p>
    <w:p w14:paraId="5484CD2A">
      <w:pPr>
        <w:numPr>
          <w:ilvl w:val="0"/>
          <w:numId w:val="10"/>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Структуру органов местного самоуправления Ачадовского сельского поселения составляют:</w:t>
      </w:r>
    </w:p>
    <w:p w14:paraId="61100F2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Совет депутатов Ачадовского сельского поселения Зубово-Полянского муниципального района Республики Мордовия (далее - Совет депутатов Ачадовского сельского поселения) – представительный орган муниципального образования;</w:t>
      </w:r>
    </w:p>
    <w:p w14:paraId="147F69D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глава Ачадовского сельского поселения Зубово-Полянского муниципального района Республики Мордовия (далее – глава Ачадовского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14:paraId="146CF35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администрация Ачадовского сельского поселения Зубово-Полянского муниципального района Республики Мордовия (далее – администрация Ачадовского сельского поселения) – администрация (исполнительно-распорядительный орган муниципального образования;</w:t>
      </w:r>
    </w:p>
    <w:p w14:paraId="4EFF1AE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контрольно-счетная комиссия Ачадовского сельского поселения Зубово-Полянского муниципального района Республики Мордовия – контрольно-счетный орган муниципального образования.</w:t>
      </w:r>
    </w:p>
    <w:p w14:paraId="40C91A3D">
      <w:pPr>
        <w:numPr>
          <w:ilvl w:val="0"/>
          <w:numId w:val="1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Изменение структуры органов местного самоуправления Ачадовского сельского поселения осуществляется не иначе как путем внесения изменений в настоящий Устав.</w:t>
      </w:r>
    </w:p>
    <w:p w14:paraId="5F0FF7DC">
      <w:pPr>
        <w:numPr>
          <w:ilvl w:val="0"/>
          <w:numId w:val="1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Решение Совета депутатов Ачадовского сельского поселения об изменении структуры органов местного самоуправления Ачадовского сельского поселения, вступает в силу не ранее чем по истечении срока полномочий Совета депутатов Ачадовского сельского поселения, принявшего указанное решение, за исключением случаев, предусмотренных Федеральным законом </w:t>
      </w:r>
      <w:r>
        <w:fldChar w:fldCharType="begin"/>
      </w:r>
      <w:r>
        <w:instrText xml:space="preserve"> HYPERLINK "https://pravo-search.minjust.ru/bigs/showDocument.html?id=96E20C02-1B12-465A-B64C-24AA92270007"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33-ФЗ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14AC6625">
      <w:pPr>
        <w:pStyle w:val="21"/>
        <w:numPr>
          <w:ilvl w:val="0"/>
          <w:numId w:val="11"/>
        </w:numPr>
        <w:tabs>
          <w:tab w:val="left" w:pos="928"/>
          <w:tab w:val="clear" w:pos="720"/>
        </w:tabs>
        <w:autoSpaceDE w:val="0"/>
        <w:autoSpaceDN w:val="0"/>
        <w:adjustRightInd w:val="0"/>
        <w:spacing w:after="0" w:line="240" w:lineRule="auto"/>
        <w:ind w:left="0"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Организационное и материально-техническое обеспечение деятельности органов местного самоуправления Ачадовского сельского поселения осуществляется исключительно за счет собственных доходов бюджета Ачадовского сельского поселения, за исключением случаев, предусмотренных Федеральным законом </w:t>
      </w:r>
      <w:r>
        <w:rPr>
          <w:rFonts w:ascii="Times New Roman" w:hAnsi="Times New Roman" w:cs="Times New Roman"/>
          <w:color w:val="000000" w:themeColor="text1"/>
          <w:sz w:val="26"/>
          <w:szCs w:val="26"/>
          <w:shd w:val="clear" w:color="auto" w:fill="FFFFFF"/>
          <w14:textFill>
            <w14:solidFill>
              <w14:schemeClr w14:val="tx1"/>
            </w14:solidFill>
          </w14:textFill>
        </w:rPr>
        <w:t>№33-ФЗ</w:t>
      </w:r>
      <w:r>
        <w:rPr>
          <w:rFonts w:ascii="Times New Roman" w:hAnsi="Times New Roman" w:cs="PT Astra Serif"/>
          <w:color w:val="000000" w:themeColor="text1"/>
          <w:sz w:val="26"/>
          <w:szCs w:val="26"/>
          <w14:textFill>
            <w14:solidFill>
              <w14:schemeClr w14:val="tx1"/>
            </w14:solidFill>
          </w14:textFill>
        </w:rPr>
        <w:t>.</w:t>
      </w:r>
    </w:p>
    <w:p w14:paraId="3775D6A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6FDEE43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19. Органы местного самоуправления как юридические лица</w:t>
      </w:r>
    </w:p>
    <w:p w14:paraId="69295484">
      <w:pPr>
        <w:numPr>
          <w:ilvl w:val="0"/>
          <w:numId w:val="1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От имени Ачадовского сельского поселения приобретать и осуществлять имущественные и иные права и обязанности, выступать в суде без доверенности могут глава Ачадовского сельского поселения, другие должностные лица местного самоуправления в соответствии с настоящим Уставом.</w:t>
      </w:r>
    </w:p>
    <w:p w14:paraId="21C8E4EE">
      <w:pPr>
        <w:numPr>
          <w:ilvl w:val="0"/>
          <w:numId w:val="1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Органы местного самоуправления Ачадовского сельского поселения, которые в соответствии с Федеральным законом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№33-ФЗ </w:t>
      </w:r>
      <w:r>
        <w:rPr>
          <w:rFonts w:ascii="Times New Roman" w:hAnsi="Times New Roman" w:eastAsia="Times New Roman" w:cs="Times New Roman"/>
          <w:color w:val="000000" w:themeColor="text1"/>
          <w:sz w:val="26"/>
          <w:szCs w:val="26"/>
          <w14:textFill>
            <w14:solidFill>
              <w14:schemeClr w14:val="tx1"/>
            </w14:solidFill>
          </w14:textFill>
        </w:rPr>
        <w:t>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от 8 августа 2001 года № 129-ФЗ «О государственной регистрации юридических лиц и индивидуальных предпринимателей».</w:t>
      </w:r>
    </w:p>
    <w:p w14:paraId="2412C296">
      <w:pPr>
        <w:numPr>
          <w:ilvl w:val="0"/>
          <w:numId w:val="1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Совет депутатов Ачадовского сельского поселения и администрация Ачадовского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w:t>
      </w:r>
    </w:p>
    <w:p w14:paraId="6A83C938">
      <w:pPr>
        <w:numPr>
          <w:ilvl w:val="0"/>
          <w:numId w:val="1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Ачадовского сельского поселения с правами юридического лица.</w:t>
      </w:r>
    </w:p>
    <w:p w14:paraId="3FCBC2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53B2ABE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20. Совет депутатов Ачадовского сельского поселения, состав и порядок его формирования</w:t>
      </w:r>
    </w:p>
    <w:p w14:paraId="684EB84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Совет депутатов Ачадовского сельского поселения состоит из 7 депутатов, избираемых на муниципальных выборах.</w:t>
      </w:r>
    </w:p>
    <w:p w14:paraId="2E3010E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Срок полномочий Совета депутатов – 5 лет.</w:t>
      </w:r>
    </w:p>
    <w:p w14:paraId="06BBE20B">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w:t>
      </w:r>
      <w:r>
        <w:rPr>
          <w:rFonts w:ascii="Times New Roman" w:hAnsi="Times New Roman" w:cs="PT Astra Serif"/>
          <w:color w:val="000000" w:themeColor="text1"/>
          <w:sz w:val="26"/>
          <w:szCs w:val="26"/>
          <w14:textFill>
            <w14:solidFill>
              <w14:schemeClr w14:val="tx1"/>
            </w14:solidFill>
          </w14:textFill>
        </w:rPr>
        <w:t xml:space="preserve">Вновь избранный Совет депутатов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собирается на первое заседание в срок, который не может превышать 30 дней со дня избрания Совета депутатов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в правомочном составе.</w:t>
      </w:r>
    </w:p>
    <w:p w14:paraId="34A86BF2">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Совет депутатов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считается избранным в правомочном составе в случае избрания не менее двух третей от установленной численности депутатов.</w:t>
      </w:r>
    </w:p>
    <w:p w14:paraId="6B474DA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Заседание Совета депутатов не может считаться правомочным, если на нем присутствует менее 50 процентов от числа избранных депутатов. Заседания Совета депутатов проводятся не реже одного раза в три месяца.</w:t>
      </w:r>
    </w:p>
    <w:p w14:paraId="2E54D70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Полномочия Совета депутатов Ачадовского сельского поселения начинаются со дня его избрания и прекращаются со дня проведения первого заседания Совета депутатов Ачадовского сельского поселения нового созыва в правомочном составе.</w:t>
      </w:r>
    </w:p>
    <w:p w14:paraId="5F708E3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Первое заседание вновь избранного Совета депутатов созывает и ведет глава Ачадовского сельского поселения.</w:t>
      </w:r>
    </w:p>
    <w:p w14:paraId="4CD2DD6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7. Совет депутатов обладает правами юридического лица, является муниципальным казенным учреждением, образуемым для осуществления управленческих функций, и подлежит государственной регистрации в качестве юридического лица в соответствии с федеральным </w:t>
      </w:r>
      <w:r>
        <w:fldChar w:fldCharType="begin"/>
      </w:r>
      <w:r>
        <w:instrText xml:space="preserve"> HYPERLINK "consultantplus://offline/main?base=LAW;n=116002;fld=134"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законом</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48270B3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6990C63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21. Полномочия Совета депутатов Ачадовского сельского поселения</w:t>
      </w:r>
    </w:p>
    <w:p w14:paraId="44DE3D1E">
      <w:pPr>
        <w:numPr>
          <w:ilvl w:val="0"/>
          <w:numId w:val="13"/>
        </w:numPr>
        <w:tabs>
          <w:tab w:val="left" w:pos="1134"/>
          <w:tab w:val="left" w:pos="1276"/>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исключительной компетенции Совета депутатов Ачадовского сельского поселения находятся:</w:t>
      </w:r>
    </w:p>
    <w:p w14:paraId="1D6762AD">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принятие устава муниципального образования и внесение в него изменений и дополнений;</w:t>
      </w:r>
    </w:p>
    <w:p w14:paraId="4B309629">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утверждение местного бюджета и отчета о его исполнении;</w:t>
      </w:r>
    </w:p>
    <w:p w14:paraId="6857D299">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установление,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w:t>
      </w:r>
    </w:p>
    <w:p w14:paraId="1FB5610C">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утверждение стратегии социально-экономического развития Ачадовского сельского поселения;</w:t>
      </w:r>
    </w:p>
    <w:p w14:paraId="1F02D5C7">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определение порядка управления и распоряжения имуществом, находящимся в муниципальной собственности Ачадовского сельского поселения;</w:t>
      </w:r>
    </w:p>
    <w:p w14:paraId="083CA8A5">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427AB01F">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определение порядка материально-технического и организационного обеспечения деятельности органов местного самоуправления Ачадовского сельского поселения;</w:t>
      </w:r>
    </w:p>
    <w:p w14:paraId="477A5ED4">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14:paraId="0A552982">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принятие решения об удалении главы Ачадовского сельского поселения в отставку в предусмотренных Федеральным законом №33-ФЗ случаях;</w:t>
      </w:r>
    </w:p>
    <w:p w14:paraId="7B7FDBF6">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утверждение правил благоустройства территории Ачадовского сельского поселения;</w:t>
      </w:r>
    </w:p>
    <w:p w14:paraId="13342D7B">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заслушивание ежегодных отчетов главы Ачадовского сельского поселения о результатах его деятельности, деятельности администрации Ачадовского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Ачадовского сельского поселения.</w:t>
      </w:r>
    </w:p>
    <w:p w14:paraId="46E5BE20">
      <w:pPr>
        <w:shd w:val="clear" w:color="auto" w:fill="FFFFFF"/>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К иным полномочиям Совета депутатов относятся:</w:t>
      </w:r>
    </w:p>
    <w:p w14:paraId="47C42544">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осуществление законодательной инициативы в Государственном Собрании Республики Мордовия;</w:t>
      </w:r>
    </w:p>
    <w:p w14:paraId="4E605101">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Ачадовского сельского поселения официальной информации;</w:t>
      </w:r>
    </w:p>
    <w:p w14:paraId="082DF5EF">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образование, избрание и упразднение постоянных и временных органов Совета депутатов Ачадовского сельского поселения, установление порядка их работы, изменение их состава, заслушивание отчетов об их работе;</w:t>
      </w:r>
    </w:p>
    <w:p w14:paraId="2C0370EF">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утверждение схемы управления Ачадовским сельским поселением, утверждение структуры администрации Ачадовского сельского поселения по представлению главы Ачадовского сельского поселения;</w:t>
      </w:r>
    </w:p>
    <w:p w14:paraId="7A83E5AB">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утверждение общей суммы расходов на обеспечение деятельности Совета депутатов;</w:t>
      </w:r>
    </w:p>
    <w:p w14:paraId="4E1F77B7">
      <w:pPr>
        <w:tabs>
          <w:tab w:val="left" w:pos="1134"/>
          <w:tab w:val="left" w:pos="1276"/>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установление и отмена налоговых льгот по местным налогам в бюджет Ачадовского сельского поселения.</w:t>
      </w:r>
    </w:p>
    <w:p w14:paraId="586B4EF6">
      <w:pPr>
        <w:numPr>
          <w:ilvl w:val="0"/>
          <w:numId w:val="14"/>
        </w:numPr>
        <w:tabs>
          <w:tab w:val="left" w:pos="1134"/>
          <w:tab w:val="left" w:pos="1276"/>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14:paraId="4B8946E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99FC67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22. Порядок работы Совета депутатов Ачадовского сельского поселения</w:t>
      </w:r>
    </w:p>
    <w:p w14:paraId="73EA23DD">
      <w:pPr>
        <w:numPr>
          <w:ilvl w:val="0"/>
          <w:numId w:val="15"/>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Основной формой работы Совета депутатов Ачадовского сельского поселения является сессия (заседание). </w:t>
      </w:r>
      <w:r>
        <w:rPr>
          <w:rFonts w:ascii="Times New Roman" w:hAnsi="Times New Roman" w:cs="Times New Roman"/>
          <w:color w:val="000000" w:themeColor="text1"/>
          <w:sz w:val="26"/>
          <w:szCs w:val="26"/>
          <w:shd w:val="clear" w:color="auto" w:fill="FFFFFF"/>
          <w14:textFill>
            <w14:solidFill>
              <w14:schemeClr w14:val="tx1"/>
            </w14:solidFill>
          </w14:textFill>
        </w:rPr>
        <w:t>Заседание Совета депутатов не может считаться правомочным, если на нем присутствует менее 50 процентов от числа избранных депутатов.</w:t>
      </w:r>
    </w:p>
    <w:p w14:paraId="681B1F60">
      <w:pPr>
        <w:spacing w:after="0" w:line="240" w:lineRule="auto"/>
        <w:ind w:firstLine="709"/>
        <w:jc w:val="both"/>
        <w:rPr>
          <w:rFonts w:ascii="Times New Roman" w:hAnsi="Times New Roman" w:cs="Times New Roman"/>
          <w:color w:val="000000" w:themeColor="text1"/>
          <w:sz w:val="26"/>
          <w:szCs w:val="26"/>
          <w:shd w:val="clear" w:color="auto" w:fill="FFFFFF"/>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 xml:space="preserve">Вновь избранный Совет депутатов Ачадовского сельского поселения собирается на первое заседание в срок, который не может превышать 30 дней со дня избрания Совета депутатов Ачадовского сельского поселения в правомочном составе. </w:t>
      </w:r>
    </w:p>
    <w:p w14:paraId="51507A6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Для подготовки и созыва первой сессии Совета депутатов Ачадовского сельского поселения из числа вновь избранных депутатов избирательная комиссия Ачадовского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Ачадовского сельского поселения.</w:t>
      </w:r>
    </w:p>
    <w:p w14:paraId="7522453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Открывает первое заседание (сессию) старейший по возрасту депутат Совета депутатов Ачадовского сельского поселения.</w:t>
      </w:r>
    </w:p>
    <w:p w14:paraId="6FD690C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Очередные сессии Совета депутатов Ачадовскогосельского поселения созываются главой Ачадовскогосельского поселения и проводятся не реже одного раза в три месяца.</w:t>
      </w:r>
    </w:p>
    <w:p w14:paraId="5C1E7E7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Внеочередные сессии Совета депутатов Ачадовскогосельского поселения созываются главой Ачадовскогосельскогопоселения по собственной инициативе либо по инициативе не менее одной трети от установленной численности депутатов Совета депутатов Ачадовскогосельскогопоселения.</w:t>
      </w:r>
    </w:p>
    <w:p w14:paraId="2B2AE26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Вопросы, определенные частью 1 статьи 21 настоящего Устава, рассматриваются исключительно на сессиях Совета депутатовАчадовскогосельского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Ачадовского сельского поселения решений Совет депутатов Ачадовского сельского поселения может формировать свои постоянные и временные органы.</w:t>
      </w:r>
    </w:p>
    <w:p w14:paraId="781C8341">
      <w:pPr>
        <w:numPr>
          <w:ilvl w:val="0"/>
          <w:numId w:val="16"/>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Расходы на обеспечение деятельности Совета депутатов Ачадовского сельского поселения предусматриваются в бюджете Ачадовского сельского поселения отдельно от других расходов в соответствии с классификацией расходов бюджетов Российской Федерации.</w:t>
      </w:r>
    </w:p>
    <w:p w14:paraId="157CC3EA">
      <w:pPr>
        <w:spacing w:after="0" w:line="240" w:lineRule="auto"/>
        <w:ind w:firstLine="709"/>
        <w:jc w:val="both"/>
        <w:rPr>
          <w:rFonts w:ascii="Times New Roman" w:hAnsi="Times New Roman"/>
          <w:color w:val="000000" w:themeColor="text1"/>
          <w:sz w:val="26"/>
          <w:szCs w:val="26"/>
          <w:shd w:val="clear" w:color="auto" w:fill="FFFFFF"/>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Управление и (или) распоряжение Советом депутатов Ачадовского сельского поселения или отдельными депутатами (группами депутатов) в какой бы то ни было форме средствами бюджета Ачадовского сельского поселения в процессе его исполнения не допускаются, за исключением средств бюджета Ачадовского сельского поселения, направляемых на обеспечение деятельности Совета депутатов Ачадовского сельского поселения и депутатов Совета депутатов Ачадовского сельского поселения.</w:t>
      </w:r>
    </w:p>
    <w:p w14:paraId="1BE2D62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Организацию деятельности Совета депутатов Ачадовского сельского поселения осуществляет глава Ачадовского сельского поселения.</w:t>
      </w:r>
    </w:p>
    <w:p w14:paraId="74DFACC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C163230">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23. Депутат Совета депутатов Ачадовского сельского поселения</w:t>
      </w:r>
    </w:p>
    <w:p w14:paraId="7A10DF6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Депутат Совета депутатов (далее – депутат) - лицо, замещающее муниципальную должность, избирается на муниципальных выборах на основе всеобщего, равного и прямого избирательного права при тайном голосовании в порядке, установленном законодательством, сроком на пять лет.</w:t>
      </w:r>
    </w:p>
    <w:p w14:paraId="057463D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Полномочия депутата начинаются со дня его избрания и прекращаются со дня проведения первого заседания Совета депутатов сельского поселения нового созыва в правомочном составе.</w:t>
      </w:r>
    </w:p>
    <w:p w14:paraId="40873904">
      <w:pPr>
        <w:autoSpaceDE w:val="0"/>
        <w:autoSpaceDN w:val="0"/>
        <w:adjustRightInd w:val="0"/>
        <w:spacing w:after="0" w:line="240" w:lineRule="auto"/>
        <w:ind w:firstLine="709"/>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Депутаты осуществляют свои полномочия, как правило, на непостоянной основе.</w:t>
      </w:r>
    </w:p>
    <w:p w14:paraId="367E73E8">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3. Депутату для осуществления своих полномочий на непостоянной основе гарантируется сохранение места работы (должности) на срок два рабочих дня в месяц.</w:t>
      </w:r>
    </w:p>
    <w:p w14:paraId="601241A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Депутату,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14:paraId="310F4978">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 33-ФЗ, другими федеральными законами.</w:t>
      </w:r>
    </w:p>
    <w:p w14:paraId="6353869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6. Депутат должен соблюдать ограничения, запреты, исполнять обязанности, которые установлены законодательством Российской Федерации о противодействии коррупции. </w:t>
      </w:r>
    </w:p>
    <w:p w14:paraId="49B1CFA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7.Депутаты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14:paraId="4509BE1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Ачадовского сельского поселения проводится по решению Главы Республики Мордовия в порядке, установленном Законом Республики Мордовия от 8 июня 2007 года </w:t>
      </w:r>
      <w:r>
        <w:fldChar w:fldCharType="begin"/>
      </w:r>
      <w:r>
        <w:instrText xml:space="preserve"> HYPERLINK "https://pravo-search.minjust.ru/bigs/showDocument.html?id=98BB8F81-011C-4DFF-9673-EFE0713E9585"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54-З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«О противодействии коррупции в Республике Мордовия».</w:t>
      </w:r>
    </w:p>
    <w:p w14:paraId="0E304424">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9. </w:t>
      </w:r>
      <w:r>
        <w:rPr>
          <w:rFonts w:ascii="Times New Roman" w:hAnsi="Times New Roman" w:cs="PT Astra Serif"/>
          <w:color w:val="000000" w:themeColor="text1"/>
          <w:sz w:val="26"/>
          <w:szCs w:val="26"/>
          <w14:textFill>
            <w14:solidFill>
              <w14:schemeClr w14:val="tx1"/>
            </w14:solidFill>
          </w14:textFill>
        </w:rPr>
        <w:t xml:space="preserve">При выявлении в результате проверки, проведенной в соответствии с </w:t>
      </w:r>
      <w:r>
        <w:fldChar w:fldCharType="begin"/>
      </w:r>
      <w:r>
        <w:instrText xml:space="preserve"> HYPERLINK "https://login.consultant.ru/link/?req=doc&amp;base=LAW&amp;n=501319&amp;dst=100380" </w:instrText>
      </w:r>
      <w:r>
        <w:fldChar w:fldCharType="separate"/>
      </w:r>
      <w:r>
        <w:rPr>
          <w:rFonts w:ascii="Times New Roman" w:hAnsi="Times New Roman" w:cs="PT Astra Serif"/>
          <w:color w:val="000000" w:themeColor="text1"/>
          <w:sz w:val="26"/>
          <w:szCs w:val="26"/>
          <w14:textFill>
            <w14:solidFill>
              <w14:schemeClr w14:val="tx1"/>
            </w14:solidFill>
          </w14:textFill>
        </w:rPr>
        <w:t xml:space="preserve">частью </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8 настоящей статьи,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Глава Республики Мордовия обращается с заявлением о досрочном прекращении полномочий депутата Совета депутатов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w:t>
      </w:r>
    </w:p>
    <w:p w14:paraId="62A0D149">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К депутату Совету депутатов Ачадовского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14:paraId="1C72276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w:t>
      </w:r>
      <w:bookmarkStart w:id="1" w:name="_Hlk222418929"/>
      <w:r>
        <w:rPr>
          <w:rFonts w:ascii="Times New Roman" w:hAnsi="Times New Roman" w:eastAsia="Times New Roman" w:cs="Times New Roman"/>
          <w:color w:val="000000" w:themeColor="text1"/>
          <w:sz w:val="26"/>
          <w:szCs w:val="26"/>
          <w14:textFill>
            <w14:solidFill>
              <w14:schemeClr w14:val="tx1"/>
            </w14:solidFill>
          </w14:textFill>
        </w:rPr>
        <w:t>предупреждение</w:t>
      </w:r>
      <w:bookmarkEnd w:id="1"/>
      <w:r>
        <w:rPr>
          <w:rFonts w:ascii="Times New Roman" w:hAnsi="Times New Roman" w:eastAsia="Times New Roman" w:cs="Times New Roman"/>
          <w:color w:val="000000" w:themeColor="text1"/>
          <w:sz w:val="26"/>
          <w:szCs w:val="26"/>
          <w14:textFill>
            <w14:solidFill>
              <w14:schemeClr w14:val="tx1"/>
            </w14:solidFill>
          </w14:textFill>
        </w:rPr>
        <w:t>;</w:t>
      </w:r>
    </w:p>
    <w:p w14:paraId="70046CD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14:paraId="4527AE9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14:paraId="39FA54A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запрет занимать должности в соответствующем органе местного самоуправления до прекращения срока его полномочий;</w:t>
      </w:r>
    </w:p>
    <w:p w14:paraId="32E50F9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запрет исполнять полномочия на постоянной основе до прекращения срока его полномочий.</w:t>
      </w:r>
    </w:p>
    <w:p w14:paraId="7133ADB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Порядок принятия решения о применении к депутату мер ответственности, указанных в части 10 настоящей статьи, определяется муниципальным правовым актом в соответствии с законом Республики Мордовия.</w:t>
      </w:r>
    </w:p>
    <w:p w14:paraId="5F0048BA">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12.Депутат Совета депутатов 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 xml:space="preserve">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w:t>
      </w:r>
      <w:r>
        <w:rPr>
          <w:rFonts w:ascii="Times New Roman" w:hAnsi="Times New Roman" w:cs="Times New Roman"/>
          <w:color w:val="000000" w:themeColor="text1"/>
          <w:sz w:val="26"/>
          <w:szCs w:val="26"/>
          <w:shd w:val="clear" w:color="auto" w:fill="FFFFFF"/>
          <w14:textFill>
            <w14:solidFill>
              <w14:schemeClr w14:val="tx1"/>
            </w14:solidFill>
          </w14:textFill>
        </w:rPr>
        <w:t>№ 33-ФЗ</w:t>
      </w:r>
      <w:r>
        <w:rPr>
          <w:rFonts w:ascii="Times New Roman" w:hAnsi="Times New Roman" w:cs="PT Astra Serif"/>
          <w:color w:val="000000" w:themeColor="text1"/>
          <w:sz w:val="26"/>
          <w:szCs w:val="26"/>
          <w14:textFill>
            <w14:solidFill>
              <w14:schemeClr w14:val="tx1"/>
            </w14:solidFill>
          </w14:textFill>
        </w:rPr>
        <w:t xml:space="preserve">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w:t>
      </w:r>
      <w:r>
        <w:fldChar w:fldCharType="begin"/>
      </w:r>
      <w:r>
        <w:instrText xml:space="preserve"> HYPERLINK "https://login.consultant.ru/link/?req=doc&amp;base=LAW&amp;n=523306&amp;dst=336" </w:instrText>
      </w:r>
      <w:r>
        <w:fldChar w:fldCharType="separate"/>
      </w:r>
      <w:r>
        <w:rPr>
          <w:rFonts w:ascii="Times New Roman" w:hAnsi="Times New Roman" w:cs="PT Astra Serif"/>
          <w:color w:val="000000" w:themeColor="text1"/>
          <w:sz w:val="26"/>
          <w:szCs w:val="26"/>
          <w14:textFill>
            <w14:solidFill>
              <w14:schemeClr w14:val="tx1"/>
            </w14:solidFill>
          </w14:textFill>
        </w:rPr>
        <w:t>частями 3</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 </w:t>
      </w:r>
      <w:r>
        <w:fldChar w:fldCharType="begin"/>
      </w:r>
      <w:r>
        <w:instrText xml:space="preserve"> HYPERLINK "https://login.consultant.ru/link/?req=doc&amp;base=LAW&amp;n=523306&amp;dst=339" </w:instrText>
      </w:r>
      <w:r>
        <w:fldChar w:fldCharType="separate"/>
      </w:r>
      <w:r>
        <w:rPr>
          <w:rFonts w:ascii="Times New Roman" w:hAnsi="Times New Roman" w:cs="PT Astra Serif"/>
          <w:color w:val="000000" w:themeColor="text1"/>
          <w:sz w:val="26"/>
          <w:szCs w:val="26"/>
          <w14:textFill>
            <w14:solidFill>
              <w14:schemeClr w14:val="tx1"/>
            </w14:solidFill>
          </w14:textFill>
        </w:rPr>
        <w:t>6 статьи 13</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Федерального закона от 25 декабря 2008 года № 273-ФЗ «О противодействии коррупции».</w:t>
      </w:r>
    </w:p>
    <w:p w14:paraId="45FE6B1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13. Не является основанием для привлечения к ответственности депутата,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38E80A3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если депутатом были допущены публичные оскорбления, клевета или иные нарушения, ответственность за которые предусмотрена федеральным законом.</w:t>
      </w:r>
    </w:p>
    <w:p w14:paraId="382140A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138CFA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Статья 24. Досрочное прекращение полномочий Совета депутатов </w:t>
      </w:r>
      <w:r>
        <w:rPr>
          <w:rFonts w:ascii="Times New Roman" w:hAnsi="Times New Roman" w:eastAsia="Times New Roman" w:cs="Times New Roman"/>
          <w:b/>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b/>
          <w:bCs/>
          <w:color w:val="000000" w:themeColor="text1"/>
          <w:sz w:val="26"/>
          <w:szCs w:val="26"/>
          <w14:textFill>
            <w14:solidFill>
              <w14:schemeClr w14:val="tx1"/>
            </w14:solidFill>
          </w14:textFill>
        </w:rPr>
        <w:t>сельского поселения</w:t>
      </w:r>
    </w:p>
    <w:p w14:paraId="201FC67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Полномочия Совета депутатов Ачадовского сельского поселения прекращаются досрочно в следующих случаях:</w:t>
      </w:r>
    </w:p>
    <w:p w14:paraId="3574E1B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вступление в силу закона Республики Мордовия о его роспуске;</w:t>
      </w:r>
    </w:p>
    <w:p w14:paraId="4732DB3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принятие Советом депутатов Ачадовского сельского поселения решения о самороспуске;</w:t>
      </w:r>
    </w:p>
    <w:p w14:paraId="1ADEC70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вступление в силу решения Верховного Суда Республики Мордовия о неправомочности данного состава депутатов Совета депутатов Ачадовского сельского поселения, в том числе в связи со сложением депутатами своих полномочий;</w:t>
      </w:r>
    </w:p>
    <w:p w14:paraId="58D3138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преобразование муниципального образования, осуществляемое в соответствии с частями 6 и 7 статьи 12 Федерального закона № 33-ФЗ;</w:t>
      </w:r>
    </w:p>
    <w:p w14:paraId="69EEAA0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увеличение численности избирателей муниципального образования более чем на 25 процентов;</w:t>
      </w:r>
    </w:p>
    <w:p w14:paraId="41B5C77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723CA4D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В случае вступления в силу закона Республики Мордовия о роспуске Совета депутатов Ачадовского сельского поселения его полномочия прекращаются досрочно со дня вступления в силу закона Республики Мордовия о его роспуске.</w:t>
      </w:r>
    </w:p>
    <w:p w14:paraId="64815DC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Глава Республики Мордовия вносит в Государственное Собрание Республики Мордовия проект закона Республики Мордовия о роспуске Совета депутатов Ачадовского сельского поселения в течение трех месяцев со дня вступления в силу решения суда, установившего:</w:t>
      </w:r>
    </w:p>
    <w:p w14:paraId="51C55DF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факт принятия Советом депутатов Ачадовского сельского поселения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(уставу), законам субъекта Российской Федерации, уставу муниципального образования, при условии,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w:t>
      </w:r>
    </w:p>
    <w:p w14:paraId="705479A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что избранный в правомочном составе Совет депутатов в течение трех месяцев подряд не проводил заседание;</w:t>
      </w:r>
    </w:p>
    <w:p w14:paraId="1BBF5E5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что вновь избранный в правомочном составе Совет депутатов в течение трех месяцев подряд со дня его избрания не проводил заседание.</w:t>
      </w:r>
    </w:p>
    <w:p w14:paraId="38830F8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Досрочное прекращение полномочий Совета депутатов Ачадовского сельского поселения влечет за собой досрочное прекращение полномочий его депутатов.</w:t>
      </w:r>
    </w:p>
    <w:p w14:paraId="3BC08D5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В случае досрочного прекращения полномочий Совета депутатов Ачадовского сельского поселения досрочные выборы в Совет депутатов Ачадовского сельского поселения проводятся в сроки, установленные федеральным законом.</w:t>
      </w:r>
    </w:p>
    <w:p w14:paraId="7ACB84A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409E342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Статья 25. Досрочное прекращение полномочий депутата Совета депутатов </w:t>
      </w:r>
      <w:r>
        <w:rPr>
          <w:rFonts w:ascii="Times New Roman" w:hAnsi="Times New Roman" w:eastAsia="Times New Roman" w:cs="Times New Roman"/>
          <w:b/>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b/>
          <w:bCs/>
          <w:color w:val="000000" w:themeColor="text1"/>
          <w:sz w:val="26"/>
          <w:szCs w:val="26"/>
          <w14:textFill>
            <w14:solidFill>
              <w14:schemeClr w14:val="tx1"/>
            </w14:solidFill>
          </w14:textFill>
        </w:rPr>
        <w:t>сельского поселения</w:t>
      </w:r>
    </w:p>
    <w:p w14:paraId="33BCF4F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w:t>
      </w:r>
      <w:r>
        <w:rPr>
          <w:rFonts w:ascii="Times New Roman" w:hAnsi="Times New Roman" w:eastAsia="Times New Roman" w:cs="Times New Roman"/>
          <w:color w:val="000000" w:themeColor="text1"/>
          <w:sz w:val="26"/>
          <w:szCs w:val="26"/>
          <w14:textFill>
            <w14:solidFill>
              <w14:schemeClr w14:val="tx1"/>
            </w14:solidFill>
          </w14:textFill>
        </w:rPr>
        <w:t>. Полномочия депутата прекращаются досрочно в следующих случаях:</w:t>
      </w:r>
    </w:p>
    <w:p w14:paraId="6B9373C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смерть;</w:t>
      </w:r>
    </w:p>
    <w:p w14:paraId="320FBB1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отставка по собственному желанию;</w:t>
      </w:r>
    </w:p>
    <w:p w14:paraId="396347A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признание судом недееспособным или ограниченно дееспособным;</w:t>
      </w:r>
    </w:p>
    <w:p w14:paraId="452A335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признание судом безвестно отсутствующим или объявления умершим;</w:t>
      </w:r>
    </w:p>
    <w:p w14:paraId="7DA8D6B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вступление в отношении его в законную силу обвинительного приговора суда;</w:t>
      </w:r>
    </w:p>
    <w:p w14:paraId="63EA090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выезд за пределы Российской Федерации на постоянное место жительства;</w:t>
      </w:r>
    </w:p>
    <w:p w14:paraId="3BC076F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14:paraId="09C00AE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досрочное прекращение полномочий Совета депутатов Ачадовского сельского поселения;</w:t>
      </w:r>
    </w:p>
    <w:p w14:paraId="563B614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призыв на военную службу или направление на заменяющую ее альтернативную гражданскую службу;</w:t>
      </w:r>
    </w:p>
    <w:p w14:paraId="6F4563D9">
      <w:pPr>
        <w:spacing w:after="0" w:line="240" w:lineRule="auto"/>
        <w:ind w:firstLine="709"/>
        <w:jc w:val="both"/>
        <w:rPr>
          <w:rFonts w:ascii="Times New Roman" w:hAnsi="Times New Roman" w:eastAsia="Times New Roman" w:cs="Times New Roman"/>
          <w:i/>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w:t>
      </w:r>
      <w:r>
        <w:rPr>
          <w:rFonts w:ascii="Times New Roman" w:hAnsi="Times New Roman" w:eastAsia="Times New Roman" w:cs="Times New Roman"/>
          <w:iCs/>
          <w:color w:val="000000" w:themeColor="text1"/>
          <w:sz w:val="26"/>
          <w:szCs w:val="26"/>
          <w14:textFill>
            <w14:solidFill>
              <w14:schemeClr w14:val="tx1"/>
            </w14:solidFill>
          </w14:textFill>
        </w:rPr>
        <w:t>приобретение им статуса иностранного агента;</w:t>
      </w:r>
    </w:p>
    <w:p w14:paraId="06D4553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11) иные случаи, установленные Федеральным закона № 33-ФЗ и другими федеральными законами. </w:t>
      </w:r>
    </w:p>
    <w:p w14:paraId="7EBA382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Полномочия депутата прекращаются досрочно решением Совета депутатов Ачадовского сельского поселения в случае отсутствия депутата без уважительных причин на всех заседаниях Совета депутатов Ачадовского сельского поселения в течение шести месяцев подряд. </w:t>
      </w:r>
    </w:p>
    <w:p w14:paraId="28BC05F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Депутат, в отношении которого Советом депутатов принято решение о досрочном прекращении полномочий депутата, вправе обратиться с заявлением об обжаловании указанного решения в суд в течение 10 дней со дня официального опубликования указанного решения. </w:t>
      </w:r>
    </w:p>
    <w:p w14:paraId="4C5EB5C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 В случае если депутат, полномочия которого прекращены досрочно на основании решения Советом депутатов о досрочном прекращении полномочий депутата, обжалует указанное решение в судебном порядке, Совет депутатов Ачадовского сельского поселения не вправе принимать решение о назначении дополнительных выборов депутатов до вступления решения суда в законную силу. </w:t>
      </w:r>
    </w:p>
    <w:p w14:paraId="65EE582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5. Решение Совета депутатов Ачадовского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Ачадовского сельского поселения, - не позднее чем через три месяца со дня появления такого основания. </w:t>
      </w:r>
    </w:p>
    <w:p w14:paraId="3EC4C94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В случае обращения Главы Республики Мордовия с заявлением о досрочном прекращении полномочий депутата Совета депутатов Ачадовского сельского поселения днем появления основания для досрочного прекращения полномочий является день поступления в Совет депутатов Ачадовского сельского поселения данного заявления.</w:t>
      </w:r>
    </w:p>
    <w:p w14:paraId="6145CBF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15171EE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26. Фракции в Совете депутатов Ачадовского сельского поселения</w:t>
      </w:r>
    </w:p>
    <w:p w14:paraId="57A586BC">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Депутаты Совета депутатов Ачадовского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14:paraId="6F49A4ED">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Порядок деятельности фракций устанавливается регламентом, утвержденным решением Совета депутатов.</w:t>
      </w:r>
    </w:p>
    <w:p w14:paraId="5B27AC46">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случае прекращения деятельности политической партии в связи с ее ликвидации ей или реорганизацией деятельность ее фракции в Совете депутатов Ачадовского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14:paraId="4679D02D">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14:paraId="7A746279">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14:paraId="5B89E286">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Ачадовскогосельского поселения, входит в данную фракцию и не вправе выйти из нее.</w:t>
      </w:r>
    </w:p>
    <w:p w14:paraId="200448D4">
      <w:pPr>
        <w:numPr>
          <w:ilvl w:val="0"/>
          <w:numId w:val="1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Несоблюдение требований, предусмотренных частями 4 - 6 настоящей статьи, влечет за собой прекращение депутатских полномочий.</w:t>
      </w:r>
    </w:p>
    <w:p w14:paraId="345C895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00E2C462">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27. Глава Ачадовского сельского поселения</w:t>
      </w:r>
    </w:p>
    <w:p w14:paraId="287C04F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1.Глава Ачадовского сельского поселения является высшим должностным лицом Ачадовского сельского поселения и наделяется настоящим уставом в соответствии со статьей 19 Федерального закона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№33-ФЗ </w:t>
      </w:r>
      <w:r>
        <w:rPr>
          <w:rFonts w:ascii="Times New Roman" w:hAnsi="Times New Roman" w:eastAsia="Times New Roman" w:cs="Times New Roman"/>
          <w:color w:val="000000" w:themeColor="text1"/>
          <w:sz w:val="26"/>
          <w:szCs w:val="26"/>
          <w14:textFill>
            <w14:solidFill>
              <w14:schemeClr w14:val="tx1"/>
            </w14:solidFill>
          </w14:textFill>
        </w:rPr>
        <w:t xml:space="preserve">собственными полномочиями по решению вопросов непосредственного обеспечения жизнедеятельности населения.  </w:t>
      </w:r>
    </w:p>
    <w:p w14:paraId="597A354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2.Глава Ачадовского сельского поселения, избранный Советом депутатов Ачадовского сельского поселения из своего состава (избирается тайным голосованием большинством голосов от состава депутатов Совета депутатов Ачадовского сельского поселения на первом заседании Совета депутатов нового созыва), является председателем Совета депутатов Ачадовского сельского поселения и возглавляет местную администрацию. Срок полномочий Главы составляет пять лет.</w:t>
      </w:r>
    </w:p>
    <w:p w14:paraId="705BEAC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3.Глава Ачадовского сельского поселения осуществляет свои полномочия на постоянной (штатной оплачиваемой) основе.</w:t>
      </w:r>
    </w:p>
    <w:p w14:paraId="0B3D8C4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4.Вступление Главы Ачадовского сельского поселения в должность оформляется решением Совета депутатов Ачадовского сельского поселения.</w:t>
      </w:r>
    </w:p>
    <w:p w14:paraId="557E01B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В случае принятия закона Республики Мордовия, изменяющего порядок избрания Главы Ачадовского сельского поселения, данный порядок применяется после истечения срока полномочий Главы Ачадовского сельского поселения, избранного до дня вступления в силу указанного закона Республики Мордовия</w:t>
      </w:r>
    </w:p>
    <w:p w14:paraId="7335165E">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6.В исключительной компетенции главы Ачадовского сельского поселения находятся:</w:t>
      </w:r>
    </w:p>
    <w:p w14:paraId="6267DFB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514C6D87">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подписание и обнародование в порядке, установленном уставом муниципального образования, нормативных правовых актов, принятых представительным органом муниципального образования;</w:t>
      </w:r>
    </w:p>
    <w:p w14:paraId="2C268BEA">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издание в пределах своих полномочий правовых актов;</w:t>
      </w:r>
    </w:p>
    <w:p w14:paraId="312AA12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право требования созыва внеочередного заседания Совета депутатов Ачадовского сельского поселения.</w:t>
      </w:r>
    </w:p>
    <w:p w14:paraId="5775DCF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Глава Ачадовског осельского поселения, возглавляющий местную администрацию,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субъекта Российской Федерации.</w:t>
      </w:r>
    </w:p>
    <w:p w14:paraId="13F683F9">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Иные полномочия главы Ачадовского сельского поселения определяются федеральными законами и принимаемыми в соответствии с ними Конституцией, законами Республики Мордовия, настоящим уставом.</w:t>
      </w:r>
    </w:p>
    <w:p w14:paraId="0FD9BC35">
      <w:pPr>
        <w:pStyle w:val="22"/>
        <w:shd w:val="clear" w:color="auto" w:fill="FFFFFF"/>
        <w:spacing w:before="0" w:beforeAutospacing="0" w:after="0" w:afterAutospacing="0"/>
        <w:ind w:firstLine="709"/>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 Глава Ачадовского сельского поселения, осуществляющий свои полномочия на постоянной основе не вправе:</w:t>
      </w:r>
    </w:p>
    <w:p w14:paraId="65C3BB9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заниматься предпринимательской деятельностью лично или через доверенных лиц;</w:t>
      </w:r>
    </w:p>
    <w:p w14:paraId="6DFC5246">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участвовать в управлении коммерческой или некоммерческой организацией, за исключением следующих случаев:</w:t>
      </w:r>
    </w:p>
    <w:p w14:paraId="705C9FD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14:paraId="71FA07A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в порядке, установленном законом субъекта Российской Федерации;</w:t>
      </w:r>
    </w:p>
    <w:p w14:paraId="15DC1F4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14:paraId="1F8D0CB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г) представление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14:paraId="51E31A3C">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 иные случаи, предусмотренные федеральными законами;</w:t>
      </w:r>
    </w:p>
    <w:p w14:paraId="51B852C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14:paraId="5934919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334A41F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Глава Ачадовского сельского поселения должен соблюдать ограничения, запреты, исполнять обязанности, которые установлены законодательством Российской Федерации о противодействии коррупции.</w:t>
      </w:r>
    </w:p>
    <w:p w14:paraId="219BF1A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Глава Ачадовского сельского поселения не может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14:paraId="607AA5BB">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12. Глава Ачадовского сельского поселения подконтролен и подотчетен населению и Совету депутатов Ачадовскогосельского поселения.</w:t>
      </w:r>
    </w:p>
    <w:p w14:paraId="7906B100">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13. Глава Ачадовского сельского поселения представляет Совету депутатов Ачадовског осельского поселения ежегодные отчеты о результатах своей деятельности, о результатах деятельности администрации </w:t>
      </w:r>
      <w:r>
        <w:rPr>
          <w:rFonts w:ascii="Times New Roman" w:hAnsi="Times New Roman" w:cs="PT Astra Serif"/>
          <w:color w:val="000000" w:themeColor="text1"/>
          <w:sz w:val="26"/>
          <w:szCs w:val="26"/>
          <w14:textFill>
            <w14:solidFill>
              <w14:schemeClr w14:val="tx1"/>
            </w14:solidFill>
          </w14:textFill>
        </w:rPr>
        <w:t xml:space="preserve">и иных подведомственных ему органов местного самоуправления, </w:t>
      </w:r>
      <w:r>
        <w:rPr>
          <w:rFonts w:ascii="Times New Roman" w:hAnsi="Times New Roman" w:eastAsia="Times New Roman" w:cs="Times New Roman"/>
          <w:color w:val="000000" w:themeColor="text1"/>
          <w:sz w:val="26"/>
          <w:szCs w:val="26"/>
          <w14:textFill>
            <w14:solidFill>
              <w14:schemeClr w14:val="tx1"/>
            </w14:solidFill>
          </w14:textFill>
        </w:rPr>
        <w:t>в том числе о решении вопросов, поставленных Советом депутатов Ачадовского сельского поселения.</w:t>
      </w:r>
    </w:p>
    <w:p w14:paraId="73D8004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Глава сельского поселения должен соблюдать ограничения, запреты, исполнять обязанности, которые установлены для лиц, замещающих муниципальные должности, статьей 28 Федерального закона № 33-ФЗ.</w:t>
      </w:r>
    </w:p>
    <w:p w14:paraId="6444840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Полномочия главы сельского поселения,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 № 33-ФЗ.</w:t>
      </w:r>
    </w:p>
    <w:p w14:paraId="1691047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15. Глава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них обстоятельств в порядке, предусмотренном частями 3 - 6 статьи 13 Федерального закона от 25 декабря 2008 года № 273-ФЗ «О противодействии коррупции».</w:t>
      </w:r>
    </w:p>
    <w:p w14:paraId="23CE1E7E">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12BABFA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28. Досрочное прекращение полномочий Главы Ачадовского сельского поселения</w:t>
      </w:r>
    </w:p>
    <w:p w14:paraId="4A3C714A">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1. Полномочия Главы </w:t>
      </w: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 xml:space="preserve">прекращаются досрочно в случаях, предусмотренных </w:t>
      </w:r>
      <w:r>
        <w:fldChar w:fldCharType="begin"/>
      </w:r>
      <w:r>
        <w:instrText xml:space="preserve"> HYPERLINK "https://login.consultant.ru/link/?req=doc&amp;base=LAW&amp;n=501319&amp;dst=100395" </w:instrText>
      </w:r>
      <w:r>
        <w:fldChar w:fldCharType="separate"/>
      </w:r>
      <w:r>
        <w:rPr>
          <w:rFonts w:ascii="Times New Roman" w:hAnsi="Times New Roman" w:cs="PT Astra Serif"/>
          <w:color w:val="000000" w:themeColor="text1"/>
          <w:sz w:val="26"/>
          <w:szCs w:val="26"/>
          <w14:textFill>
            <w14:solidFill>
              <w14:schemeClr w14:val="tx1"/>
            </w14:solidFill>
          </w14:textFill>
        </w:rPr>
        <w:t>частью 1 статьи 30</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Федерального закона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 33-ФЗ</w:t>
      </w:r>
      <w:r>
        <w:rPr>
          <w:rFonts w:ascii="Times New Roman" w:hAnsi="Times New Roman" w:cs="PT Astra Serif"/>
          <w:color w:val="000000" w:themeColor="text1"/>
          <w:sz w:val="26"/>
          <w:szCs w:val="26"/>
          <w14:textFill>
            <w14:solidFill>
              <w14:schemeClr w14:val="tx1"/>
            </w14:solidFill>
          </w14:textFill>
        </w:rPr>
        <w:t>, а также в следующих случаях:</w:t>
      </w:r>
    </w:p>
    <w:p w14:paraId="15624994">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1) утрата доверия Президента Российской Федерации;</w:t>
      </w:r>
    </w:p>
    <w:p w14:paraId="160B340E">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2) удаление в отставку;</w:t>
      </w:r>
    </w:p>
    <w:p w14:paraId="79D72127">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3) отрешение от должности;</w:t>
      </w:r>
    </w:p>
    <w:p w14:paraId="02A982D1">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4) установленная в судебном порядке стойкая неспособность по состоянию здоровья осуществлять полномочия главы муниципального образования;</w:t>
      </w:r>
    </w:p>
    <w:p w14:paraId="0944BA26">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5) преобразование муниципального образования, осуществляемое в соответствии с </w:t>
      </w:r>
      <w:r>
        <w:fldChar w:fldCharType="begin"/>
      </w:r>
      <w:r>
        <w:instrText xml:space="preserve"> HYPERLINK "https://login.consultant.ru/link/?req=doc&amp;base=LAW&amp;n=501319&amp;dst=100098" </w:instrText>
      </w:r>
      <w:r>
        <w:fldChar w:fldCharType="separate"/>
      </w:r>
      <w:r>
        <w:rPr>
          <w:rFonts w:ascii="Times New Roman" w:hAnsi="Times New Roman" w:cs="PT Astra Serif"/>
          <w:color w:val="000000" w:themeColor="text1"/>
          <w:sz w:val="26"/>
          <w:szCs w:val="26"/>
          <w14:textFill>
            <w14:solidFill>
              <w14:schemeClr w14:val="tx1"/>
            </w14:solidFill>
          </w14:textFill>
        </w:rPr>
        <w:t>частями 6</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и </w:t>
      </w:r>
      <w:r>
        <w:fldChar w:fldCharType="begin"/>
      </w:r>
      <w:r>
        <w:instrText xml:space="preserve"> HYPERLINK "https://login.consultant.ru/link/?req=doc&amp;base=LAW&amp;n=501319&amp;dst=100099" </w:instrText>
      </w:r>
      <w:r>
        <w:fldChar w:fldCharType="separate"/>
      </w:r>
      <w:r>
        <w:rPr>
          <w:rFonts w:ascii="Times New Roman" w:hAnsi="Times New Roman" w:cs="PT Astra Serif"/>
          <w:color w:val="000000" w:themeColor="text1"/>
          <w:sz w:val="26"/>
          <w:szCs w:val="26"/>
          <w14:textFill>
            <w14:solidFill>
              <w14:schemeClr w14:val="tx1"/>
            </w14:solidFill>
          </w14:textFill>
        </w:rPr>
        <w:t>7 статьи 12</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Федерального закона № 33-ФЗ</w:t>
      </w:r>
      <w:r>
        <w:rPr>
          <w:rFonts w:ascii="Times New Roman" w:hAnsi="Times New Roman" w:cs="PT Astra Serif"/>
          <w:color w:val="000000" w:themeColor="text1"/>
          <w:sz w:val="26"/>
          <w:szCs w:val="26"/>
          <w14:textFill>
            <w14:solidFill>
              <w14:schemeClr w14:val="tx1"/>
            </w14:solidFill>
          </w14:textFill>
        </w:rPr>
        <w:t>;</w:t>
      </w:r>
    </w:p>
    <w:p w14:paraId="6EC06D12">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6) увеличение численности избирателей муниципального образования более чем на 25 процентов;</w:t>
      </w:r>
    </w:p>
    <w:p w14:paraId="78C2639B">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14:paraId="1B309CCC">
      <w:pPr>
        <w:autoSpaceDE w:val="0"/>
        <w:autoSpaceDN w:val="0"/>
        <w:adjustRightInd w:val="0"/>
        <w:spacing w:after="0" w:line="240" w:lineRule="auto"/>
        <w:ind w:firstLine="709"/>
        <w:contextualSpacing/>
        <w:jc w:val="both"/>
        <w:rPr>
          <w:rFonts w:ascii="Times New Roman" w:hAnsi="Times New Roman" w:eastAsia="Calibri" w:cs="PT Astra Serif"/>
          <w:iCs/>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w:t>
      </w:r>
      <w:r>
        <w:rPr>
          <w:rFonts w:ascii="Times New Roman" w:hAnsi="Times New Roman" w:eastAsia="Calibri"/>
          <w:iCs/>
          <w:color w:val="000000" w:themeColor="text1"/>
          <w:sz w:val="26"/>
          <w:szCs w:val="26"/>
          <w14:textFill>
            <w14:solidFill>
              <w14:schemeClr w14:val="tx1"/>
            </w14:solidFill>
          </w14:textFill>
        </w:rPr>
        <w:t xml:space="preserve">В случае досрочного прекращения полномочий Главы </w:t>
      </w: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Calibri"/>
          <w:iCs/>
          <w:color w:val="000000" w:themeColor="text1"/>
          <w:sz w:val="26"/>
          <w:szCs w:val="26"/>
          <w14:textFill>
            <w14:solidFill>
              <w14:schemeClr w14:val="tx1"/>
            </w14:solidFill>
          </w14:textFill>
        </w:rPr>
        <w:t xml:space="preserve">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w:t>
      </w: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Calibri"/>
          <w:iCs/>
          <w:color w:val="000000" w:themeColor="text1"/>
          <w:sz w:val="26"/>
          <w:szCs w:val="26"/>
          <w14:textFill>
            <w14:solidFill>
              <w14:schemeClr w14:val="tx1"/>
            </w14:solidFill>
          </w14:textFill>
        </w:rPr>
        <w:t>из</w:t>
      </w:r>
      <w:r>
        <w:rPr>
          <w:rFonts w:ascii="Times New Roman" w:hAnsi="Times New Roman" w:eastAsia="Calibri" w:cs="PT Astra Serif"/>
          <w:iCs/>
          <w:color w:val="000000" w:themeColor="text1"/>
          <w:sz w:val="26"/>
          <w:szCs w:val="26"/>
          <w14:textFill>
            <w14:solidFill>
              <w14:schemeClr w14:val="tx1"/>
            </w14:solidFill>
          </w14:textFill>
        </w:rPr>
        <w:t xml:space="preserve">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 на срок до дня избрания Главы </w:t>
      </w: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Calibri" w:cs="PT Astra Serif"/>
          <w:iCs/>
          <w:color w:val="000000" w:themeColor="text1"/>
          <w:sz w:val="26"/>
          <w:szCs w:val="26"/>
          <w14:textFill>
            <w14:solidFill>
              <w14:schemeClr w14:val="tx1"/>
            </w14:solidFill>
          </w14:textFill>
        </w:rPr>
        <w:t>в установленном порядке и вступления его в должность.</w:t>
      </w:r>
    </w:p>
    <w:p w14:paraId="45C424C1">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Calibri"/>
          <w:color w:val="000000" w:themeColor="text1"/>
          <w:sz w:val="26"/>
          <w:szCs w:val="26"/>
          <w14:textFill>
            <w14:solidFill>
              <w14:schemeClr w14:val="tx1"/>
            </w14:solidFill>
          </w14:textFill>
        </w:rPr>
        <w:t xml:space="preserve">3. </w:t>
      </w:r>
      <w:r>
        <w:rPr>
          <w:rFonts w:ascii="Times New Roman" w:hAnsi="Times New Roman"/>
          <w:color w:val="000000" w:themeColor="text1"/>
          <w:sz w:val="26"/>
          <w:szCs w:val="26"/>
          <w14:textFill>
            <w14:solidFill>
              <w14:schemeClr w14:val="tx1"/>
            </w14:solidFill>
          </w14:textFill>
        </w:rPr>
        <w:t xml:space="preserve">В случае досрочного прекращения полномочий Главы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olor w:val="000000" w:themeColor="text1"/>
          <w:sz w:val="26"/>
          <w:szCs w:val="26"/>
          <w14:textFill>
            <w14:solidFill>
              <w14:schemeClr w14:val="tx1"/>
            </w14:solidFill>
          </w14:textFill>
        </w:rPr>
        <w:t xml:space="preserve">, избрание Главы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избираемого Советом депутатов из своего состава</w:t>
      </w:r>
      <w:r>
        <w:rPr>
          <w:rFonts w:ascii="Times New Roman" w:hAnsi="Times New Roman"/>
          <w:color w:val="000000" w:themeColor="text1"/>
          <w:sz w:val="26"/>
          <w:szCs w:val="26"/>
          <w14:textFill>
            <w14:solidFill>
              <w14:schemeClr w14:val="tx1"/>
            </w14:solidFill>
          </w14:textFill>
        </w:rPr>
        <w:t xml:space="preserve">, осуществляется не позднее чем через шесть месяцев со дня такого прекращения полномочий. </w:t>
      </w:r>
      <w:r>
        <w:rPr>
          <w:rFonts w:ascii="Times New Roman" w:hAnsi="Times New Roman" w:eastAsia="Calibri"/>
          <w:color w:val="000000" w:themeColor="text1"/>
          <w:sz w:val="26"/>
          <w:szCs w:val="26"/>
          <w14:textFill>
            <w14:solidFill>
              <w14:schemeClr w14:val="tx1"/>
            </w14:solidFill>
          </w14:textFill>
        </w:rPr>
        <w:t xml:space="preserve">При этом если до истечения срока полномочий Совета депутатов осталось менее шести месяцев, избрание Главы </w:t>
      </w:r>
      <w:r>
        <w:rPr>
          <w:rFonts w:ascii="Times New Roman" w:hAnsi="Times New Roman" w:eastAsia="Times New Roman" w:cs="Times New Roman"/>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 xml:space="preserve">осуществляется на первом заседании вновь избранного Совета депутатов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p>
    <w:p w14:paraId="055942D7">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В случае, если глава Ачадовского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Ачадовского сельского поселения или решения Совета депутатов Ачадовского сельского поселения об удалении главы Ачадовского сельского поселения в отставку, обжалует данные правовой акт или решение в судебном порядке, Совет депутатов Ачадовского сельского поселения не вправе принимать решение об избрании главы Ачадовского сельского поселения, избираемого Советом депутатов Ачадовского сельского поселения из своего состава, до вступления решения суда в законную силу.</w:t>
      </w:r>
    </w:p>
    <w:p w14:paraId="793CF682">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5. В случае досрочного прекращения полномочий главы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возглавляющего местную администрацию, одновременно прекращаются его полномочия как главы администрации </w:t>
      </w:r>
      <w:r>
        <w:rPr>
          <w:rFonts w:ascii="Times New Roman" w:hAnsi="Times New Roman" w:eastAsia="Times New Roman" w:cs="Times New Roman"/>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w:t>
      </w:r>
    </w:p>
    <w:p w14:paraId="60E36BA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22BCD78B">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29. Удаление Главы Ачадовского сельского поселения в отставку</w:t>
      </w:r>
    </w:p>
    <w:p w14:paraId="7AA0DDAC">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Совет депутатов Ачадовского сельского поселения вправе удалить главу Ачадовского сельского поселения в отставку по инициативе депутатов Совета депутатов Ачадовского сельского поселения или по инициативе Главы Республики Мордовия.</w:t>
      </w:r>
    </w:p>
    <w:p w14:paraId="16818623">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Основаниями для удаления главы Ачадовского сельского поселения в отставку являются:</w:t>
      </w:r>
    </w:p>
    <w:p w14:paraId="6187DF9A">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решения, действия (бездействие) главы муниципального образования, повлекшие (повлекшее) за собой наступление последствий, предусмотренных </w:t>
      </w:r>
      <w:r>
        <w:fldChar w:fldCharType="begin"/>
      </w:r>
      <w:r>
        <w:instrText xml:space="preserve"> HYPERLINK "https://internet.garant.ru/" \l "/document/411718599/entry/3812"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пунктами 2</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и </w:t>
      </w:r>
      <w:r>
        <w:fldChar w:fldCharType="begin"/>
      </w:r>
      <w:r>
        <w:instrText xml:space="preserve"> HYPERLINK "https://internet.garant.ru/" \l "/document/411718599/entry/3813"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3 части 1 статьи 38</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 33-ФЗ;</w:t>
      </w:r>
    </w:p>
    <w:p w14:paraId="6B2F90AC">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 33-ФЗ, другими федеральными законами, уставом муниципального образования,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w:t>
      </w:r>
    </w:p>
    <w:p w14:paraId="44E102BB">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неудовлетворительная оценка деятельности главы Ачадовского сельского поселения Советом депутатов Ачадовского сельского поселения по результатам его ежегодного отчета перед Советом депутатов Ачадовского сельского поселения, данная два раза подряд;</w:t>
      </w:r>
    </w:p>
    <w:p w14:paraId="58C12A09">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несоблюдение ограничений, запретов, неисполнение обязанностей, которые установлены для лиц, замещающих муниципальные должности, в соответствии с </w:t>
      </w:r>
      <w:r>
        <w:fldChar w:fldCharType="begin"/>
      </w:r>
      <w:r>
        <w:instrText xml:space="preserve"> HYPERLINK "https://internet.garant.ru/" \l "/document/411718599/entry/2805"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5 статьи 28</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№33-ФЗ;</w:t>
      </w:r>
    </w:p>
    <w:p w14:paraId="50E34BBA">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допущение главой Ачадовского сельского поселения, местной администрацией, иными органами и должностными лицами местного самоуправления Ачадовского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14:paraId="35BBC41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систематическое не достижение показателей эффективности деятельности органов местного самоуправления.</w:t>
      </w:r>
    </w:p>
    <w:p w14:paraId="1618955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Инициатива депутатов Совета депутатов Ачадовского сельского поселения об удалении главы Ачадовского сельского поселения в отставку, выдвинутая не менее чем одной третью от установленной численности депутатов Совета депутатов Ачадовского сельского поселения, оформляется в виде обращения, которое вносится в Совет депутатов Ачадовского сельского поселения. Указанное обращение вносится вместе с проектом решения Совета депутатов Ачадовского сельского поселения об удалении главы Ачадовского сельского поселения в отставку. О выдвижении данной инициативы глава Ачадовского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Ачадовского сельского поселения.</w:t>
      </w:r>
    </w:p>
    <w:p w14:paraId="6D42C323">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Рассмотрение инициативы депутатов Совета депутатов Ачадовского сельского поселения об удалении главы Ачадовского сельского поселения в отставку осуществляется с учетом мнения Главы Республики Мордовия.</w:t>
      </w:r>
    </w:p>
    <w:p w14:paraId="0AF1CC96">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В случае, если при рассмотрении инициативы депутатов Совета депутатов Ачадовского сельского поселения об удалении главы Ачадовского сельского 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Ачадовского сельского поселения, повлекших (повлекшего) наступление последствий, предусмотренных </w:t>
      </w:r>
      <w:r>
        <w:fldChar w:fldCharType="begin"/>
      </w:r>
      <w:r>
        <w:instrText xml:space="preserve"> HYPERLINK "https://internet.garant.ru/" \l "/document/411718599/entry/3812"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пунктами 2</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и </w:t>
      </w:r>
      <w:r>
        <w:fldChar w:fldCharType="begin"/>
      </w:r>
      <w:r>
        <w:instrText xml:space="preserve"> HYPERLINK "https://internet.garant.ru/" \l "/document/411718599/entry/3813"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3 части 1 статьи 38</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Федерального закона от 20 марта 2025 года № 33-ФЗ, решение об удалении главы Ачадовского сельского поселения в отставку может быть принято только при согласии Главы Республики Мордовия.</w:t>
      </w:r>
    </w:p>
    <w:p w14:paraId="1BFFC697">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Инициатива Главы Республики Мордовия об удалении главы Ачадовского сельского поселения в отставку оформляется в виде обращения, которое вносится в Совет депутатов Ачадовского сельского поселения вместе с проектом соответствующего решения Совета депутатов Ачадовского сельского поселения. О выдвижении данной инициативы глава Ачадовского сельского поселения уведомляется не позднее дня, следующего за днем внесения указанного обращения в Совет депутатов Ачадовского сельского поселения.</w:t>
      </w:r>
    </w:p>
    <w:p w14:paraId="2D31084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Инициатива об удалении главы Ачадовского сельского поселения в отставку по основанию, предусмотренному </w:t>
      </w:r>
      <w:r>
        <w:fldChar w:fldCharType="begin"/>
      </w:r>
      <w:r>
        <w:instrText xml:space="preserve"> HYPERLINK "https://internet.garant.ru/" \l "/document/411718599/entry/2138"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пунктом 6 части 3</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21 Федерального закона № 33-ФЗ, вносится в Совет депутатов Ачадовского сельского поселения Главой Республики Мордовия. При этом такая инициатива может быть внесена в Совет депутатов Ачадовского сельского поселения Главой Республики Мордовия не ранее чем через один год со дня вступления в должность главы Ачадовского сельского поселения.</w:t>
      </w:r>
    </w:p>
    <w:p w14:paraId="6733580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Рассмотрение инициативы депутатов Совета депутатов Ачадовского сельского поселения или Главы Республики Мордовия об удалении главы Ачадовского сельского поселения в отставку осуществляется Советом депутатов Ачадовского сельского поселения в течение одного месяца со дня внесения соответствующего обращения.</w:t>
      </w:r>
    </w:p>
    <w:p w14:paraId="06A1A3B7">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Решение Совета депутатов Ачадовского сельского поселения об удалении главы Ачадовского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Ачадовского сельского поселения.</w:t>
      </w:r>
    </w:p>
    <w:p w14:paraId="65A5351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Решение Совета депутатов Ачадовского сельского поселения об удалении главы Ачадовского сельского поселения в отставку подписывается депутатом, председательствующим на заседании представительного органа муниципального образования.</w:t>
      </w:r>
    </w:p>
    <w:p w14:paraId="00A4532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При рассмотрении и принятии Советом депутатов Ачадовского сельского поселения решения об удалении главы Ачадовского сельского поселения в отставку должны быть обеспечены:</w:t>
      </w:r>
    </w:p>
    <w:p w14:paraId="035E493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заблаговременное получение им уведомления о дате и месте проведения соответствующего заседания, ознакомление с обращением депутатов Совета депутатов Ачадовского сельского поселения или Главы Республики Мордовия и проектом решения Совета депутатов Ачадовского сельского поселения об удалении главы Ачадовского сельского поселения в отставку;</w:t>
      </w:r>
    </w:p>
    <w:p w14:paraId="7FBD0187">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предоставление ему возможности дать депутатам Совета депутатов Ачадовского сельского поселения объяснения по поводу обстоятельств, выдвигаемых в качестве основания для удаления в отставку.</w:t>
      </w:r>
    </w:p>
    <w:p w14:paraId="573BF73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12. Решение Совета депутатов Ачадовского сельского поселения об удалении главы Ачадовского сельского поселения в отставку подлежит обнародованию не позднее чем через пять дней со дня его принятия.</w:t>
      </w:r>
    </w:p>
    <w:p w14:paraId="70EB0F04">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13. В случае, если инициатива депутатов Совета депутатов Ачадовского сельского поселения или Главы Республики Мордовия об удалении главы Ачадовского сельского поселения в отставку отклонена Советом депутатов Ачадовского сельского поселения, вопрос об удалении главы Ачадовского сельского поселения в отставку может быть вынесен на повторное рассмотрение Совета депутатов Ачадовского сельского поселения не ранее чем через два месяца со дня проведения заседания Совета депутатов Ачадовского сельского поселения, на котором рассматривался указанный вопрос.</w:t>
      </w:r>
    </w:p>
    <w:p w14:paraId="561C73B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Глава Ачадовского сельского поселения, в отношении которого Советом депутатов Ачадовского сельского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указанного решения.</w:t>
      </w:r>
    </w:p>
    <w:p w14:paraId="2934CB9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61555C98">
      <w:pPr>
        <w:shd w:val="clear" w:color="auto" w:fill="FFFFFF"/>
        <w:spacing w:after="0" w:line="240" w:lineRule="auto"/>
        <w:ind w:firstLine="709"/>
        <w:jc w:val="both"/>
        <w:rPr>
          <w:rFonts w:ascii="Times New Roman" w:hAnsi="Times New Roman" w:eastAsia="Times New Roman" w:cs="Times New Roman"/>
          <w:b/>
          <w:color w:val="000000" w:themeColor="text1"/>
          <w:sz w:val="26"/>
          <w:szCs w:val="26"/>
          <w14:textFill>
            <w14:solidFill>
              <w14:schemeClr w14:val="tx1"/>
            </w14:solidFill>
          </w14:textFill>
        </w:rPr>
      </w:pPr>
      <w:r>
        <w:rPr>
          <w:rFonts w:ascii="Times New Roman" w:hAnsi="Times New Roman" w:eastAsia="Times New Roman" w:cs="Times New Roman"/>
          <w:b/>
          <w:color w:val="000000" w:themeColor="text1"/>
          <w:sz w:val="26"/>
          <w:szCs w:val="26"/>
          <w14:textFill>
            <w14:solidFill>
              <w14:schemeClr w14:val="tx1"/>
            </w14:solidFill>
          </w14:textFill>
        </w:rPr>
        <w:t>Статья 30. Временно исполняющий полномочия главы Ачадовского сельского поселения</w:t>
      </w:r>
    </w:p>
    <w:p w14:paraId="0F4B559F">
      <w:pPr>
        <w:autoSpaceDE w:val="0"/>
        <w:autoSpaceDN w:val="0"/>
        <w:adjustRightInd w:val="0"/>
        <w:spacing w:after="0" w:line="240" w:lineRule="auto"/>
        <w:ind w:firstLine="709"/>
        <w:jc w:val="both"/>
        <w:rPr>
          <w:rFonts w:ascii="Times New Roman" w:hAnsi="Times New Roman" w:eastAsia="Times New Roman" w:cs="Times New Roman"/>
          <w:color w:val="000000" w:themeColor="text1"/>
          <w:sz w:val="26"/>
          <w:szCs w:val="26"/>
          <w:u w:val="single"/>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Ачадовского сельского поселения, являющийся </w:t>
      </w:r>
      <w:r>
        <w:rPr>
          <w:rFonts w:ascii="Times New Roman" w:hAnsi="Times New Roman" w:cs="PT Astra Serif"/>
          <w:color w:val="000000" w:themeColor="text1"/>
          <w:sz w:val="26"/>
          <w:szCs w:val="26"/>
          <w14:textFill>
            <w14:solidFill>
              <w14:schemeClr w14:val="tx1"/>
            </w14:solidFill>
          </w14:textFill>
        </w:rPr>
        <w:t>должностным лицом местного самоуправления.</w:t>
      </w:r>
    </w:p>
    <w:p w14:paraId="5B6C57EC">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2. Временно исполняющий полномочия главы сельского поселения в случаях, предусмотренных </w:t>
      </w:r>
      <w:r>
        <w:fldChar w:fldCharType="begin"/>
      </w:r>
      <w:r>
        <w:instrText xml:space="preserve"> HYPERLINK "https://login.consultant.ru/link/?req=doc&amp;base=RLAW314&amp;n=118922&amp;dst=100069" </w:instrText>
      </w:r>
      <w:r>
        <w:fldChar w:fldCharType="separate"/>
      </w:r>
      <w:r>
        <w:rPr>
          <w:rFonts w:ascii="Times New Roman" w:hAnsi="Times New Roman" w:cs="PT Astra Serif"/>
          <w:color w:val="000000" w:themeColor="text1"/>
          <w:sz w:val="26"/>
          <w:szCs w:val="26"/>
          <w14:textFill>
            <w14:solidFill>
              <w14:schemeClr w14:val="tx1"/>
            </w14:solidFill>
          </w14:textFill>
        </w:rPr>
        <w:t>частью 1</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настоящей статьи, назначается на срок до дня избрания и вступления в должность главы Ачадовског осельского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Мордовия»и настоящим Уставом.</w:t>
      </w:r>
    </w:p>
    <w:p w14:paraId="77046C4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Временно исполняющий полномочия главы муниципального образования в случаях, предусмотренных </w:t>
      </w:r>
      <w:r>
        <w:fldChar w:fldCharType="begin"/>
      </w:r>
      <w:r>
        <w:instrText xml:space="preserve"> HYPERLINK "https://internet.garant.ru/" \l "/document/411718599/entry/1906"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19 и </w:t>
      </w:r>
      <w:r>
        <w:fldChar w:fldCharType="begin"/>
      </w:r>
      <w:r>
        <w:instrText xml:space="preserve"> HYPERLINK "https://internet.garant.ru/" \l "/document/411718599/entry/2116"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16 статьи 21</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 33-ФЗ, назначается Главой Республики Мордовия на срок до дня избрания главы Ачадовского сельского поселения в установленном порядке и вступления его в должность.</w:t>
      </w:r>
    </w:p>
    <w:p w14:paraId="3107795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Временно исполняющий полномочия главы муниципального образования обладает правами и обязанностями главы муниципального образования.</w:t>
      </w:r>
    </w:p>
    <w:p w14:paraId="592FD00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На временно исполняющего полномочия главы муниципального образования, назначаемого Главой Республики Мордовия в случаях, предусмотренных </w:t>
      </w:r>
      <w:r>
        <w:fldChar w:fldCharType="begin"/>
      </w:r>
      <w:r>
        <w:instrText xml:space="preserve"> HYPERLINK "https://internet.garant.ru/" \l "/document/411718599/entry/1906"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19 и </w:t>
      </w:r>
      <w:r>
        <w:fldChar w:fldCharType="begin"/>
      </w:r>
      <w:r>
        <w:instrText xml:space="preserve"> HYPERLINK "https://internet.garant.ru/" \l "/document/411718599/entry/2116"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16 статьи 21</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 33-ФЗ, распространяются обязанности, ограничения и запреты, установленные Федеральным законом № 33-ФЗ,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w:t>
      </w:r>
    </w:p>
    <w:p w14:paraId="5B61DF2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Временно исполняющий полномочия главы муниципального образования, назначаемый Главой Республики Мордовия в случаях, предусмотренных </w:t>
      </w:r>
      <w:r>
        <w:fldChar w:fldCharType="begin"/>
      </w:r>
      <w:r>
        <w:instrText xml:space="preserve"> HYPERLINK "https://internet.garant.ru/" \l "/document/411718599/entry/1906"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19 и </w:t>
      </w:r>
      <w:r>
        <w:fldChar w:fldCharType="begin"/>
      </w:r>
      <w:r>
        <w:instrText xml:space="preserve"> HYPERLINK "https://internet.garant.ru/" \l "/document/411718599/entry/2116"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16 статьи 21</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 33-ФЗ, представляет в порядке, установленном для главы муниципального образования,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p>
    <w:p w14:paraId="296B4BE4">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Временно исполняющий полномочия главы муниципального образования, назначаемый Главой Республики Мордовия в случаях, предусмотренных </w:t>
      </w:r>
      <w:r>
        <w:fldChar w:fldCharType="begin"/>
      </w:r>
      <w:r>
        <w:instrText xml:space="preserve"> HYPERLINK "https://internet.garant.ru/" \l "/document/411718599/entry/1906"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19 и </w:t>
      </w:r>
      <w:r>
        <w:fldChar w:fldCharType="begin"/>
      </w:r>
      <w:r>
        <w:instrText xml:space="preserve"> HYPERLINK "https://internet.garant.ru/" \l "/document/411718599/entry/2116"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16 статьи 21</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№33-ФЗ, дополнительно представляет сведения, указанные в </w:t>
      </w:r>
      <w:r>
        <w:fldChar w:fldCharType="begin"/>
      </w:r>
      <w:r>
        <w:instrText xml:space="preserve"> HYPERLINK "https://internet.garant.ru/" \l "/document/411718599/entry/1926"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части 26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статьи 19 Федерального закона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№33-ФЗ, в течение 15 дней со дня назначения. При этом представляются сведения о доходах, полученных от всех источников за календарный год, предшествующий году назначения, и сведения об имуществе и обязательствах имущественного характера по состоянию на день назначения.</w:t>
      </w:r>
    </w:p>
    <w:p w14:paraId="1493527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Нарушение требований, установленных </w:t>
      </w:r>
      <w:r>
        <w:fldChar w:fldCharType="begin"/>
      </w:r>
      <w:r>
        <w:instrText xml:space="preserve"> HYPERLINK "https://internet.garant.ru/" \l "/document/411718599/entry/1925"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частями 25 - 27</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статьи 19 Федерального закона № 33-ФЗ, является основанием для досрочного прекращения полномочий временно исполняющего полномочия главы муниципального образования, назначаемого Главой Республики Мордовия в случаях, предусмотренных </w:t>
      </w:r>
      <w:r>
        <w:fldChar w:fldCharType="begin"/>
      </w:r>
      <w:r>
        <w:instrText xml:space="preserve"> HYPERLINK "https://internet.garant.ru/" \l "/document/411718599/entry/1906"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6</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статьи 19 и </w:t>
      </w:r>
      <w:r>
        <w:fldChar w:fldCharType="begin"/>
      </w:r>
      <w:r>
        <w:instrText xml:space="preserve"> HYPERLINK "https://internet.garant.ru/" \l "/document/411718599/entry/2116"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частью 16 статьи 21</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Федерального закона № 33-ФЗ.».</w:t>
      </w:r>
    </w:p>
    <w:p w14:paraId="2365BAE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344E5E4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14:paraId="7405057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Депутату Совета депутатов Ачадовского сельского поселения, </w:t>
      </w:r>
      <w:r>
        <w:rPr>
          <w:rFonts w:ascii="Times New Roman" w:hAnsi="Times New Roman" w:eastAsia="Times New Roman" w:cs="Times New Roman"/>
          <w:bCs/>
          <w:color w:val="000000" w:themeColor="text1"/>
          <w:sz w:val="26"/>
          <w:szCs w:val="26"/>
          <w14:textFill>
            <w14:solidFill>
              <w14:schemeClr w14:val="tx1"/>
            </w14:solidFill>
          </w14:textFill>
        </w:rPr>
        <w:t>члену выборного органа местного самоуправления, выборному должностному лицу местного самоуправления, осуществляющему свои полномочия на постоянной основе, предоставляются социальные гарантии, предусмотренные Законом Республики Мордовия о</w:t>
      </w:r>
      <w:r>
        <w:rPr>
          <w:rFonts w:ascii="Times New Roman" w:hAnsi="Times New Roman" w:cs="Times New Roman"/>
          <w:color w:val="000000" w:themeColor="text1"/>
          <w:sz w:val="26"/>
          <w:szCs w:val="26"/>
          <w:shd w:val="clear" w:color="auto" w:fill="FFFFFF"/>
          <w14:textFill>
            <w14:solidFill>
              <w14:schemeClr w14:val="tx1"/>
            </w14:solidFill>
          </w14:textFill>
        </w:rPr>
        <w:t>т 15 июня 2010 г.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14:paraId="1EB40A1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29F716D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32. Администрация Ачадовского сельскогопоселения</w:t>
      </w:r>
    </w:p>
    <w:p w14:paraId="3F451EFD">
      <w:pPr>
        <w:numPr>
          <w:ilvl w:val="0"/>
          <w:numId w:val="1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bookmarkStart w:id="2" w:name="sub_3901"/>
      <w:r>
        <w:rPr>
          <w:rFonts w:ascii="Times New Roman" w:hAnsi="Times New Roman" w:eastAsia="Times New Roman" w:cs="Times New Roman"/>
          <w:color w:val="000000" w:themeColor="text1"/>
          <w:sz w:val="26"/>
          <w:szCs w:val="26"/>
          <w14:textFill>
            <w14:solidFill>
              <w14:schemeClr w14:val="tx1"/>
            </w14:solidFill>
          </w14:textFill>
        </w:rPr>
        <w:t>Администрация Ачадовского сельского поселения (исполнительно-распорядительный орган Ачадовского сельского поселения)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Ачадовского сельскогопоселения федеральными законами и законами Республики Мордовия.</w:t>
      </w:r>
      <w:bookmarkEnd w:id="2"/>
    </w:p>
    <w:p w14:paraId="4597B7B3">
      <w:pPr>
        <w:numPr>
          <w:ilvl w:val="0"/>
          <w:numId w:val="1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bookmarkStart w:id="3" w:name="sub_3902"/>
      <w:r>
        <w:rPr>
          <w:rFonts w:ascii="Times New Roman" w:hAnsi="Times New Roman" w:eastAsia="Times New Roman" w:cs="Times New Roman"/>
          <w:color w:val="000000" w:themeColor="text1"/>
          <w:sz w:val="26"/>
          <w:szCs w:val="26"/>
          <w14:textFill>
            <w14:solidFill>
              <w14:schemeClr w14:val="tx1"/>
            </w14:solidFill>
          </w14:textFill>
        </w:rPr>
        <w:t>Администрацией Ачадовского сельского поселения руководит глава Ачадовского сельского поселения на принципах единоначалия.</w:t>
      </w:r>
      <w:bookmarkEnd w:id="3"/>
    </w:p>
    <w:p w14:paraId="5E0DC01A">
      <w:pPr>
        <w:numPr>
          <w:ilvl w:val="0"/>
          <w:numId w:val="1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Администрация Ачадовского сельского поселения обладает правами юридического лица, является казенным учреждением.</w:t>
      </w:r>
      <w:bookmarkStart w:id="4" w:name="sub_3903"/>
      <w:bookmarkEnd w:id="4"/>
    </w:p>
    <w:p w14:paraId="769E4A8D">
      <w:pPr>
        <w:numPr>
          <w:ilvl w:val="0"/>
          <w:numId w:val="1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Администрация Ачадовского сельского поселения 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p w14:paraId="74BB9FB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Администрация Ачадовского сельского поселения действует от своего имени в случаях осуществления деятельности, связанной со своим обеспечением.</w:t>
      </w:r>
    </w:p>
    <w:p w14:paraId="5FA5E5BC">
      <w:pPr>
        <w:numPr>
          <w:ilvl w:val="0"/>
          <w:numId w:val="19"/>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bookmarkStart w:id="5" w:name="sub_3904"/>
      <w:r>
        <w:rPr>
          <w:rFonts w:ascii="Times New Roman" w:hAnsi="Times New Roman" w:eastAsia="Times New Roman" w:cs="Times New Roman"/>
          <w:color w:val="000000" w:themeColor="text1"/>
          <w:sz w:val="26"/>
          <w:szCs w:val="26"/>
          <w14:textFill>
            <w14:solidFill>
              <w14:schemeClr w14:val="tx1"/>
            </w14:solidFill>
          </w14:textFill>
        </w:rPr>
        <w:t>Структура администрации Ачадовского сельского поселения утверждается Советом депутатов Ачадовского сельского поселения по представлению главы Ачадовского сельского поселения.</w:t>
      </w:r>
      <w:bookmarkEnd w:id="5"/>
    </w:p>
    <w:p w14:paraId="54A1D62D">
      <w:pPr>
        <w:spacing w:after="0" w:line="240" w:lineRule="auto"/>
        <w:ind w:left="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922CB2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33. Полномочия администрации Ачадовского сельского поселения</w:t>
      </w:r>
    </w:p>
    <w:p w14:paraId="64C6CBE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Администрация Ачадовского сельского поселения:</w:t>
      </w:r>
    </w:p>
    <w:p w14:paraId="7089CD4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разрабатывает и вносит на утверждение в Совет депутатов Ачадовского сельского поселения проект бюджета Ачадовского сельского поселения, а также отчет о его исполнении, исполняет бюджет Ачадовского сельского поселения;</w:t>
      </w:r>
    </w:p>
    <w:p w14:paraId="35F99D0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готовит и вносит предложения по мероприятиям, планируемым органами государственной власти и затрагивающим интересы Ачадовского сельского поселения;</w:t>
      </w:r>
    </w:p>
    <w:p w14:paraId="7E02477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запрашивает и получает на безвозмездной основе от организаций на территории Ачадовского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Ачадовского сельского поселения, участвует в согласовании указанных планов и программ;</w:t>
      </w:r>
    </w:p>
    <w:p w14:paraId="3B4A859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организует работу по объединению на основе договорных отношений сил и средств муниципального образования с ресурсами организаций на территории Ачадовског осельского поселения для решения вопросов местного значения;</w:t>
      </w:r>
    </w:p>
    <w:p w14:paraId="7A96D2C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осуществляет контроль за реализацией принимаемых администрацией Ачадовского сельского поселения решений, состоянием учета и отчетности в муниципальных учреждениях и организациях Ачадовского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14:paraId="72347CD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в соответствии с действующим законодательством в порядке, установленном Советом депутатов Ачадовского сельского поселения, решает вопросы, связанные с владением, пользованием и распоряжением муниципальной собственностью Ачадовского сельского поселения;</w:t>
      </w:r>
    </w:p>
    <w:p w14:paraId="0CF03F8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7) организует и осуществляет мероприятия по охране на территории Ачадовского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Ачадовского сельского поселения;</w:t>
      </w:r>
    </w:p>
    <w:p w14:paraId="37D0D1C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участвует в обеспечении прав и свобод граждан, проживающих на территории Ачадовского сельского поселения, в охране общественного порядка, организации противопожарной и санитарно-эпидемиологической безопасности населения;</w:t>
      </w:r>
    </w:p>
    <w:p w14:paraId="470C15C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9) участвует в обеспечении выполнения на территории Ачадовского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14:paraId="05659A0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Ачадовского сельского поселения, муниципальных служащих и работников муниципальных учреждений Ачадовского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307323E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6A460FA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14:paraId="6E22FC3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13) разрабатывает, утверждает и реализует программы Ачадовского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Ачадовского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14:paraId="2B06AAE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14) осуществляет в Ачадовского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14:paraId="3091659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15) осуществляет муниципальный контроль на территории Ачадовского сельского поселения в соответствии Федеральным законом от 31 июля 2020 года </w:t>
      </w:r>
      <w:r>
        <w:rPr>
          <w:rFonts w:ascii="Times New Roman" w:hAnsi="Times New Roman" w:eastAsia="Times New Roman" w:cs="Times New Roman"/>
          <w:color w:val="000000" w:themeColor="text1"/>
          <w:sz w:val="26"/>
          <w:szCs w:val="26"/>
          <w14:textFill>
            <w14:solidFill>
              <w14:schemeClr w14:val="tx1"/>
            </w14:solidFill>
          </w14:textFill>
        </w:rPr>
        <w:br w:type="textWrapping"/>
      </w:r>
      <w:r>
        <w:fldChar w:fldCharType="begin"/>
      </w:r>
      <w:r>
        <w:instrText xml:space="preserve"> HYPERLINK "https://pravo-search.minjust.ru/bigs/showDocument.html?id=CF1F5643-3AEB-4438-9333-2E47F2A9D0E7"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 248-ФЗ</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«О государственном контроле (надзоре) и муниципальном контроле в Российской Федерации»;</w:t>
      </w:r>
    </w:p>
    <w:p w14:paraId="1B44D91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16) разрабатывает и утверждает схему размещения нестационарных торговых объектов на территории Ачадовского сельского поселения в порядке, установленном уполномоченным органом исполнительной власти Республики Мордовия;</w:t>
      </w:r>
    </w:p>
    <w:p w14:paraId="72FCC66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14:paraId="4EEA6C2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14:paraId="44ED5AB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14:paraId="597DEA1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Ачадовского сельского поселения;</w:t>
      </w:r>
    </w:p>
    <w:p w14:paraId="4C5E09F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14:paraId="6578DEA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14:paraId="77763F5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23) осуществляет иные полномочия, предусмотренные действующим законодательством для исполнительно-распорядительных органов поселений.</w:t>
      </w:r>
    </w:p>
    <w:p w14:paraId="4CAFD95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r>
        <w:rPr>
          <w:rFonts w:ascii="Times New Roman" w:hAnsi="Times New Roman" w:eastAsia="Times New Roman" w:cs="Times New Roman"/>
          <w:b/>
          <w:bCs/>
          <w:color w:val="000000" w:themeColor="text1"/>
          <w:sz w:val="26"/>
          <w:szCs w:val="26"/>
          <w14:textFill>
            <w14:solidFill>
              <w14:schemeClr w14:val="tx1"/>
            </w14:solidFill>
          </w14:textFill>
        </w:rPr>
        <w:t> </w:t>
      </w:r>
    </w:p>
    <w:p w14:paraId="5DF15D62">
      <w:pPr>
        <w:spacing w:after="0" w:line="240" w:lineRule="auto"/>
        <w:ind w:firstLine="709"/>
        <w:jc w:val="both"/>
        <w:rPr>
          <w:rFonts w:ascii="Times New Roman" w:hAnsi="Times New Roman" w:eastAsia="Times New Roman" w:cs="Times New Roman"/>
          <w:b/>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34. Контрольно-счетный орган Ачадовского сельского поселения</w:t>
      </w:r>
    </w:p>
    <w:p w14:paraId="64373A4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778880A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В целях осуществления внешнего муниципального финансового контроля Совет депутатов Ачадовского сельского поселения вправе образовать контрольно-счетную комиссию Ачадовского сельского поселения.</w:t>
      </w:r>
    </w:p>
    <w:p w14:paraId="313864A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Порядок организации и деятельности контрольно-счетной комиссии Ачадовского сельского поселения определяется </w:t>
      </w:r>
      <w:r>
        <w:fldChar w:fldCharType="begin"/>
      </w:r>
      <w:r>
        <w:instrText xml:space="preserve"> HYPERLINK "https://internet.garant.ru/" \l "/document/12182695/entry/0" </w:instrText>
      </w:r>
      <w:r>
        <w:fldChar w:fldCharType="separate"/>
      </w:r>
      <w:r>
        <w:rPr>
          <w:rStyle w:val="8"/>
          <w:rFonts w:ascii="Times New Roman" w:hAnsi="Times New Roman" w:eastAsia="Times New Roman" w:cs="Times New Roman"/>
          <w:color w:val="000000" w:themeColor="text1"/>
          <w:sz w:val="26"/>
          <w:szCs w:val="26"/>
          <w:u w:val="none"/>
          <w14:textFill>
            <w14:solidFill>
              <w14:schemeClr w14:val="tx1"/>
            </w14:solidFill>
          </w14:textFill>
        </w:rPr>
        <w:t>Федеральным законом</w:t>
      </w:r>
      <w:r>
        <w:rPr>
          <w:rStyle w:val="8"/>
          <w:rFonts w:ascii="Times New Roman" w:hAnsi="Times New Roman" w:eastAsia="Times New Roman" w:cs="Times New Roman"/>
          <w:color w:val="000000" w:themeColor="text1"/>
          <w:sz w:val="26"/>
          <w:szCs w:val="26"/>
          <w:u w:val="none"/>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от 7 февраля 2011 года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Федеральным законом №33-ФЗ, </w:t>
      </w:r>
      <w:r>
        <w:fldChar w:fldCharType="begin"/>
      </w:r>
      <w:r>
        <w:instrText xml:space="preserve"> HYPERLINK "https://internet.garant.ru/" \l "/document/12112604/entry/0" </w:instrText>
      </w:r>
      <w:r>
        <w:fldChar w:fldCharType="separate"/>
      </w:r>
      <w:r>
        <w:rPr>
          <w:rStyle w:val="8"/>
          <w:rFonts w:ascii="Times New Roman" w:hAnsi="Times New Roman" w:eastAsia="Times New Roman" w:cs="Times New Roman"/>
          <w:color w:val="000000" w:themeColor="text1"/>
          <w:sz w:val="26"/>
          <w:szCs w:val="26"/>
          <w:u w:val="none"/>
          <w14:textFill>
            <w14:solidFill>
              <w14:schemeClr w14:val="tx1"/>
            </w14:solidFill>
          </w14:textFill>
        </w:rPr>
        <w:t>Бюджетным кодексом</w:t>
      </w:r>
      <w:r>
        <w:rPr>
          <w:rStyle w:val="8"/>
          <w:rFonts w:ascii="Times New Roman" w:hAnsi="Times New Roman" w:eastAsia="Times New Roman" w:cs="Times New Roman"/>
          <w:color w:val="000000" w:themeColor="text1"/>
          <w:sz w:val="26"/>
          <w:szCs w:val="26"/>
          <w:u w:val="none"/>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Ачадовского сельского поселения.</w:t>
      </w:r>
    </w:p>
    <w:p w14:paraId="47E1BD47">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3. Совет депутатов Ачадовского сельского поселения, входящий 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Ачадовского сельского поселения по осуществлению внешнего муниципального финансового контроля.</w:t>
      </w:r>
    </w:p>
    <w:p w14:paraId="1403ECB3">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4. Ревизионная комиссия </w:t>
      </w:r>
      <w:bookmarkStart w:id="6" w:name="_Hlk222473913"/>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bookmarkEnd w:id="6"/>
      <w:r>
        <w:rPr>
          <w:rFonts w:ascii="Times New Roman" w:hAnsi="Times New Roman" w:eastAsia="Times New Roman" w:cs="Times New Roman"/>
          <w:bCs/>
          <w:color w:val="000000" w:themeColor="text1"/>
          <w:sz w:val="26"/>
          <w:szCs w:val="26"/>
          <w14:textFill>
            <w14:solidFill>
              <w14:schemeClr w14:val="tx1"/>
            </w14:solidFill>
          </w14:textFill>
        </w:rPr>
        <w:t>осуществляет следующие основные полномочия:</w:t>
      </w:r>
    </w:p>
    <w:p w14:paraId="6C91BC5C">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14:paraId="05359815">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2) экспертиза проектов местного бюджета, проверка и анализ обоснованности его показателей; </w:t>
      </w:r>
    </w:p>
    <w:p w14:paraId="7BFB936C">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3) внешняя проверка годового отчета об исполнении местного бюджета; </w:t>
      </w:r>
    </w:p>
    <w:p w14:paraId="606155D9">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4) проведение аудита в сфере закупок товаров, работ и услуг в соответствии с </w:t>
      </w:r>
      <w:r>
        <w:fldChar w:fldCharType="begin"/>
      </w:r>
      <w:r>
        <w:instrText xml:space="preserve"> HYPERLINK "http://vsrv065-app10.ru99-loc.minjust.ru/content/act/e3582471-b8b8-4d69-b4c4-3df3f904eea0.html" \t "Logical" </w:instrText>
      </w:r>
      <w:r>
        <w:fldChar w:fldCharType="separate"/>
      </w:r>
      <w:r>
        <w:rPr>
          <w:rStyle w:val="8"/>
          <w:rFonts w:ascii="Times New Roman" w:hAnsi="Times New Roman" w:eastAsia="Times New Roman" w:cs="Times New Roman"/>
          <w:bCs/>
          <w:color w:val="000000" w:themeColor="text1"/>
          <w:sz w:val="26"/>
          <w:szCs w:val="26"/>
          <w:u w:val="none"/>
          <w14:textFill>
            <w14:solidFill>
              <w14:schemeClr w14:val="tx1"/>
            </w14:solidFill>
          </w14:textFill>
        </w:rPr>
        <w:t>Федеральным законом от 5 апреля 2013 года № 44-ФЗ</w:t>
      </w:r>
      <w:r>
        <w:rPr>
          <w:rStyle w:val="8"/>
          <w:rFonts w:ascii="Times New Roman" w:hAnsi="Times New Roman" w:eastAsia="Times New Roman" w:cs="Times New Roman"/>
          <w:bCs/>
          <w:color w:val="000000" w:themeColor="text1"/>
          <w:sz w:val="26"/>
          <w:szCs w:val="26"/>
          <w:u w:val="none"/>
          <w14:textFill>
            <w14:solidFill>
              <w14:schemeClr w14:val="tx1"/>
            </w14:solidFill>
          </w14:textFill>
        </w:rPr>
        <w:fldChar w:fldCharType="end"/>
      </w:r>
      <w:r>
        <w:rPr>
          <w:rFonts w:ascii="Times New Roman" w:hAnsi="Times New Roman" w:eastAsia="Times New Roman" w:cs="Times New Roman"/>
          <w:bCs/>
          <w:color w:val="000000" w:themeColor="text1"/>
          <w:sz w:val="26"/>
          <w:szCs w:val="26"/>
          <w14:textFill>
            <w14:solidFill>
              <w14:schemeClr w14:val="tx1"/>
            </w14:solidFill>
          </w14:textFill>
        </w:rPr>
        <w:t xml:space="preserve">«О контрактной системе в сфере закупок товаров, работ, услуг для обеспечения государственных и муниципальных нужд»; </w:t>
      </w:r>
    </w:p>
    <w:p w14:paraId="1932A254">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14:paraId="04B85042">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14:paraId="3062C1D6">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14:paraId="2C9BB21E">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14:paraId="55F28518">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14:paraId="5C04F1D5">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10) осуществление контроля за состоянием муниципального внутреннего и внешнего долга; </w:t>
      </w:r>
    </w:p>
    <w:p w14:paraId="6F1BA770">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14:paraId="1409C898">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12) участие в пределах полномочий в мероприятиях, направленных на противодействие коррупции; </w:t>
      </w:r>
    </w:p>
    <w:p w14:paraId="2F6B49DC">
      <w:pPr>
        <w:spacing w:after="0" w:line="240" w:lineRule="auto"/>
        <w:ind w:firstLine="709"/>
        <w:jc w:val="both"/>
        <w:rPr>
          <w:rFonts w:ascii="Times New Roman" w:hAnsi="Times New Roman" w:eastAsia="Times New Roman" w:cs="Times New Roman"/>
          <w:bCs/>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14:paraId="035CA7F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601EF68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35. Муниципальная служба</w:t>
      </w:r>
    </w:p>
    <w:p w14:paraId="2585011D">
      <w:pPr>
        <w:numPr>
          <w:ilvl w:val="0"/>
          <w:numId w:val="20"/>
        </w:numPr>
        <w:tabs>
          <w:tab w:val="left" w:pos="1134"/>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7D8C5C4B">
      <w:pPr>
        <w:numPr>
          <w:ilvl w:val="0"/>
          <w:numId w:val="20"/>
        </w:numPr>
        <w:tabs>
          <w:tab w:val="left" w:pos="1134"/>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в порядке, установленном федеральными законами, законами Республики Мордовия, настоящим Уставом, муниципальными правовыми актами.</w:t>
      </w:r>
    </w:p>
    <w:p w14:paraId="5D6C8FF9">
      <w:pPr>
        <w:tabs>
          <w:tab w:val="left" w:pos="1134"/>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3.На муниципальных служащих распространяется действие трудового законодательства с особенностями, предусмотренными Федеральным законом от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2 марта 2007 года №25-ФЗ «О муниципальной службе в Российской Федерации» (далее - Федеральный закон №25-ФЗ).</w:t>
      </w:r>
    </w:p>
    <w:p w14:paraId="45E4931D">
      <w:pPr>
        <w:tabs>
          <w:tab w:val="left" w:pos="1134"/>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4.Для обеспечения правовой и социальной защищенности муниципальным служащим предоставляются гарантии в соответствии с Федеральным законом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№25-ФЗ, а также дополнительные гарантии в соответствии с Законами Республики Мордовия и настоящим Уставом.</w:t>
      </w:r>
    </w:p>
    <w:p w14:paraId="4C71D91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F6437C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ГЛАВА 4. Муниципальные правовые акты</w:t>
      </w:r>
    </w:p>
    <w:p w14:paraId="53A1FF6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185E9E6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36. Система муниципальных правовых актов</w:t>
      </w:r>
    </w:p>
    <w:p w14:paraId="07C9BF23">
      <w:pPr>
        <w:numPr>
          <w:ilvl w:val="0"/>
          <w:numId w:val="2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 систему муниципальных правовых актов Ачадовского сельского поселения входят:</w:t>
      </w:r>
    </w:p>
    <w:p w14:paraId="18EFB3B5">
      <w:pPr>
        <w:pStyle w:val="21"/>
        <w:autoSpaceDE w:val="0"/>
        <w:autoSpaceDN w:val="0"/>
        <w:adjustRightInd w:val="0"/>
        <w:spacing w:after="0" w:line="240" w:lineRule="auto"/>
        <w:ind w:left="502"/>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1) правовые акты, принятые на местном референдуме, сходе граждан;</w:t>
      </w:r>
    </w:p>
    <w:p w14:paraId="03E5B07A">
      <w:pPr>
        <w:pStyle w:val="21"/>
        <w:autoSpaceDE w:val="0"/>
        <w:autoSpaceDN w:val="0"/>
        <w:adjustRightInd w:val="0"/>
        <w:spacing w:after="0" w:line="240" w:lineRule="auto"/>
        <w:ind w:left="502"/>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2) правовые акты представительного органа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w:t>
      </w:r>
    </w:p>
    <w:p w14:paraId="68B3D121">
      <w:pPr>
        <w:pStyle w:val="21"/>
        <w:autoSpaceDE w:val="0"/>
        <w:autoSpaceDN w:val="0"/>
        <w:adjustRightInd w:val="0"/>
        <w:spacing w:after="0" w:line="240" w:lineRule="auto"/>
        <w:ind w:left="502"/>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3) правовые акты главы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w:t>
      </w:r>
    </w:p>
    <w:p w14:paraId="64F7199E">
      <w:pPr>
        <w:pStyle w:val="21"/>
        <w:autoSpaceDE w:val="0"/>
        <w:autoSpaceDN w:val="0"/>
        <w:adjustRightInd w:val="0"/>
        <w:spacing w:after="0" w:line="240" w:lineRule="auto"/>
        <w:ind w:left="502"/>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4) правовые акты администрации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w:t>
      </w:r>
    </w:p>
    <w:p w14:paraId="71A5EB1B">
      <w:pPr>
        <w:pStyle w:val="21"/>
        <w:autoSpaceDE w:val="0"/>
        <w:autoSpaceDN w:val="0"/>
        <w:adjustRightInd w:val="0"/>
        <w:spacing w:after="0" w:line="240" w:lineRule="auto"/>
        <w:ind w:left="502"/>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5) правовые акты иных органов местного самоуправления и должностных лиц местного самоуправления, предусмотренных настоящим Уставом.</w:t>
      </w:r>
    </w:p>
    <w:p w14:paraId="2A0211A3">
      <w:pPr>
        <w:pStyle w:val="21"/>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Настоящий Устав и оформленные в виде правовых актов решения, принятые на референдуме, сходе граждан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являются актами высшей юридической силы в системе муниципальных правовых актов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имеют прямое действие и применяются на всей территории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4C6C2756">
      <w:pPr>
        <w:pStyle w:val="21"/>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Иные муниципальные правовые акты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не должны противоречить настоящему Уставу и правовым актам, принятым на референдуме, сходе граждан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5F5EB3BC">
      <w:pPr>
        <w:numPr>
          <w:ilvl w:val="0"/>
          <w:numId w:val="2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Times New Roman" w:cs="Times New Roman"/>
          <w:color w:val="000000" w:themeColor="text1"/>
          <w:sz w:val="26"/>
          <w:szCs w:val="26"/>
          <w14:textFill>
            <w14:solidFill>
              <w14:schemeClr w14:val="tx1"/>
            </w14:solidFill>
          </w14:textFill>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решение об удалении Главы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Times New Roman" w:cs="Times New Roman"/>
          <w:color w:val="000000" w:themeColor="text1"/>
          <w:sz w:val="26"/>
          <w:szCs w:val="26"/>
          <w14:textFill>
            <w14:solidFill>
              <w14:schemeClr w14:val="tx1"/>
            </w14:solidFill>
          </w14:textFill>
        </w:rPr>
        <w:t xml:space="preserve">в отставку, а также решения по вопросам организации деятельности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Times New Roman" w:cs="Times New Roman"/>
          <w:color w:val="000000" w:themeColor="text1"/>
          <w:sz w:val="26"/>
          <w:szCs w:val="26"/>
          <w14:textFill>
            <w14:solidFill>
              <w14:schemeClr w14:val="tx1"/>
            </w14:solidFill>
          </w14:textFill>
        </w:rPr>
        <w:t>и по иным вопросам, отнесенным к его компетенции федеральными законами, законами Республики Мордовия, настоящим Уставом.</w:t>
      </w:r>
    </w:p>
    <w:p w14:paraId="1642E521">
      <w:pPr>
        <w:numPr>
          <w:ilvl w:val="0"/>
          <w:numId w:val="2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Глава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в пределах своих полномочий, установленных настоящим Уставом и решениями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издает постановления и распоряжения по вопросам организации деятельности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0245447F">
      <w:pPr>
        <w:numPr>
          <w:ilvl w:val="0"/>
          <w:numId w:val="2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Глава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в пределах своих полномочий, установленных настоящим Уставом и решениями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исполняющий полномочия председателя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издает постановления и распоряжения по вопросам организации деятельности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0E782EC6">
      <w:pPr>
        <w:numPr>
          <w:ilvl w:val="0"/>
          <w:numId w:val="2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Руководители структурных подразделений администрации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издают приказы и распоряжения по вопросам, отнесенным к их полномочиям.</w:t>
      </w:r>
    </w:p>
    <w:p w14:paraId="615A5057">
      <w:pPr>
        <w:numPr>
          <w:ilvl w:val="0"/>
          <w:numId w:val="2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Председатель контрольно-счетной комиссии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Times New Roman" w:cs="Times New Roman"/>
          <w:color w:val="000000" w:themeColor="text1"/>
          <w:sz w:val="26"/>
          <w:szCs w:val="26"/>
          <w14:textFill>
            <w14:solidFill>
              <w14:schemeClr w14:val="tx1"/>
            </w14:solidFill>
          </w14:textFill>
        </w:rPr>
        <w:t xml:space="preserve">издает приказы и распоряжения и по вопросам организации деятельности контрольно-счетной комиссии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w:t>
      </w:r>
    </w:p>
    <w:p w14:paraId="3DF2DFF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5DCEA29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37. Устав Ачадовского сельского поселения</w:t>
      </w:r>
    </w:p>
    <w:p w14:paraId="3C3C494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Устав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принимается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eastAsia="Times New Roman" w:cs="Times New Roman"/>
          <w:color w:val="000000" w:themeColor="text1"/>
          <w:sz w:val="26"/>
          <w:szCs w:val="26"/>
          <w14:textFill>
            <w14:solidFill>
              <w14:schemeClr w14:val="tx1"/>
            </w14:solidFill>
          </w14:textFill>
        </w:rPr>
        <w:t>Зубово-Полянского муниципального района.</w:t>
      </w:r>
    </w:p>
    <w:p w14:paraId="3746E25A">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w:t>
      </w:r>
      <w:r>
        <w:rPr>
          <w:rFonts w:ascii="Times New Roman" w:hAnsi="Times New Roman" w:cs="PT Astra Serif"/>
          <w:color w:val="000000" w:themeColor="text1"/>
          <w:sz w:val="26"/>
          <w:szCs w:val="26"/>
          <w14:textFill>
            <w14:solidFill>
              <w14:schemeClr w14:val="tx1"/>
            </w14:solidFill>
          </w14:textFill>
        </w:rPr>
        <w:t xml:space="preserve">Проект устава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проект муниципального правового акта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 xml:space="preserve">не позднее чем за 30 дней до дня рассмотрения вопроса о принятии устава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 xml:space="preserve">подлежат официальному опубликованию с одновременным официальным опубликованием установленного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w:t>
      </w:r>
      <w:r>
        <w:rPr>
          <w:rFonts w:ascii="Times New Roman" w:hAnsi="Times New Roman" w:cs="PT Astra Serif"/>
          <w:color w:val="000000" w:themeColor="text1"/>
          <w:sz w:val="26"/>
          <w:szCs w:val="26"/>
          <w14:textFill>
            <w14:solidFill>
              <w14:schemeClr w14:val="tx1"/>
            </w14:solidFill>
          </w14:textFill>
        </w:rPr>
        <w:t>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14:paraId="28815255">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3. Не требуется официальное опубликование порядка учета предложений по проекту муниципального правового акта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а также порядка участия граждан в его обсуждении в случае, если в устав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 поселения</w:t>
      </w:r>
      <w:r>
        <w:rPr>
          <w:rFonts w:ascii="Times New Roman" w:hAnsi="Times New Roman" w:cs="PT Astra Serif"/>
          <w:color w:val="000000" w:themeColor="text1"/>
          <w:sz w:val="26"/>
          <w:szCs w:val="26"/>
          <w14:textFill>
            <w14:solidFill>
              <w14:schemeClr w14:val="tx1"/>
            </w14:solidFill>
          </w14:textFill>
        </w:rPr>
        <w:t xml:space="preserve"> вносятся изменения в форме точного воспроизведения положений </w:t>
      </w:r>
      <w:r>
        <w:fldChar w:fldCharType="begin"/>
      </w:r>
      <w:r>
        <w:instrText xml:space="preserve"> HYPERLINK "https://login.consultant.ru/link/?req=doc&amp;base=LAW&amp;n=2875" </w:instrText>
      </w:r>
      <w:r>
        <w:fldChar w:fldCharType="separate"/>
      </w:r>
      <w:r>
        <w:rPr>
          <w:rFonts w:ascii="Times New Roman" w:hAnsi="Times New Roman" w:cs="PT Astra Serif"/>
          <w:color w:val="000000" w:themeColor="text1"/>
          <w:sz w:val="26"/>
          <w:szCs w:val="26"/>
          <w14:textFill>
            <w14:solidFill>
              <w14:schemeClr w14:val="tx1"/>
            </w14:solidFill>
          </w14:textFill>
        </w:rPr>
        <w:t>Конституции</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14:paraId="4DBEE54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решение Совета депутатов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принимается большинством в две трети голосов от установленной численности депутатов Совета депутатов.</w:t>
      </w:r>
    </w:p>
    <w:p w14:paraId="2CF646E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5.</w:t>
      </w:r>
      <w:r>
        <w:rPr>
          <w:rFonts w:ascii="Times New Roman" w:hAnsi="Times New Roman" w:eastAsia="Times New Roman" w:cs="Times New Roman"/>
          <w:color w:val="000000" w:themeColor="text1"/>
          <w:sz w:val="26"/>
          <w:szCs w:val="26"/>
          <w14:textFill>
            <w14:solidFill>
              <w14:schemeClr w14:val="tx1"/>
            </w14:solidFill>
          </w14:textFill>
        </w:rPr>
        <w:t xml:space="preserve">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решение Совета депутатов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подлежат государственной регистрации в порядке, установленном федеральным законом.</w:t>
      </w:r>
    </w:p>
    <w:p w14:paraId="1432ED9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Устав муниципального образования, муниципальный правовой акт о внесении изменений в устав муниципального образования, представленные для государственной регистрации,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w:t>
      </w:r>
    </w:p>
    <w:p w14:paraId="13244A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6. Отказ в государственной регистрации устава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решения Совета депутатов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а также нарушение установленных сроков государственной регистрации устава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решения Совета депутатов о внесении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w:t>
      </w:r>
      <w:r>
        <w:rPr>
          <w:rFonts w:ascii="Times New Roman" w:hAnsi="Times New Roman" w:eastAsia="Times New Roman" w:cs="Times New Roman"/>
          <w:color w:val="000000" w:themeColor="text1"/>
          <w:sz w:val="26"/>
          <w:szCs w:val="26"/>
          <w14:textFill>
            <w14:solidFill>
              <w14:schemeClr w14:val="tx1"/>
            </w14:solidFill>
          </w14:textFill>
        </w:rPr>
        <w:t xml:space="preserve">поселения изменений и дополнений могут быть обжалованы гражданами и органами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Министерство юстиции Российской Федерации, а так же в судебном порядке.</w:t>
      </w:r>
    </w:p>
    <w:p w14:paraId="59C6DE34">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cs="PT Astra Serif"/>
          <w:color w:val="000000" w:themeColor="text1"/>
          <w:sz w:val="26"/>
          <w:szCs w:val="26"/>
          <w14:textFill>
            <w14:solidFill>
              <w14:schemeClr w14:val="tx1"/>
            </w14:solidFill>
          </w14:textFill>
        </w:rPr>
        <w:t xml:space="preserve">7.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r>
        <w:rPr>
          <w:rFonts w:ascii="Times New Roman" w:hAnsi="Times New Roman" w:cs="PT Astra Serif"/>
          <w:color w:val="000000" w:themeColor="text1"/>
          <w:sz w:val="26"/>
          <w:szCs w:val="26"/>
          <w14:textFill>
            <w14:solidFill>
              <w14:schemeClr w14:val="tx1"/>
            </w14:solidFill>
          </w14:textFill>
        </w:rPr>
        <w:t xml:space="preserve">, муниципальный правовой акт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r>
        <w:rPr>
          <w:rFonts w:ascii="Times New Roman" w:hAnsi="Times New Roman" w:cs="PT Astra Serif"/>
          <w:color w:val="000000" w:themeColor="text1"/>
          <w:sz w:val="26"/>
          <w:szCs w:val="26"/>
          <w14:textFill>
            <w14:solidFill>
              <w14:schemeClr w14:val="tx1"/>
            </w14:solidFill>
          </w14:textFill>
        </w:rPr>
        <w:t xml:space="preserve"> подлежат официальному опубликованию после их государственной регистрации и вступают в силу после их официального опубликования.</w:t>
      </w:r>
    </w:p>
    <w:p w14:paraId="6C5943AD">
      <w:pPr>
        <w:pStyle w:val="22"/>
        <w:shd w:val="clear" w:color="auto" w:fill="FFFFFF"/>
        <w:spacing w:before="0" w:beforeAutospacing="0" w:after="0" w:afterAutospacing="0"/>
        <w:ind w:firstLine="709"/>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8. Глава </w:t>
      </w:r>
      <w:r>
        <w:rPr>
          <w:bCs/>
          <w:color w:val="000000" w:themeColor="text1"/>
          <w:sz w:val="26"/>
          <w:szCs w:val="26"/>
          <w14:textFill>
            <w14:solidFill>
              <w14:schemeClr w14:val="tx1"/>
            </w14:solidFill>
          </w14:textFill>
        </w:rPr>
        <w:t xml:space="preserve">Ачадовского </w:t>
      </w:r>
      <w:r>
        <w:rPr>
          <w:color w:val="000000" w:themeColor="text1"/>
          <w:sz w:val="26"/>
          <w:szCs w:val="26"/>
          <w14:textFill>
            <w14:solidFill>
              <w14:schemeClr w14:val="tx1"/>
            </w14:solidFill>
          </w14:textFill>
        </w:rPr>
        <w:t xml:space="preserve">сельского поселения обязан опубликовать зарегистрированные устав </w:t>
      </w:r>
      <w:r>
        <w:rPr>
          <w:bCs/>
          <w:color w:val="000000" w:themeColor="text1"/>
          <w:sz w:val="26"/>
          <w:szCs w:val="26"/>
          <w14:textFill>
            <w14:solidFill>
              <w14:schemeClr w14:val="tx1"/>
            </w14:solidFill>
          </w14:textFill>
        </w:rPr>
        <w:t xml:space="preserve">Ачадовского </w:t>
      </w:r>
      <w:r>
        <w:rPr>
          <w:color w:val="000000" w:themeColor="text1"/>
          <w:sz w:val="26"/>
          <w:szCs w:val="26"/>
          <w14:textFill>
            <w14:solidFill>
              <w14:schemeClr w14:val="tx1"/>
            </w14:solidFill>
          </w14:textFill>
        </w:rPr>
        <w:t xml:space="preserve">сельского поселения, муниципальный правовой акт о внесении изменений и дополнений в устав </w:t>
      </w:r>
      <w:r>
        <w:rPr>
          <w:bCs/>
          <w:color w:val="000000" w:themeColor="text1"/>
          <w:sz w:val="26"/>
          <w:szCs w:val="26"/>
          <w14:textFill>
            <w14:solidFill>
              <w14:schemeClr w14:val="tx1"/>
            </w14:solidFill>
          </w14:textFill>
        </w:rPr>
        <w:t xml:space="preserve">Ачадовского сельского </w:t>
      </w:r>
      <w:r>
        <w:rPr>
          <w:color w:val="000000" w:themeColor="text1"/>
          <w:sz w:val="26"/>
          <w:szCs w:val="26"/>
          <w14:textFill>
            <w14:solidFill>
              <w14:schemeClr w14:val="tx1"/>
            </w14:solidFill>
          </w14:textFill>
        </w:rPr>
        <w:t xml:space="preserve">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w:t>
      </w:r>
      <w:r>
        <w:rPr>
          <w:bCs/>
          <w:color w:val="000000" w:themeColor="text1"/>
          <w:sz w:val="26"/>
          <w:szCs w:val="26"/>
          <w14:textFill>
            <w14:solidFill>
              <w14:schemeClr w14:val="tx1"/>
            </w14:solidFill>
          </w14:textFill>
        </w:rPr>
        <w:t xml:space="preserve">Ачадовского </w:t>
      </w:r>
      <w:r>
        <w:rPr>
          <w:color w:val="000000" w:themeColor="text1"/>
          <w:sz w:val="26"/>
          <w:szCs w:val="26"/>
          <w14:textFill>
            <w14:solidFill>
              <w14:schemeClr w14:val="tx1"/>
            </w14:solidFill>
          </w14:textFill>
        </w:rPr>
        <w:t xml:space="preserve">сельского поселения, о муниципальном правовом акте о внесении изменений и дополнений в устав </w:t>
      </w:r>
      <w:r>
        <w:rPr>
          <w:bCs/>
          <w:color w:val="000000" w:themeColor="text1"/>
          <w:sz w:val="26"/>
          <w:szCs w:val="26"/>
          <w14:textFill>
            <w14:solidFill>
              <w14:schemeClr w14:val="tx1"/>
            </w14:solidFill>
          </w14:textFill>
        </w:rPr>
        <w:t xml:space="preserve">Ачадовского </w:t>
      </w:r>
      <w:r>
        <w:rPr>
          <w:color w:val="000000" w:themeColor="text1"/>
          <w:sz w:val="26"/>
          <w:szCs w:val="26"/>
          <w14:textFill>
            <w14:solidFill>
              <w14:schemeClr w14:val="tx1"/>
            </w14:solidFill>
          </w14:textFill>
        </w:rPr>
        <w:t>сельского поселения в государственный реестр уставов муниципальных образований Республики Мордовия.</w:t>
      </w:r>
    </w:p>
    <w:p w14:paraId="4D46C2DA">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9. Изменения и дополнения, внесенные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принявшего муниципальный правовой акт о внесении указанных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за исключением случаев, установленных Федеральным законом</w:t>
      </w:r>
      <w:r>
        <w:rPr>
          <w:rFonts w:ascii="Times New Roman" w:hAnsi="Times New Roman" w:cs="Times New Roman"/>
          <w:color w:val="000000" w:themeColor="text1"/>
          <w:sz w:val="26"/>
          <w:szCs w:val="26"/>
          <w:shd w:val="clear" w:color="auto" w:fill="FFFFFF"/>
          <w14:textFill>
            <w14:solidFill>
              <w14:schemeClr w14:val="tx1"/>
            </w14:solidFill>
          </w14:textFill>
        </w:rPr>
        <w:t xml:space="preserve"> № 33-ФЗ.</w:t>
      </w:r>
    </w:p>
    <w:p w14:paraId="52AEA171">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10. Приведение устава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который о</w:t>
      </w:r>
      <w:r>
        <w:rPr>
          <w:rFonts w:ascii="Times New Roman" w:hAnsi="Times New Roman" w:cs="PT Astra Serif"/>
          <w:color w:val="000000" w:themeColor="text1"/>
          <w:sz w:val="26"/>
          <w:szCs w:val="26"/>
          <w14:textFill>
            <w14:solidFill>
              <w14:schemeClr w14:val="tx1"/>
            </w14:solidFill>
          </w14:textFill>
        </w:rPr>
        <w:t>пределяется с учетом дня вступления в силу соответствующих федерального закона, закона Республики Мордовия,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 учета предложений граждан по нему, периодичности заседаний представительного органа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14:paraId="0E0FDA54">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11.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w:t>
      </w:r>
    </w:p>
    <w:p w14:paraId="1D8ED8A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49D1611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38. Решения, принятые путем прямого волеизъявления граждан</w:t>
      </w:r>
    </w:p>
    <w:p w14:paraId="2449DADF">
      <w:pPr>
        <w:numPr>
          <w:ilvl w:val="0"/>
          <w:numId w:val="23"/>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Решение вопросов непосредственного обеспечения жизнедеятельности населения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14:paraId="433E9839">
      <w:pPr>
        <w:numPr>
          <w:ilvl w:val="0"/>
          <w:numId w:val="23"/>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Если для реализации решения, принятого путем прямого волеизъявления населения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14:paraId="4D7A00E1">
      <w:pPr>
        <w:numPr>
          <w:ilvl w:val="0"/>
          <w:numId w:val="23"/>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является основанием для досрочного прекращения полномочий Главы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или досрочного прекращения полномочий Совета депутатов Ачадовского сельского поселения.</w:t>
      </w:r>
    </w:p>
    <w:p w14:paraId="5BEDB1F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w:t>
      </w:r>
    </w:p>
    <w:p w14:paraId="00F35A01">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Статья 39. Нормативные и иные правовые акты Совета депутатов, порядок их принятия (издания) </w:t>
      </w:r>
    </w:p>
    <w:p w14:paraId="4E4D774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К нормативным правовым актам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относятся:</w:t>
      </w:r>
    </w:p>
    <w:p w14:paraId="6282755B">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нормативный правовой акт об утверждении устава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267EC81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нормативный правовой акт об утверждении бюджета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178B92E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правила благоустройства территории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5630C80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нормативные правовые акты об утверждении соглашений, заключаемых между органами местного самоуправления;</w:t>
      </w:r>
    </w:p>
    <w:p w14:paraId="73612CE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5) иные нормативные правовые акты, принятые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по вопросам, отнесенным к его компетенции федеральными законами, законами Республики Мордовия, уставом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68FA9C54">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14:paraId="11CF3FD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решения, устанавливающие правила, обязательные для исполнения на территории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5C1FB27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решение об удалении главы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отставку;</w:t>
      </w:r>
    </w:p>
    <w:p w14:paraId="1F1451D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решения по вопросам организации деятельности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70F9BCFD">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решения по иным вопросам, отнесенным к его компетенции федеральными законами, законами Республики Мордовия, настоящим уставом.</w:t>
      </w:r>
    </w:p>
    <w:p w14:paraId="6F7E8AF5">
      <w:pPr>
        <w:shd w:val="clear" w:color="auto" w:fill="FFFFFF"/>
        <w:spacing w:after="0" w:line="240" w:lineRule="auto"/>
        <w:ind w:firstLine="709"/>
        <w:jc w:val="both"/>
        <w:rPr>
          <w:rFonts w:ascii="Times New Roman" w:hAnsi="Times New Roman" w:cs="Times New Roman"/>
          <w:color w:val="000000" w:themeColor="text1"/>
          <w:sz w:val="26"/>
          <w:szCs w:val="26"/>
          <w:shd w:val="clear" w:color="auto" w:fill="FFFFFF"/>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Проекты нормативных правовых актов Совета депутатов </w:t>
      </w:r>
      <w:r>
        <w:rPr>
          <w:rFonts w:ascii="Times New Roman" w:hAnsi="Times New Roman" w:cs="Times New Roman"/>
          <w:bCs/>
          <w:color w:val="000000" w:themeColor="text1"/>
          <w:sz w:val="26"/>
          <w:szCs w:val="26"/>
          <w:shd w:val="clear" w:color="auto" w:fill="FFFFFF"/>
          <w14:textFill>
            <w14:solidFill>
              <w14:schemeClr w14:val="tx1"/>
            </w14:solidFill>
          </w14:textFill>
        </w:rPr>
        <w:t>Ачадовского</w:t>
      </w:r>
      <w:r>
        <w:rPr>
          <w:rFonts w:ascii="Times New Roman" w:hAnsi="Times New Roman" w:cs="Times New Roman"/>
          <w:color w:val="000000" w:themeColor="text1"/>
          <w:sz w:val="26"/>
          <w:szCs w:val="26"/>
          <w:shd w:val="clear" w:color="auto" w:fill="FFFFFF"/>
          <w14:textFill>
            <w14:solidFill>
              <w14:schemeClr w14:val="tx1"/>
            </w14:solidFill>
          </w14:textFill>
        </w:rPr>
        <w:t xml:space="preserve">сельского поселения 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нормативных правовых актов Совета депутатов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сельского поселения, предусматривающие расходы, финансовое обеспечение которых осуществляется за счет средств местного бюджета, рассматриваются Совета депутатов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сельского поселения по представлению главы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сельского поселения либо при наличии его заключения. Данное заключение представляется в Совет депутатов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сельского </w:t>
      </w:r>
      <w:r>
        <w:rPr>
          <w:rFonts w:ascii="Times New Roman" w:hAnsi="Times New Roman" w:cs="Times New Roman"/>
          <w:color w:val="000000" w:themeColor="text1"/>
          <w:sz w:val="26"/>
          <w:szCs w:val="26"/>
          <w:shd w:val="clear" w:color="auto" w:fill="FFFFFF"/>
          <w14:textFill>
            <w14:solidFill>
              <w14:schemeClr w14:val="tx1"/>
            </w14:solidFill>
          </w14:textFill>
        </w:rPr>
        <w:t>поселения не менее чем за 20 дней до даты рассмотрения указанного проекта нормативного правового акта.</w:t>
      </w:r>
    </w:p>
    <w:p w14:paraId="477C9A3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 Порядок принятия решений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определяется регламентом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и положением о нормативных правовых актах органов местного самоуправления и должностных лиц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которые утверждаются нормативными правовыми актами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212F65FE">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5. Решение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том числе устанавливающее правила, обязательные для исполнения на территории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а также по вопросам организации деятельности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не может считаться принятым, если за него проголосовало менее половины от установленной численности депутатов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395CBE1E">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6. Глава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подписывает и обнародует нормативный правовой акт, принятый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3B35162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7. Нормативный правовой акт, принятый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направляется главе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для подписания и обнародования в течение 10 дней.</w:t>
      </w:r>
    </w:p>
    <w:p w14:paraId="783F9C5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8. Глава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имеет право отклонить нормативный правовой акт, принятый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этом случае указанный нормативный правовой акт в течение 10 дней возвращается в 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w:t>
      </w:r>
      <w:r>
        <w:rPr>
          <w:rFonts w:ascii="Times New Roman" w:hAnsi="Times New Roman" w:eastAsia="Times New Roman" w:cs="Times New Roman"/>
          <w:color w:val="000000" w:themeColor="text1"/>
          <w:sz w:val="26"/>
          <w:szCs w:val="26"/>
          <w14:textFill>
            <w14:solidFill>
              <w14:schemeClr w14:val="tx1"/>
            </w14:solidFill>
          </w14:textFill>
        </w:rPr>
        <w:t>поселения с мотивированным обоснованием его отклонения либо с предложениями о внесении в него изменений и дополнений.</w:t>
      </w:r>
    </w:p>
    <w:p w14:paraId="716FF2E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9. Отклоненный главой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нормативный правовой акт повторно рассматривается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06A05454">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10.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он подлежит подписанию главой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течение семи дней и обнародованию.</w:t>
      </w:r>
    </w:p>
    <w:p w14:paraId="6852712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43A71BA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40. Подготовка муниципальных правовых актов</w:t>
      </w:r>
    </w:p>
    <w:p w14:paraId="28FD9DA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Проекты муниципальных правовых актов могут вноситься следующими субъектами правотворческой инициативы:</w:t>
      </w:r>
    </w:p>
    <w:p w14:paraId="7ABF9B4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депутатами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6D48A92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Главой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75C9263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инициативными группами граждан;</w:t>
      </w:r>
    </w:p>
    <w:p w14:paraId="13F115C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собранием граждан, конференцией граждан;</w:t>
      </w:r>
    </w:p>
    <w:p w14:paraId="40CAE0D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органами территориального общественного самоуправления;</w:t>
      </w:r>
    </w:p>
    <w:p w14:paraId="7FA65F9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6) председателем контрольно-счетной комиссии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39E2CD7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7) прокуратурой </w:t>
      </w:r>
      <w:r>
        <w:rPr>
          <w:rFonts w:ascii="Times New Roman" w:hAnsi="Times New Roman" w:eastAsia="Times New Roman" w:cs="Times New Roman"/>
          <w:bCs/>
          <w:color w:val="000000" w:themeColor="text1"/>
          <w:sz w:val="26"/>
          <w:szCs w:val="26"/>
          <w14:textFill>
            <w14:solidFill>
              <w14:schemeClr w14:val="tx1"/>
            </w14:solidFill>
          </w14:textFill>
        </w:rPr>
        <w:t>Зубово-Полянского</w:t>
      </w:r>
      <w:r>
        <w:rPr>
          <w:rFonts w:ascii="Times New Roman" w:hAnsi="Times New Roman" w:eastAsia="Times New Roman" w:cs="Times New Roman"/>
          <w:color w:val="000000" w:themeColor="text1"/>
          <w:sz w:val="26"/>
          <w:szCs w:val="26"/>
          <w14:textFill>
            <w14:solidFill>
              <w14:schemeClr w14:val="tx1"/>
            </w14:solidFill>
          </w14:textFill>
        </w:rPr>
        <w:t xml:space="preserve"> района Республики Мордовия;</w:t>
      </w:r>
    </w:p>
    <w:p w14:paraId="7C99ABE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8) Ассоциацией «Совет муниципальных образований Республики Мордовия».</w:t>
      </w:r>
    </w:p>
    <w:p w14:paraId="74F449B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Ачадовского сельского</w:t>
      </w:r>
      <w:r>
        <w:rPr>
          <w:rFonts w:ascii="Times New Roman" w:hAnsi="Times New Roman" w:eastAsia="Times New Roman" w:cs="Times New Roman"/>
          <w:color w:val="000000" w:themeColor="text1"/>
          <w:sz w:val="26"/>
          <w:szCs w:val="26"/>
          <w14:textFill>
            <w14:solidFill>
              <w14:schemeClr w14:val="tx1"/>
            </w14:solidFill>
          </w14:textFill>
        </w:rPr>
        <w:t xml:space="preserve">поселения или должностного лица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на рассмотрение которых вносятся указанные проекты.</w:t>
      </w:r>
    </w:p>
    <w:p w14:paraId="1257902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6A78068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41. Вступление в силу муниципальных правовых актов</w:t>
      </w:r>
    </w:p>
    <w:p w14:paraId="3925748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решения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подлежат официальному опубликованию после их государственной регистрации и вступают в силу после их официального опубликования. Правовые акты, принятые на референдуме, сходе граждан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решения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устанавливающие правила, обязательные для исполнения на территории муниципального района, </w:t>
      </w:r>
      <w:r>
        <w:rPr>
          <w:rFonts w:ascii="Times New Roman" w:hAnsi="Times New Roman"/>
          <w:color w:val="000000" w:themeColor="text1"/>
          <w:sz w:val="26"/>
          <w:szCs w:val="26"/>
          <w14:textFill>
            <w14:solidFill>
              <w14:schemeClr w14:val="tx1"/>
            </w14:solidFill>
          </w14:textFill>
        </w:rPr>
        <w:t>постановления и распоряжения главы Ачадовского сельского поселения,</w:t>
      </w:r>
      <w:r>
        <w:rPr>
          <w:rFonts w:ascii="Times New Roman" w:hAnsi="Times New Roman" w:eastAsia="Times New Roman" w:cs="Times New Roman"/>
          <w:color w:val="000000" w:themeColor="text1"/>
          <w:sz w:val="26"/>
          <w:szCs w:val="26"/>
          <w14:textFill>
            <w14:solidFill>
              <w14:schemeClr w14:val="tx1"/>
            </w14:solidFill>
          </w14:textFill>
        </w:rPr>
        <w:t xml:space="preserve"> постановления администрации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по вопросам непосредственного обеспечения жизнедеятельности населения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 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 ФС77-84523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14:paraId="6BACDC4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14:paraId="55FE2D2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Ачадовское </w:t>
      </w:r>
      <w:r>
        <w:rPr>
          <w:rFonts w:ascii="Times New Roman" w:hAnsi="Times New Roman" w:eastAsia="Times New Roman" w:cs="Times New Roman"/>
          <w:color w:val="000000" w:themeColor="text1"/>
          <w:sz w:val="26"/>
          <w:szCs w:val="26"/>
          <w14:textFill>
            <w14:solidFill>
              <w14:schemeClr w14:val="tx1"/>
            </w14:solidFill>
          </w14:textFill>
        </w:rPr>
        <w:t>сельское поселение, а также соглашения, заключаемые между органами местного самоуправления, вступают в силу после их официального опубликования.</w:t>
      </w:r>
    </w:p>
    <w:p w14:paraId="30E7C381">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Ачадовском сельском поселении, </w:t>
      </w:r>
      <w:r>
        <w:rPr>
          <w:rFonts w:ascii="Times New Roman" w:hAnsi="Times New Roman" w:cs="PT Astra Serif"/>
          <w:color w:val="000000" w:themeColor="text1"/>
          <w:sz w:val="26"/>
          <w:szCs w:val="26"/>
          <w14:textFill>
            <w14:solidFill>
              <w14:schemeClr w14:val="tx1"/>
            </w14:solidFill>
          </w14:textFill>
        </w:rPr>
        <w:t>или первое размещение в сетевом издании.</w:t>
      </w:r>
    </w:p>
    <w:p w14:paraId="20699F1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14:paraId="34C9962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 Нормативные правовые акты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 налогах и сборах вступают в силу в соответствии с Налоговым кодексом Российской Федерации.</w:t>
      </w:r>
    </w:p>
    <w:p w14:paraId="2A80C49C">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5. Официальным опубликованием муниципальных правовых актов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определённых частями 1 и 3 настоящей статьи, является первая публикация полного текста соответствующего правового акта в</w:t>
      </w:r>
      <w:r>
        <w:rPr>
          <w:rFonts w:ascii="PT Astra Serif" w:hAnsi="PT Astra Serif" w:eastAsia="Times New Roman" w:cs="Times New Roman"/>
          <w:color w:val="000000" w:themeColor="text1"/>
          <w:sz w:val="26"/>
          <w:szCs w:val="26"/>
          <w14:textFill>
            <w14:solidFill>
              <w14:schemeClr w14:val="tx1"/>
            </w14:solidFill>
          </w14:textFill>
        </w:rPr>
        <w:t xml:space="preserve"> </w:t>
      </w:r>
      <w:r>
        <w:rPr>
          <w:rFonts w:ascii="PT Astra Serif" w:hAnsi="PT Astra Serif" w:eastAsia="Times New Roman" w:cs="Times New Roman"/>
          <w:color w:val="FF0000"/>
          <w:sz w:val="26"/>
          <w:szCs w:val="26"/>
        </w:rPr>
        <w:t>газете «Заря»</w:t>
      </w:r>
      <w:r>
        <w:rPr>
          <w:rFonts w:ascii="PT Astra Serif" w:hAnsi="PT Astra Serif" w:eastAsia="Times New Roman" w:cs="Times New Roman"/>
          <w:color w:val="000000" w:themeColor="text1"/>
          <w:sz w:val="26"/>
          <w:szCs w:val="26"/>
          <w14:textFill>
            <w14:solidFill>
              <w14:schemeClr w14:val="tx1"/>
            </w14:solidFill>
          </w14:textFill>
        </w:rPr>
        <w:t xml:space="preserve">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w:t>
      </w:r>
    </w:p>
    <w:p w14:paraId="5EDD3D4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В качестве дополнительного источника официального опубликования Устава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решений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 внесении изменений и дополнений в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органы местного самоуправления используют сетевое издание – портал Минюста России»Нормативные правовые акты в Российской Федерации» с доменным именем http://pravo-mi</w:t>
      </w:r>
      <w:r>
        <w:rPr>
          <w:rFonts w:ascii="Times New Roman" w:hAnsi="Times New Roman" w:eastAsia="Times New Roman" w:cs="Times New Roman"/>
          <w:color w:val="000000" w:themeColor="text1"/>
          <w:sz w:val="26"/>
          <w:szCs w:val="26"/>
          <w:lang w:val="en-US"/>
          <w14:textFill>
            <w14:solidFill>
              <w14:schemeClr w14:val="tx1"/>
            </w14:solidFill>
          </w14:textFill>
        </w:rPr>
        <w:t>n</w:t>
      </w:r>
      <w:r>
        <w:rPr>
          <w:rFonts w:ascii="Times New Roman" w:hAnsi="Times New Roman" w:eastAsia="Times New Roman" w:cs="Times New Roman"/>
          <w:color w:val="000000" w:themeColor="text1"/>
          <w:sz w:val="26"/>
          <w:szCs w:val="26"/>
          <w14:textFill>
            <w14:solidFill>
              <w14:schemeClr w14:val="tx1"/>
            </w14:solidFill>
          </w14:textFill>
        </w:rPr>
        <w:t>just.ru, http//право-минюст.рф, регистрационный номер и дата его регистрации в качестве сетевого издания – Эл № ФС77-72471 от 05.03.2018.</w:t>
      </w:r>
    </w:p>
    <w:p w14:paraId="0C132B2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14:paraId="35A96FF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14:paraId="7AFA9E9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04166FE5">
      <w:pPr>
        <w:spacing w:after="0" w:line="240" w:lineRule="auto"/>
        <w:ind w:firstLine="709"/>
        <w:jc w:val="both"/>
        <w:rPr>
          <w:rFonts w:ascii="Times New Roman" w:hAnsi="Times New Roman" w:eastAsia="Times New Roman" w:cs="Times New Roman"/>
          <w:b/>
          <w:color w:val="000000" w:themeColor="text1"/>
          <w:sz w:val="26"/>
          <w:szCs w:val="26"/>
          <w14:textFill>
            <w14:solidFill>
              <w14:schemeClr w14:val="tx1"/>
            </w14:solidFill>
          </w14:textFill>
        </w:rPr>
      </w:pPr>
      <w:r>
        <w:rPr>
          <w:rFonts w:ascii="Times New Roman" w:hAnsi="Times New Roman" w:eastAsia="Times New Roman" w:cs="Times New Roman"/>
          <w:b/>
          <w:color w:val="000000" w:themeColor="text1"/>
          <w:sz w:val="26"/>
          <w:szCs w:val="26"/>
          <w14:textFill>
            <w14:solidFill>
              <w14:schemeClr w14:val="tx1"/>
            </w14:solidFill>
          </w14:textFill>
        </w:rPr>
        <w:t>Статья 42. Обнародование муниципальных правовых актов</w:t>
      </w:r>
    </w:p>
    <w:p w14:paraId="2E2E94F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Под обнародованием муниципального правового акта понимаются:</w:t>
      </w:r>
    </w:p>
    <w:p w14:paraId="2F3253B1">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официальное опубликование муниципального правового акта;</w:t>
      </w:r>
    </w:p>
    <w:p w14:paraId="3E67531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14:paraId="7B38E832">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размещение муниципального правового акта на официальном сайте муниципального образования в информационно-телекоммуникационной сети «Интернет»;</w:t>
      </w:r>
    </w:p>
    <w:p w14:paraId="6BCE3788">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иной предусмотренный настоящим уставом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14:paraId="4BCE975B">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Ачадовском сельском поселении, или первое размещение в сетевом издании.</w:t>
      </w:r>
    </w:p>
    <w:p w14:paraId="79B830B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муниципальном образовании в соответствии с </w:t>
      </w:r>
      <w:r>
        <w:fldChar w:fldCharType="begin"/>
      </w:r>
      <w:r>
        <w:instrText xml:space="preserve"> HYPERLINK "https://internet.garant.ru/" \l "/document/194874/entry/0"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Федеральным законом</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xml:space="preserve"> от 9 февраля 2009 года </w:t>
      </w:r>
      <w:r>
        <w:rPr>
          <w:rFonts w:ascii="Times New Roman" w:hAnsi="Times New Roman" w:eastAsia="Times New Roman" w:cs="Times New Roman"/>
          <w:color w:val="000000" w:themeColor="text1"/>
          <w:sz w:val="26"/>
          <w:szCs w:val="26"/>
          <w14:textFill>
            <w14:solidFill>
              <w14:schemeClr w14:val="tx1"/>
            </w14:solidFill>
          </w14:textFill>
        </w:rPr>
        <w:br w:type="textWrapping"/>
      </w:r>
      <w:r>
        <w:rPr>
          <w:rFonts w:ascii="Times New Roman" w:hAnsi="Times New Roman" w:eastAsia="Times New Roman" w:cs="Times New Roman"/>
          <w:color w:val="000000" w:themeColor="text1"/>
          <w:sz w:val="26"/>
          <w:szCs w:val="26"/>
          <w14:textFill>
            <w14:solidFill>
              <w14:schemeClr w14:val="tx1"/>
            </w14:solidFill>
          </w14:textFill>
        </w:rPr>
        <w:t>№8-ФЗ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14:paraId="6ED64CBF">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Ачадовского сельского поселения.</w:t>
      </w:r>
    </w:p>
    <w:p w14:paraId="415B0B09">
      <w:pPr>
        <w:shd w:val="clear" w:color="auto" w:fill="FFFFFF"/>
        <w:spacing w:after="0" w:line="240" w:lineRule="auto"/>
        <w:ind w:firstLine="709"/>
        <w:jc w:val="both"/>
        <w:rPr>
          <w:rFonts w:ascii="Times New Roman" w:hAnsi="Times New Roman" w:cs="Times New Roman"/>
          <w:color w:val="000000" w:themeColor="text1"/>
          <w:sz w:val="26"/>
          <w:szCs w:val="26"/>
          <w:shd w:val="clear" w:color="auto" w:fill="FFFFFF"/>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Обнародование иных документов и информации в</w:t>
      </w:r>
      <w:r>
        <w:rPr>
          <w:rFonts w:ascii="Times New Roman" w:hAnsi="Times New Roman" w:cs="Times New Roman"/>
          <w:color w:val="000000" w:themeColor="text1"/>
          <w:sz w:val="26"/>
          <w:szCs w:val="26"/>
          <w:shd w:val="clear" w:color="auto" w:fill="FFFFFF"/>
          <w14:textFill>
            <w14:solidFill>
              <w14:schemeClr w14:val="tx1"/>
            </w14:solidFill>
          </w14:textFill>
        </w:rPr>
        <w:t xml:space="preserve"> случаях, если такое обнародование предусмотрено Федеральным законом № 33-ФЗ, осуществляется в порядке, предусмотренном для обнародования муниципальных правовых актов.</w:t>
      </w:r>
    </w:p>
    <w:p w14:paraId="30DD0EA6">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3215D0D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43. Отмена муниципальных правовых актов и приостановление их действий</w:t>
      </w:r>
    </w:p>
    <w:p w14:paraId="1285173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Муниципальные правовые акты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Ачадовского сельского поселения отдельных государственных полномочий, переданных им федеральными законами и законами Республики Мордовия, - уполномоченный органом государственной власти Российской Федерации (уполномоченным органом государственной власти Республики Мордовия).</w:t>
      </w:r>
    </w:p>
    <w:p w14:paraId="4E75702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14:paraId="52FCCA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Признание по решению суда закона Республики Мордовия об установлении статуса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недействующим до вступления в силу нового закона Республики Мордовия об установлении статуса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не может являться основанием для признания в судебном порядке недействующими муниципальных правовых актов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принятых до вступления решения суда в законную силу, или для отмены данных муниципальных правовых актов.</w:t>
      </w:r>
    </w:p>
    <w:p w14:paraId="3A1CAB40">
      <w:pPr>
        <w:pStyle w:val="21"/>
        <w:spacing w:after="0" w:line="240" w:lineRule="auto"/>
        <w:ind w:left="0" w:firstLine="709"/>
        <w:contextualSpacing w:val="0"/>
        <w:jc w:val="both"/>
        <w:rPr>
          <w:rFonts w:ascii="Times New Roman" w:hAnsi="Times New Roman" w:eastAsia="Times New Roman" w:cs="Times New Roman"/>
          <w:color w:val="000000" w:themeColor="text1"/>
          <w:sz w:val="26"/>
          <w:szCs w:val="26"/>
          <w14:textFill>
            <w14:solidFill>
              <w14:schemeClr w14:val="tx1"/>
            </w14:solidFill>
          </w14:textFill>
        </w:rPr>
      </w:pPr>
    </w:p>
    <w:p w14:paraId="4DFF12E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ГЛАВА 5. Экономическая основа местного самоуправления Ачадовского сельского поселения</w:t>
      </w:r>
    </w:p>
    <w:p w14:paraId="59CF9CC1">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48E024E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44. Экономическая основа местного самоуправления</w:t>
      </w:r>
    </w:p>
    <w:p w14:paraId="4C9E27E0">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Экономическую основу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Ачадовского</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составляет находящееся в муниципальной собственности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имущество, в том числе имущественные права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а также средства бюджета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1AFA3159">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057CF35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45. Муниципальное имущество Ачадовского сельского поселения</w:t>
      </w:r>
    </w:p>
    <w:p w14:paraId="7D0AC56C">
      <w:pPr>
        <w:pStyle w:val="21"/>
        <w:numPr>
          <w:ilvl w:val="0"/>
          <w:numId w:val="24"/>
        </w:numPr>
        <w:shd w:val="clear" w:color="auto" w:fill="FFFFFF"/>
        <w:tabs>
          <w:tab w:val="left" w:pos="0"/>
          <w:tab w:val="clear" w:pos="720"/>
        </w:tabs>
        <w:spacing w:after="0" w:line="240" w:lineRule="auto"/>
        <w:ind w:left="0" w:firstLine="709"/>
        <w:contextualSpacing w:val="0"/>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В собственности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может находиться:</w:t>
      </w:r>
    </w:p>
    <w:p w14:paraId="29D98837">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имущество, предназначенное для решения установленных Федеральным законом № 33-ФЗ вопросов непосредственного обеспечения жизнедеятельности населения;</w:t>
      </w:r>
    </w:p>
    <w:p w14:paraId="6FA055DE">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w:t>
      </w:r>
    </w:p>
    <w:p w14:paraId="4391394A">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5455D2E2">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14:paraId="56EF787F">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w:t>
      </w:r>
      <w:bookmarkStart w:id="7" w:name="_Hlk222480140"/>
      <w:r>
        <w:rPr>
          <w:rFonts w:ascii="Times New Roman" w:hAnsi="Times New Roman" w:eastAsia="Times New Roman" w:cs="Times New Roman"/>
          <w:color w:val="000000" w:themeColor="text1"/>
          <w:sz w:val="26"/>
          <w:szCs w:val="26"/>
          <w14:textFill>
            <w14:solidFill>
              <w14:schemeClr w14:val="tx1"/>
            </w14:solidFill>
          </w14:textFill>
        </w:rPr>
        <w:t>№ 33-ФЗ</w:t>
      </w:r>
      <w:bookmarkEnd w:id="7"/>
      <w:r>
        <w:rPr>
          <w:rFonts w:ascii="Times New Roman" w:hAnsi="Times New Roman" w:eastAsia="Times New Roman" w:cs="Times New Roman"/>
          <w:color w:val="000000" w:themeColor="text1"/>
          <w:sz w:val="26"/>
          <w:szCs w:val="26"/>
          <w14:textFill>
            <w14:solidFill>
              <w14:schemeClr w14:val="tx1"/>
            </w14:solidFill>
          </w14:textFill>
        </w:rPr>
        <w:t>.</w:t>
      </w:r>
    </w:p>
    <w:p w14:paraId="4427FA66">
      <w:pPr>
        <w:shd w:val="clear" w:color="auto" w:fill="FFFFFF"/>
        <w:tabs>
          <w:tab w:val="left" w:pos="0"/>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В случаях возникновения у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14:paraId="200A343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7D394C9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46. Владение, пользование и распоряжение муниципальным имуществом</w:t>
      </w:r>
    </w:p>
    <w:p w14:paraId="12D5E674">
      <w:pPr>
        <w:pStyle w:val="21"/>
        <w:numPr>
          <w:ilvl w:val="0"/>
          <w:numId w:val="25"/>
        </w:numPr>
        <w:shd w:val="clear" w:color="auto" w:fill="FFFFFF"/>
        <w:tabs>
          <w:tab w:val="left" w:pos="142"/>
          <w:tab w:val="left" w:pos="1134"/>
        </w:tabs>
        <w:spacing w:after="0" w:line="240" w:lineRule="auto"/>
        <w:ind w:left="0" w:firstLine="709"/>
        <w:contextualSpacing w:val="0"/>
        <w:jc w:val="both"/>
        <w:rPr>
          <w:rFonts w:ascii="Times New Roman" w:hAnsi="Times New Roman" w:cs="Times New Roman"/>
          <w:color w:val="000000" w:themeColor="text1"/>
          <w:sz w:val="26"/>
          <w:szCs w:val="26"/>
          <w:shd w:val="clear" w:color="auto" w:fill="FFFFFF"/>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 xml:space="preserve">Органы местного самоуправления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w:t>
      </w:r>
      <w:r>
        <w:rPr>
          <w:rFonts w:ascii="Times New Roman" w:hAnsi="Times New Roman" w:cs="Times New Roman"/>
          <w:color w:val="000000" w:themeColor="text1"/>
          <w:sz w:val="26"/>
          <w:szCs w:val="26"/>
          <w:shd w:val="clear" w:color="auto" w:fill="FFFFFF"/>
          <w14:textFill>
            <w14:solidFill>
              <w14:schemeClr w14:val="tx1"/>
            </w14:solidFill>
          </w14:textFill>
        </w:rPr>
        <w:t xml:space="preserve">сельского поселения от имени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r>
        <w:rPr>
          <w:rFonts w:ascii="Times New Roman" w:hAnsi="Times New Roman" w:cs="Times New Roman"/>
          <w:color w:val="000000" w:themeColor="text1"/>
          <w:sz w:val="26"/>
          <w:szCs w:val="26"/>
          <w:shd w:val="clear" w:color="auto" w:fill="FFFFFF"/>
          <w14:textFill>
            <w14:solidFill>
              <w14:schemeClr w14:val="tx1"/>
            </w14:solidFill>
          </w14:textFill>
        </w:rPr>
        <w:t xml:space="preserve"> самостоятельно владеют, пользуются и распоряжаются муниципальным имуществом в соответствии с </w:t>
      </w:r>
      <w:r>
        <w:fldChar w:fldCharType="begin"/>
      </w:r>
      <w:r>
        <w:instrText xml:space="preserve"> HYPERLINK "https://internet.garant.ru/" \l "/document/10103000/entry/0" </w:instrText>
      </w:r>
      <w:r>
        <w:fldChar w:fldCharType="separate"/>
      </w:r>
      <w:r>
        <w:rPr>
          <w:rFonts w:ascii="Times New Roman" w:hAnsi="Times New Roman" w:cs="Times New Roman"/>
          <w:color w:val="000000" w:themeColor="text1"/>
          <w:sz w:val="26"/>
          <w:szCs w:val="26"/>
          <w:shd w:val="clear" w:color="auto" w:fill="FFFFFF"/>
          <w14:textFill>
            <w14:solidFill>
              <w14:schemeClr w14:val="tx1"/>
            </w14:solidFill>
          </w14:textFill>
        </w:rPr>
        <w:t>Конституцией</w:t>
      </w:r>
      <w:r>
        <w:rPr>
          <w:rFonts w:ascii="Times New Roman" w:hAnsi="Times New Roman" w:cs="Times New Roman"/>
          <w:color w:val="000000" w:themeColor="text1"/>
          <w:sz w:val="26"/>
          <w:szCs w:val="26"/>
          <w:shd w:val="clear" w:color="auto" w:fill="FFFFFF"/>
          <w14:textFill>
            <w14:solidFill>
              <w14:schemeClr w14:val="tx1"/>
            </w14:solidFill>
          </w14:textFill>
        </w:rPr>
        <w:fldChar w:fldCharType="end"/>
      </w:r>
      <w:r>
        <w:rPr>
          <w:rFonts w:ascii="Times New Roman" w:hAnsi="Times New Roman" w:cs="Times New Roman"/>
          <w:color w:val="000000" w:themeColor="text1"/>
          <w:sz w:val="26"/>
          <w:szCs w:val="26"/>
          <w:shd w:val="clear" w:color="auto" w:fill="FFFFFF"/>
          <w14:textFill>
            <w14:solidFill>
              <w14:schemeClr w14:val="tx1"/>
            </w14:solidFill>
          </w14:textFill>
        </w:rPr>
        <w:t>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5540E311">
      <w:pPr>
        <w:autoSpaceDE w:val="0"/>
        <w:autoSpaceDN w:val="0"/>
        <w:adjustRightInd w:val="0"/>
        <w:spacing w:after="0" w:line="240" w:lineRule="auto"/>
        <w:ind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Органы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вправе </w:t>
      </w:r>
      <w:r>
        <w:rPr>
          <w:rFonts w:ascii="Times New Roman" w:hAnsi="Times New Roman" w:cs="PT Astra Serif"/>
          <w:color w:val="000000" w:themeColor="text1"/>
          <w:sz w:val="26"/>
          <w:szCs w:val="26"/>
          <w14:textFill>
            <w14:solidFill>
              <w14:schemeClr w14:val="tx1"/>
            </w14:solidFill>
          </w14:textFill>
        </w:rPr>
        <w:t>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14:paraId="294DA3E8">
      <w:pPr>
        <w:tabs>
          <w:tab w:val="left" w:pos="142"/>
          <w:tab w:val="left" w:pos="1134"/>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Порядок и условия приватизации муниципального имущества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определяются решениями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соответствии с федеральными законами.</w:t>
      </w:r>
    </w:p>
    <w:p w14:paraId="0811DD61">
      <w:pPr>
        <w:tabs>
          <w:tab w:val="left" w:pos="142"/>
          <w:tab w:val="left" w:pos="1134"/>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Доходы от использования и приватизации муниципального имущества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поступают в бюджет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51C644DC">
      <w:pPr>
        <w:pStyle w:val="21"/>
        <w:tabs>
          <w:tab w:val="left" w:pos="142"/>
          <w:tab w:val="left" w:pos="1134"/>
        </w:tabs>
        <w:spacing w:after="0" w:line="240" w:lineRule="auto"/>
        <w:ind w:left="0" w:firstLine="709"/>
        <w:contextualSpacing w:val="0"/>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4. Ачадовское </w:t>
      </w:r>
      <w:r>
        <w:rPr>
          <w:rFonts w:ascii="Times New Roman" w:hAnsi="Times New Roman" w:eastAsia="Times New Roman" w:cs="Times New Roman"/>
          <w:color w:val="000000" w:themeColor="text1"/>
          <w:sz w:val="26"/>
          <w:szCs w:val="26"/>
          <w14:textFill>
            <w14:solidFill>
              <w14:schemeClr w14:val="tx1"/>
            </w14:solidFill>
          </w14:textFill>
        </w:rPr>
        <w:t>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w:t>
      </w:r>
    </w:p>
    <w:p w14:paraId="4C20A8A6">
      <w:pPr>
        <w:tabs>
          <w:tab w:val="left" w:pos="1134"/>
        </w:tabs>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Функции и полномочия учредителя в отношении муниципальных предприятий и учреждений Ачадовского сельского поселения осуществляют уполномоченные органы местного самоуправления:</w:t>
      </w:r>
    </w:p>
    <w:p w14:paraId="1FF320B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решения о создании, реорганизации, ликвидации муниципальных предприятий принимаются администрацией Ачадовского сельского поселения в порядке, установленном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сельского поселения Зубово-Полянского </w:t>
      </w:r>
      <w:r>
        <w:rPr>
          <w:rFonts w:ascii="Times New Roman" w:hAnsi="Times New Roman" w:eastAsia="Times New Roman" w:cs="Times New Roman"/>
          <w:color w:val="000000" w:themeColor="text1"/>
          <w:sz w:val="26"/>
          <w:szCs w:val="26"/>
          <w14:textFill>
            <w14:solidFill>
              <w14:schemeClr w14:val="tx1"/>
            </w14:solidFill>
          </w14:textFill>
        </w:rPr>
        <w:t>муниципального района;</w:t>
      </w:r>
    </w:p>
    <w:p w14:paraId="381746C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решения о создании, реорганизации, ликвидации муниципальных учреждений принимаются администрацией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порядке, установленном администрацией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4E30AA4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Администрация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14:paraId="63A829E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Администрация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либо орган, осуществляющий полномочия учредителя, по согласованию с администрацией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14:paraId="7FC4AF33">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Органы местного самоуправления от имени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14:paraId="0E05153A">
      <w:pPr>
        <w:numPr>
          <w:ilvl w:val="0"/>
          <w:numId w:val="26"/>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14:paraId="557170E3">
      <w:pPr>
        <w:numPr>
          <w:ilvl w:val="0"/>
          <w:numId w:val="26"/>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shd w:val="clear" w:color="auto" w:fill="FFFFFF"/>
          <w14:textFill>
            <w14:solidFill>
              <w14:schemeClr w14:val="tx1"/>
            </w14:solidFill>
          </w14:textFill>
        </w:rPr>
        <w:t xml:space="preserve">Органы местного самоуправления </w:t>
      </w:r>
      <w:r>
        <w:rPr>
          <w:rFonts w:ascii="Times New Roman" w:hAnsi="Times New Roman" w:cs="Times New Roman"/>
          <w:bCs/>
          <w:color w:val="000000" w:themeColor="text1"/>
          <w:sz w:val="26"/>
          <w:szCs w:val="26"/>
          <w:shd w:val="clear" w:color="auto" w:fill="FFFFFF"/>
          <w14:textFill>
            <w14:solidFill>
              <w14:schemeClr w14:val="tx1"/>
            </w14:solidFill>
          </w14:textFill>
        </w:rPr>
        <w:t xml:space="preserve">Ачадовского сельского </w:t>
      </w:r>
      <w:r>
        <w:rPr>
          <w:rFonts w:ascii="Times New Roman" w:hAnsi="Times New Roman" w:cs="Times New Roman"/>
          <w:color w:val="000000" w:themeColor="text1"/>
          <w:sz w:val="26"/>
          <w:szCs w:val="26"/>
          <w:shd w:val="clear" w:color="auto" w:fill="FFFFFF"/>
          <w14:textFill>
            <w14:solidFill>
              <w14:schemeClr w14:val="tx1"/>
            </w14:solidFill>
          </w14:textFill>
        </w:rPr>
        <w:t>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Республики Мордовия, в случаях, порядке и на условиях, которые установлены </w:t>
      </w:r>
      <w:r>
        <w:fldChar w:fldCharType="begin"/>
      </w:r>
      <w:r>
        <w:instrText xml:space="preserve"> HYPERLINK "https://internet.garant.ru/" \l "/document/185656/entry/2" </w:instrText>
      </w:r>
      <w:r>
        <w:fldChar w:fldCharType="separate"/>
      </w:r>
      <w:r>
        <w:rPr>
          <w:rFonts w:ascii="Times New Roman" w:hAnsi="Times New Roman" w:cs="Times New Roman"/>
          <w:color w:val="000000" w:themeColor="text1"/>
          <w:sz w:val="26"/>
          <w:szCs w:val="26"/>
          <w:shd w:val="clear" w:color="auto" w:fill="FFFFFF"/>
          <w14:textFill>
            <w14:solidFill>
              <w14:schemeClr w14:val="tx1"/>
            </w14:solidFill>
          </w14:textFill>
        </w:rPr>
        <w:t>законодательством</w:t>
      </w:r>
      <w:r>
        <w:rPr>
          <w:rFonts w:ascii="Times New Roman" w:hAnsi="Times New Roman" w:cs="Times New Roman"/>
          <w:color w:val="000000" w:themeColor="text1"/>
          <w:sz w:val="26"/>
          <w:szCs w:val="26"/>
          <w:shd w:val="clear" w:color="auto" w:fill="FFFFFF"/>
          <w14:textFill>
            <w14:solidFill>
              <w14:schemeClr w14:val="tx1"/>
            </w14:solidFill>
          </w14:textFill>
        </w:rPr>
        <w:fldChar w:fldCharType="end"/>
      </w:r>
      <w:r>
        <w:rPr>
          <w:rFonts w:ascii="Times New Roman" w:hAnsi="Times New Roman" w:cs="Times New Roman"/>
          <w:color w:val="000000" w:themeColor="text1"/>
          <w:sz w:val="26"/>
          <w:szCs w:val="26"/>
          <w:shd w:val="clear" w:color="auto" w:fill="FFFFFF"/>
          <w14:textFill>
            <w14:solidFill>
              <w14:schemeClr w14:val="tx1"/>
            </w14:solidFill>
          </w14:textFill>
        </w:rPr>
        <w:t> Российской Федерации об электроэнергетике.</w:t>
      </w:r>
    </w:p>
    <w:p w14:paraId="3F8EF685">
      <w:pPr>
        <w:shd w:val="clear" w:color="auto" w:fill="FFFFFF"/>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433A6F5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47. Бюджет Ачадовского сельского поселения</w:t>
      </w:r>
    </w:p>
    <w:p w14:paraId="3FD450A4">
      <w:pPr>
        <w:numPr>
          <w:ilvl w:val="0"/>
          <w:numId w:val="2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Ачадовское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сельское поселение имеет собственный бюджет, утверждаемый решением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146A419F">
      <w:pPr>
        <w:numPr>
          <w:ilvl w:val="0"/>
          <w:numId w:val="2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Составление и рассмотрение проекта бюджета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самостоятельно с соблюдением требований, установленных Бюджетным кодексом Российской Федерации.</w:t>
      </w:r>
    </w:p>
    <w:p w14:paraId="0E25AE99">
      <w:pPr>
        <w:pStyle w:val="21"/>
        <w:autoSpaceDE w:val="0"/>
        <w:autoSpaceDN w:val="0"/>
        <w:adjustRightInd w:val="0"/>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Бюджетные полномочия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w:t>
      </w:r>
      <w:r>
        <w:rPr>
          <w:rFonts w:ascii="Times New Roman" w:hAnsi="Times New Roman" w:cs="PT Astra Serif"/>
          <w:color w:val="000000" w:themeColor="text1"/>
          <w:sz w:val="26"/>
          <w:szCs w:val="26"/>
          <w14:textFill>
            <w14:solidFill>
              <w14:schemeClr w14:val="tx1"/>
            </w14:solidFill>
          </w14:textFill>
        </w:rPr>
        <w:t xml:space="preserve">органов местного самоуправления и должностных лиц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устанавливаются Бюджетным кодексом Российской Федерации.</w:t>
      </w:r>
    </w:p>
    <w:p w14:paraId="5EE636E7">
      <w:pPr>
        <w:pStyle w:val="21"/>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4.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14:paraId="6FB73A6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58598C3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48. Порядок формирования, утверждения и исполнения местного бюджета</w:t>
      </w:r>
    </w:p>
    <w:p w14:paraId="6E4F304D">
      <w:pPr>
        <w:numPr>
          <w:ilvl w:val="0"/>
          <w:numId w:val="2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Проект местного бюджета разрабатывается и утверждается в форме решения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5619B53F">
      <w:pPr>
        <w:numPr>
          <w:ilvl w:val="0"/>
          <w:numId w:val="2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767AE8AF">
      <w:pPr>
        <w:numPr>
          <w:ilvl w:val="0"/>
          <w:numId w:val="2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Проект местного бюджета составляется в порядке, установленном администрацией Ачадовского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430C5D3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В случае, если проект местного бюджета составляется и утверждается на очередной финансовый год, администрация </w:t>
      </w:r>
      <w:r>
        <w:rPr>
          <w:rFonts w:ascii="Times New Roman" w:hAnsi="Times New Roman" w:eastAsia="Times New Roman" w:cs="Times New Roman"/>
          <w:bCs/>
          <w:color w:val="000000" w:themeColor="text1"/>
          <w:sz w:val="26"/>
          <w:szCs w:val="26"/>
          <w14:textFill>
            <w14:solidFill>
              <w14:schemeClr w14:val="tx1"/>
            </w14:solidFill>
          </w14:textFill>
        </w:rPr>
        <w:t>Ачадовского</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разрабатывает и утверждает среднесрочный финансовый план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734B7283">
      <w:pPr>
        <w:numPr>
          <w:ilvl w:val="0"/>
          <w:numId w:val="29"/>
        </w:numPr>
        <w:shd w:val="clear" w:color="auto" w:fill="FFFFFF"/>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Администрация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вносит проект решения о местном бюджете на рассмотрение в 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сроки, установленные решением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1745A61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Одновременно с проектом местного бюджета в 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представляются документы и материалы в соответствии со статьей 184.2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63DF764A">
      <w:pPr>
        <w:numPr>
          <w:ilvl w:val="0"/>
          <w:numId w:val="30"/>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Порядок рассмотрения проекта решения о местном бюджете и его утверждения определяется решением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соответствии с требованиями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4CC7373D">
      <w:pPr>
        <w:numPr>
          <w:ilvl w:val="0"/>
          <w:numId w:val="30"/>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Решение о местном бюджете подлежит официальному опубликованию не позднее 10 дней после его подписания в установленном порядке.</w:t>
      </w:r>
    </w:p>
    <w:p w14:paraId="380EFF15">
      <w:pPr>
        <w:numPr>
          <w:ilvl w:val="0"/>
          <w:numId w:val="30"/>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Исполнение местного бюджета обеспечивается администрацией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r>
        <w:rPr>
          <w:rFonts w:ascii="Times New Roman" w:hAnsi="Times New Roman" w:eastAsia="Times New Roman" w:cs="Times New Roman"/>
          <w:b/>
          <w:bCs/>
          <w:color w:val="000000" w:themeColor="text1"/>
          <w:sz w:val="26"/>
          <w:szCs w:val="26"/>
          <w14:textFill>
            <w14:solidFill>
              <w14:schemeClr w14:val="tx1"/>
            </w14:solidFill>
          </w14:textFill>
        </w:rPr>
        <w:t>.</w:t>
      </w:r>
    </w:p>
    <w:p w14:paraId="2C7D3F1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14:paraId="2C66DC0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14:paraId="0A6C8B9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021F709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49. Расходы бюджета Ачадовского сельского поселения</w:t>
      </w:r>
    </w:p>
    <w:p w14:paraId="74C14DE9">
      <w:pPr>
        <w:numPr>
          <w:ilvl w:val="0"/>
          <w:numId w:val="3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Формирование расходов бюджета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55515794">
      <w:pPr>
        <w:numPr>
          <w:ilvl w:val="0"/>
          <w:numId w:val="31"/>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Исполнение расходных обязательств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осуществляется за счет средств бюджета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соответствии с требованиями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44A0A40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1500ED1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50. Закупки для обеспечения муниципальных нужд</w:t>
      </w:r>
    </w:p>
    <w:p w14:paraId="18D34B65">
      <w:pPr>
        <w:numPr>
          <w:ilvl w:val="0"/>
          <w:numId w:val="3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14:paraId="1672FC9B">
      <w:pPr>
        <w:numPr>
          <w:ilvl w:val="0"/>
          <w:numId w:val="32"/>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Закупки товаров, работ, услуг для обеспечения муниципальных нужд осуществляются за счет средств местного бюджета.</w:t>
      </w:r>
    </w:p>
    <w:p w14:paraId="5BEBCD2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1C0647F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51. Доходы бюджета Ачадовского сельского поселения</w:t>
      </w:r>
    </w:p>
    <w:p w14:paraId="5BA72FE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14:paraId="359CEA0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02E18DF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52. Средства самообложения граждан</w:t>
      </w:r>
    </w:p>
    <w:p w14:paraId="44DA797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Под средствами самообложения граждан понимаются разовые платежи граждан, осуществляемые для решения конкретных вопросов непосредственного обеспечения жизнедеятельности населения.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(населенного пункта (либо части его территории), входящего в состав Ачадовского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(населенного пункта (либо части его территории), входящего в состав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и для которых размер платежей может быть уменьшен.</w:t>
      </w:r>
    </w:p>
    <w:p w14:paraId="2016406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bookmarkStart w:id="8" w:name="dst777"/>
      <w:bookmarkEnd w:id="8"/>
      <w:r>
        <w:rPr>
          <w:rFonts w:ascii="Times New Roman" w:hAnsi="Times New Roman" w:eastAsia="Times New Roman" w:cs="Times New Roman"/>
          <w:color w:val="000000" w:themeColor="text1"/>
          <w:sz w:val="26"/>
          <w:szCs w:val="26"/>
          <w14:textFill>
            <w14:solidFill>
              <w14:schemeClr w14:val="tx1"/>
            </w14:solidFill>
          </w14:textFill>
        </w:rPr>
        <w:t>2. Вопросы введения и использования указанных в части 1 настоящей статьи разовых платежей граждан решаются на местном референдуме, а в случаях, предусмотренных пунктами 1 и 2 части 1 статьи 12 настоящего Устава, на сходе граждан.</w:t>
      </w:r>
    </w:p>
    <w:p w14:paraId="527EB48E">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04EF0B8D">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53. Финансовое и иное обеспечение реализации инициативных проектов</w:t>
      </w:r>
    </w:p>
    <w:p w14:paraId="58FF0A06">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Источником финансового обеспечения реализации инициативных проектов, предусмотренных статьей 14 данного Устава, являются предусмотренные решением о местном бюджете бюджетные ассигнования на реализацию инициативных проектов, формируемых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14:paraId="44866F9F">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Бюджетным кодексом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в местный бюджет в целях реализации конкретных инициативных проектов.</w:t>
      </w:r>
    </w:p>
    <w:p w14:paraId="0732C4B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14:paraId="33AC4E5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решением Совета депутатов Ачадовского сельского поселения.</w:t>
      </w:r>
    </w:p>
    <w:p w14:paraId="55A7873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14:paraId="302A8BB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DED497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54. Муниципальные заимствования и муниципальные гарантии</w:t>
      </w:r>
    </w:p>
    <w:p w14:paraId="57765460">
      <w:pPr>
        <w:numPr>
          <w:ilvl w:val="0"/>
          <w:numId w:val="33"/>
        </w:numPr>
        <w:tabs>
          <w:tab w:val="left" w:pos="720"/>
          <w:tab w:val="clear" w:pos="786"/>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Ачадовское </w:t>
      </w:r>
      <w:r>
        <w:rPr>
          <w:rFonts w:ascii="Times New Roman" w:hAnsi="Times New Roman" w:eastAsia="Times New Roman" w:cs="Times New Roman"/>
          <w:color w:val="000000" w:themeColor="text1"/>
          <w:sz w:val="26"/>
          <w:szCs w:val="26"/>
          <w14:textFill>
            <w14:solidFill>
              <w14:schemeClr w14:val="tx1"/>
            </w14:solidFill>
          </w14:textFill>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14:paraId="7D957ED8">
      <w:pPr>
        <w:numPr>
          <w:ilvl w:val="0"/>
          <w:numId w:val="33"/>
        </w:numPr>
        <w:tabs>
          <w:tab w:val="left" w:pos="720"/>
          <w:tab w:val="clear" w:pos="786"/>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От имени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Ачадовского сельского поселения.</w:t>
      </w:r>
    </w:p>
    <w:p w14:paraId="2109F905">
      <w:pPr>
        <w:numPr>
          <w:ilvl w:val="0"/>
          <w:numId w:val="33"/>
        </w:numPr>
        <w:tabs>
          <w:tab w:val="left" w:pos="720"/>
          <w:tab w:val="clear" w:pos="786"/>
        </w:tabs>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От имени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муниципальные гарантии предоставляются администрацией Ачадовского сельского поселения в пределах общей суммы предоставляемых гарантий, указанной в решении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 бюджете на очередной финансовый год (очередной финансовый год и плановый период), в соответствии с требованиями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 и в порядке, установленном муниципальными правовыми актами.</w:t>
      </w:r>
    </w:p>
    <w:p w14:paraId="17C134C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34F0F41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55. Порядок контроля за исполнением местного бюджета</w:t>
      </w:r>
      <w:r>
        <w:rPr>
          <w:rFonts w:ascii="Times New Roman" w:hAnsi="Times New Roman" w:eastAsia="Times New Roman" w:cs="Times New Roman"/>
          <w:color w:val="000000" w:themeColor="text1"/>
          <w:sz w:val="26"/>
          <w:szCs w:val="26"/>
          <w14:textFill>
            <w14:solidFill>
              <w14:schemeClr w14:val="tx1"/>
            </w14:solidFill>
          </w14:textFill>
        </w:rPr>
        <w:t> </w:t>
      </w:r>
    </w:p>
    <w:p w14:paraId="32AA78A2">
      <w:pPr>
        <w:numPr>
          <w:ilvl w:val="0"/>
          <w:numId w:val="34"/>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14:paraId="21D69F9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Муниципальный финансовый контроль подразделяется на внешний и внутренний, предварительный и последующий.</w:t>
      </w:r>
    </w:p>
    <w:p w14:paraId="757A8E4C">
      <w:pPr>
        <w:numPr>
          <w:ilvl w:val="0"/>
          <w:numId w:val="35"/>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p>
    <w:p w14:paraId="2CE5BCD3">
      <w:pPr>
        <w:pStyle w:val="21"/>
        <w:numPr>
          <w:ilvl w:val="0"/>
          <w:numId w:val="35"/>
        </w:numPr>
        <w:autoSpaceDE w:val="0"/>
        <w:autoSpaceDN w:val="0"/>
        <w:adjustRightInd w:val="0"/>
        <w:spacing w:after="0" w:line="240" w:lineRule="auto"/>
        <w:ind w:left="0" w:firstLine="709"/>
        <w:jc w:val="both"/>
        <w:rPr>
          <w:rFonts w:ascii="Times New Roman" w:hAnsi="Times New Roman" w:cs="PT Astra Serif"/>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r>
        <w:rPr>
          <w:rFonts w:ascii="Times New Roman" w:hAnsi="Times New Roman" w:cs="PT Astra Serif"/>
          <w:color w:val="000000" w:themeColor="text1"/>
          <w:sz w:val="26"/>
          <w:szCs w:val="26"/>
          <w14:textFill>
            <w14:solidFill>
              <w14:schemeClr w14:val="tx1"/>
            </w14:solidFill>
          </w14:textFill>
        </w:rPr>
        <w:t xml:space="preserve"> если иное не предусмотрено </w:t>
      </w:r>
      <w:r>
        <w:fldChar w:fldCharType="begin"/>
      </w:r>
      <w:r>
        <w:instrText xml:space="preserve"> HYPERLINK "https://login.consultant.ru/link/?req=doc&amp;base=LAW&amp;n=495710&amp;dst=3691" </w:instrText>
      </w:r>
      <w:r>
        <w:fldChar w:fldCharType="separate"/>
      </w:r>
      <w:r>
        <w:rPr>
          <w:rFonts w:ascii="Times New Roman" w:hAnsi="Times New Roman" w:cs="PT Astra Serif"/>
          <w:color w:val="000000" w:themeColor="text1"/>
          <w:sz w:val="26"/>
          <w:szCs w:val="26"/>
          <w14:textFill>
            <w14:solidFill>
              <w14:schemeClr w14:val="tx1"/>
            </w14:solidFill>
          </w14:textFill>
        </w:rPr>
        <w:t>статьей 267.1</w:t>
      </w:r>
      <w:r>
        <w:rPr>
          <w:rFonts w:ascii="Times New Roman" w:hAnsi="Times New Roman" w:cs="PT Astra Serif"/>
          <w:color w:val="000000" w:themeColor="text1"/>
          <w:sz w:val="26"/>
          <w:szCs w:val="26"/>
          <w14:textFill>
            <w14:solidFill>
              <w14:schemeClr w14:val="tx1"/>
            </w14:solidFill>
          </w14:textFill>
        </w:rPr>
        <w:fldChar w:fldCharType="end"/>
      </w:r>
      <w:r>
        <w:rPr>
          <w:rFonts w:ascii="Times New Roman" w:hAnsi="Times New Roman" w:cs="PT Astra Serif"/>
          <w:color w:val="000000" w:themeColor="text1"/>
          <w:sz w:val="26"/>
          <w:szCs w:val="26"/>
          <w14:textFill>
            <w14:solidFill>
              <w14:schemeClr w14:val="tx1"/>
            </w14:solidFill>
          </w14:textFill>
        </w:rPr>
        <w:t xml:space="preserve"> Бюджетного кодекса.</w:t>
      </w:r>
    </w:p>
    <w:p w14:paraId="47660FF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14:paraId="579FC89B">
      <w:pPr>
        <w:numPr>
          <w:ilvl w:val="0"/>
          <w:numId w:val="36"/>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Предварительный контроль осуществляется в целях предупреждения и пресечения бюджетных нарушений в процессе исполнения местного бюджета.</w:t>
      </w:r>
    </w:p>
    <w:p w14:paraId="143CD316">
      <w:pPr>
        <w:numPr>
          <w:ilvl w:val="0"/>
          <w:numId w:val="36"/>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14:paraId="50DE0CA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6BC907C1">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56. Представление, рассмотрение и утверждение годового отчета об исполнении местного бюджета Советом депутатов Ачадовского сельского поселения</w:t>
      </w:r>
    </w:p>
    <w:p w14:paraId="0D54FB80">
      <w:pPr>
        <w:numPr>
          <w:ilvl w:val="0"/>
          <w:numId w:val="3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соответствии с положениями </w:t>
      </w:r>
      <w:r>
        <w:fldChar w:fldCharType="begin"/>
      </w:r>
      <w:r>
        <w:instrText xml:space="preserve"> HYPERLINK "https://pravo-search.minjust.ru/bigs/showDocument.html?id=8F21B21C-A408-42C4-B9FE-A939B863C84A" \t "_blank" </w:instrText>
      </w:r>
      <w:r>
        <w:fldChar w:fldCharType="separate"/>
      </w:r>
      <w:r>
        <w:rPr>
          <w:rFonts w:ascii="Times New Roman" w:hAnsi="Times New Roman" w:eastAsia="Times New Roman" w:cs="Times New Roman"/>
          <w:color w:val="000000" w:themeColor="text1"/>
          <w:sz w:val="26"/>
          <w:szCs w:val="26"/>
          <w14:textFill>
            <w14:solidFill>
              <w14:schemeClr w14:val="tx1"/>
            </w14:solidFill>
          </w14:textFill>
        </w:rPr>
        <w:t>Бюджетного кодекса Российской Федерации</w:t>
      </w:r>
      <w:r>
        <w:rPr>
          <w:rFonts w:ascii="Times New Roman" w:hAnsi="Times New Roman" w:eastAsia="Times New Roman" w:cs="Times New Roman"/>
          <w:color w:val="000000" w:themeColor="text1"/>
          <w:sz w:val="26"/>
          <w:szCs w:val="26"/>
          <w14:textFill>
            <w14:solidFill>
              <w14:schemeClr w14:val="tx1"/>
            </w14:solidFill>
          </w14:textFill>
        </w:rPr>
        <w:fldChar w:fldCharType="end"/>
      </w:r>
      <w:r>
        <w:rPr>
          <w:rFonts w:ascii="Times New Roman" w:hAnsi="Times New Roman" w:eastAsia="Times New Roman" w:cs="Times New Roman"/>
          <w:color w:val="000000" w:themeColor="text1"/>
          <w:sz w:val="26"/>
          <w:szCs w:val="26"/>
          <w14:textFill>
            <w14:solidFill>
              <w14:schemeClr w14:val="tx1"/>
            </w14:solidFill>
          </w14:textFill>
        </w:rPr>
        <w:t>.</w:t>
      </w:r>
    </w:p>
    <w:p w14:paraId="2281F508">
      <w:pPr>
        <w:numPr>
          <w:ilvl w:val="0"/>
          <w:numId w:val="3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Одновременно с годовым отчетом об исполнении местного бюджета представляются проект решения Совета депутатов Ачадовского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14:paraId="434F658E">
      <w:pPr>
        <w:numPr>
          <w:ilvl w:val="0"/>
          <w:numId w:val="37"/>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По результатам рассмотрения годового отчета об исполнении местного бюджета Совет депутатов Ачадовского сельского поселения принимает решение об утверждении либо отклонении решения об исполнении местного бюджета.</w:t>
      </w:r>
    </w:p>
    <w:p w14:paraId="1D5A68C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В случае отклонения Советом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14:paraId="485461F4">
      <w:pPr>
        <w:numPr>
          <w:ilvl w:val="0"/>
          <w:numId w:val="38"/>
        </w:numPr>
        <w:spacing w:after="0" w:line="240" w:lineRule="auto"/>
        <w:ind w:left="0"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Годовой отчет об исполнении местного бюджета представляется в Совет депутатов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не позднее 1 мая текущего года.</w:t>
      </w:r>
    </w:p>
    <w:p w14:paraId="7145AC0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5CC06E7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ГЛАВА 6. МЕЖДУНАРОДНЫЕ И ВНЕШНЕЭКОНОМИЧЕСКИЕ СВЯЗИ ОРГАНОВ МЕСТНОГО САМОУПРАВЛЕНИЯ АЧАДОВСКОГО</w:t>
      </w:r>
      <w:r>
        <w:rPr>
          <w:rFonts w:hint="default" w:ascii="Times New Roman" w:hAnsi="Times New Roman" w:eastAsia="Times New Roman" w:cs="Times New Roman"/>
          <w:b/>
          <w:bCs/>
          <w:color w:val="000000" w:themeColor="text1"/>
          <w:sz w:val="26"/>
          <w:szCs w:val="26"/>
          <w:lang w:val="ru-RU"/>
          <w14:textFill>
            <w14:solidFill>
              <w14:schemeClr w14:val="tx1"/>
            </w14:solidFill>
          </w14:textFill>
        </w:rPr>
        <w:t xml:space="preserve"> </w:t>
      </w:r>
      <w:r>
        <w:rPr>
          <w:rFonts w:ascii="Times New Roman" w:hAnsi="Times New Roman" w:eastAsia="Times New Roman" w:cs="Times New Roman"/>
          <w:b/>
          <w:bCs/>
          <w:color w:val="000000" w:themeColor="text1"/>
          <w:sz w:val="26"/>
          <w:szCs w:val="26"/>
          <w14:textFill>
            <w14:solidFill>
              <w14:schemeClr w14:val="tx1"/>
            </w14:solidFill>
          </w14:textFill>
        </w:rPr>
        <w:t>СЕЛЬСКОГО ПОСЕЛЕНИЯ</w:t>
      </w:r>
    </w:p>
    <w:p w14:paraId="2C1CCCF0">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5D5F15C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57. Полномочия органов местного самоуправления Ачадовского сельского поселения в сфере международных и внешнеэкономических связей</w:t>
      </w:r>
    </w:p>
    <w:p w14:paraId="1D03E54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Международные и внешнеэкономические связи осуществляются органами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целях решения вопросов непосредственного обеспечения жизнедеятельности населения по согласованию с органами государственной власти Республики Мордовия в порядке, установленном законом Республики Мордовия.</w:t>
      </w:r>
    </w:p>
    <w:p w14:paraId="6B71D94D">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К полномочиям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сфере международных и внешнеэкономических связей относятся:</w:t>
      </w:r>
    </w:p>
    <w:p w14:paraId="4359659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14:paraId="37308F5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2) заключение соглашений об осуществлении международных и внешнеэкономических связей органов местного самоуправления Ачадовского сельского поселения с органами местного самоуправления иностранных государств;</w:t>
      </w:r>
    </w:p>
    <w:p w14:paraId="1B4D3AF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14:paraId="6CDB083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4) участие в разработке и реализации проектов международных программ межмуниципального сотрудничества;</w:t>
      </w:r>
    </w:p>
    <w:p w14:paraId="2759B2B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нормативными</w:t>
      </w: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 правовыми актами Российской Федерации и законами Республики Мордовия.</w:t>
      </w:r>
    </w:p>
    <w:p w14:paraId="45AE3D3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276CB4C5">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58.</w:t>
      </w:r>
      <w:r>
        <w:rPr>
          <w:rFonts w:ascii="Times New Roman" w:hAnsi="Times New Roman" w:eastAsia="Times New Roman" w:cs="Times New Roman"/>
          <w:color w:val="000000" w:themeColor="text1"/>
          <w:sz w:val="26"/>
          <w:szCs w:val="26"/>
          <w14:textFill>
            <w14:solidFill>
              <w14:schemeClr w14:val="tx1"/>
            </w14:solidFill>
          </w14:textFill>
        </w:rPr>
        <w:t> </w:t>
      </w:r>
      <w:r>
        <w:rPr>
          <w:rFonts w:ascii="Times New Roman" w:hAnsi="Times New Roman" w:eastAsia="Times New Roman" w:cs="Times New Roman"/>
          <w:b/>
          <w:bCs/>
          <w:color w:val="000000" w:themeColor="text1"/>
          <w:sz w:val="26"/>
          <w:szCs w:val="26"/>
          <w:shd w:val="clear" w:color="auto" w:fill="FFFFFF"/>
          <w14:textFill>
            <w14:solidFill>
              <w14:schemeClr w14:val="tx1"/>
            </w14:solidFill>
          </w14:textFill>
        </w:rPr>
        <w:t>Соглашения об осуществлении международных и внешнеэкономических связей органов местного самоуправления Ачадовского сельского поселения</w:t>
      </w:r>
    </w:p>
    <w:p w14:paraId="22779374">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1. В целях решения вопросов непосредственного обеспечения жизнедеятельности населения органы местного самоуправления Ачадовского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Республики Мордовия</w:t>
      </w:r>
      <w:r>
        <w:rPr>
          <w:rFonts w:ascii="Times New Roman" w:hAnsi="Times New Roman" w:eastAsia="Times New Roman" w:cs="Times New Roman"/>
          <w:color w:val="000000" w:themeColor="text1"/>
          <w:sz w:val="26"/>
          <w:szCs w:val="26"/>
          <w14:textFill>
            <w14:solidFill>
              <w14:schemeClr w14:val="tx1"/>
            </w14:solidFill>
          </w14:textFill>
        </w:rPr>
        <w:t> в порядке, определяемом </w:t>
      </w: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Республикой Мордовия.</w:t>
      </w:r>
    </w:p>
    <w:p w14:paraId="16BFDD5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14:paraId="24412E89">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3. Подписанные соглашения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14:paraId="0F30AED0">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w:t>
      </w:r>
    </w:p>
    <w:p w14:paraId="66A4E03C">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 xml:space="preserve">Статья 59. </w:t>
      </w:r>
      <w:r>
        <w:rPr>
          <w:rFonts w:ascii="Times New Roman" w:hAnsi="Times New Roman" w:eastAsia="Times New Roman" w:cs="Times New Roman"/>
          <w:b/>
          <w:bCs/>
          <w:color w:val="000000" w:themeColor="text1"/>
          <w:sz w:val="26"/>
          <w:szCs w:val="26"/>
          <w:shd w:val="clear" w:color="auto" w:fill="FFFFFF"/>
          <w14:textFill>
            <w14:solidFill>
              <w14:schemeClr w14:val="tx1"/>
            </w14:solidFill>
          </w14:textFill>
        </w:rPr>
        <w:t>Информирование об осуществлении международных и внешнеэкономических связей органов местного самоуправления Ачадовского сельского поселения </w:t>
      </w:r>
    </w:p>
    <w:p w14:paraId="07DE139D">
      <w:pPr>
        <w:spacing w:after="0" w:line="240" w:lineRule="auto"/>
        <w:ind w:firstLine="709"/>
        <w:jc w:val="both"/>
        <w:rPr>
          <w:rFonts w:ascii="Times New Roman" w:hAnsi="Times New Roman" w:eastAsia="Times New Roman" w:cs="Times New Roman"/>
          <w:color w:val="000000" w:themeColor="text1"/>
          <w:sz w:val="26"/>
          <w:szCs w:val="26"/>
          <w:shd w:val="clear" w:color="auto" w:fill="FFFFFF"/>
          <w14:textFill>
            <w14:solidFill>
              <w14:schemeClr w14:val="tx1"/>
            </w14:solidFill>
          </w14:textFill>
        </w:rPr>
      </w:pP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 xml:space="preserve">Глава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w:t>
      </w: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 xml:space="preserve">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shd w:val="clear" w:color="auto" w:fill="FFFFFF"/>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shd w:val="clear" w:color="auto" w:fill="FFFFFF"/>
          <w14:textFill>
            <w14:solidFill>
              <w14:schemeClr w14:val="tx1"/>
            </w14:solidFill>
          </w14:textFill>
        </w:rPr>
        <w:t>сельского поселения и о результатах осуществления таких связей в предыдущем году.</w:t>
      </w:r>
    </w:p>
    <w:p w14:paraId="1527D333">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p w14:paraId="054A896A">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shd w:val="clear" w:color="auto" w:fill="FFFFFF"/>
          <w14:textFill>
            <w14:solidFill>
              <w14:schemeClr w14:val="tx1"/>
            </w14:solidFill>
          </w14:textFill>
        </w:rPr>
        <w:t>Статья 60. Перечень соглашений об осуществлении международных и внешнеэкономических связей органов местного самоуправления</w:t>
      </w:r>
    </w:p>
    <w:p w14:paraId="5A1F51F8">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1.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Ачадовское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сельское поселение формирует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том числе соглашения, утратившие силу.</w:t>
      </w:r>
    </w:p>
    <w:p w14:paraId="471F7922">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2. Глава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 xml:space="preserve">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в том числе соглашения, утратившие силу.</w:t>
      </w:r>
    </w:p>
    <w:p w14:paraId="2D9B87C6">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p>
    <w:p w14:paraId="6569B4FE">
      <w:pPr>
        <w:spacing w:after="0" w:line="240" w:lineRule="auto"/>
        <w:ind w:firstLine="709"/>
        <w:jc w:val="both"/>
        <w:rPr>
          <w:rFonts w:ascii="Times New Roman" w:hAnsi="Times New Roman" w:eastAsia="Times New Roman" w:cs="Times New Roman"/>
          <w:b/>
          <w:bCs/>
          <w:color w:val="000000" w:themeColor="text1"/>
          <w:sz w:val="26"/>
          <w:szCs w:val="26"/>
          <w14:textFill>
            <w14:solidFill>
              <w14:schemeClr w14:val="tx1"/>
            </w14:solidFill>
          </w14:textFill>
        </w:rPr>
      </w:pPr>
      <w:r>
        <w:rPr>
          <w:rFonts w:ascii="Times New Roman" w:hAnsi="Times New Roman" w:eastAsia="Times New Roman" w:cs="Times New Roman"/>
          <w:b/>
          <w:bCs/>
          <w:color w:val="000000" w:themeColor="text1"/>
          <w:sz w:val="26"/>
          <w:szCs w:val="26"/>
          <w14:textFill>
            <w14:solidFill>
              <w14:schemeClr w14:val="tx1"/>
            </w14:solidFill>
          </w14:textFill>
        </w:rPr>
        <w:t>Статья 61. Вступление в силу настоящего Устава</w:t>
      </w:r>
    </w:p>
    <w:p w14:paraId="13FD5577">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Times New Roman" w:cs="Times New Roman"/>
          <w:color w:val="000000" w:themeColor="text1"/>
          <w:sz w:val="26"/>
          <w:szCs w:val="26"/>
          <w14:textFill>
            <w14:solidFill>
              <w14:schemeClr w14:val="tx1"/>
            </w14:solidFill>
          </w14:textFill>
        </w:rPr>
        <w:t xml:space="preserve">Настоящий Устав </w:t>
      </w:r>
      <w:r>
        <w:rPr>
          <w:rFonts w:ascii="Times New Roman" w:hAnsi="Times New Roman" w:eastAsia="Times New Roman" w:cs="Times New Roman"/>
          <w:bCs/>
          <w:color w:val="000000" w:themeColor="text1"/>
          <w:sz w:val="26"/>
          <w:szCs w:val="26"/>
          <w14:textFill>
            <w14:solidFill>
              <w14:schemeClr w14:val="tx1"/>
            </w14:solidFill>
          </w14:textFill>
        </w:rPr>
        <w:t xml:space="preserve">Ачадовского </w:t>
      </w:r>
      <w:r>
        <w:rPr>
          <w:rFonts w:ascii="Times New Roman" w:hAnsi="Times New Roman" w:eastAsia="Times New Roman" w:cs="Times New Roman"/>
          <w:color w:val="000000" w:themeColor="text1"/>
          <w:sz w:val="26"/>
          <w:szCs w:val="26"/>
          <w14:textFill>
            <w14:solidFill>
              <w14:schemeClr w14:val="tx1"/>
            </w14:solidFill>
          </w14:textFill>
        </w:rPr>
        <w:t>сельского поселения Зубово-Полянского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w:t>
      </w:r>
    </w:p>
    <w:p w14:paraId="58DD1AFB">
      <w:pPr>
        <w:spacing w:after="0" w:line="240" w:lineRule="auto"/>
        <w:ind w:firstLine="709"/>
        <w:jc w:val="both"/>
        <w:rPr>
          <w:rFonts w:ascii="Times New Roman" w:hAnsi="Times New Roman" w:eastAsia="Times New Roman" w:cs="Times New Roman"/>
          <w:color w:val="000000" w:themeColor="text1"/>
          <w:sz w:val="26"/>
          <w:szCs w:val="26"/>
          <w14:textFill>
            <w14:solidFill>
              <w14:schemeClr w14:val="tx1"/>
            </w14:solidFill>
          </w14:textFill>
        </w:rPr>
      </w:pPr>
    </w:p>
    <w:sectPr>
      <w:pgSz w:w="11906" w:h="16838"/>
      <w:pgMar w:top="1134" w:right="849" w:bottom="1134" w:left="156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Segoe UI">
    <w:panose1 w:val="020B0502040204020203"/>
    <w:charset w:val="CC"/>
    <w:family w:val="swiss"/>
    <w:pitch w:val="default"/>
    <w:sig w:usb0="E4002EFF" w:usb1="C000E47F" w:usb2="00000009" w:usb3="00000000" w:csb0="200001FF" w:csb1="00000000"/>
  </w:font>
  <w:font w:name="PT Astra Serif">
    <w:altName w:val="Times New Roman"/>
    <w:panose1 w:val="00000000000000000000"/>
    <w:charset w:val="CC"/>
    <w:family w:val="roman"/>
    <w:pitch w:val="default"/>
    <w:sig w:usb0="00000000" w:usb1="00000000" w:usb2="00000020" w:usb3="00000000" w:csb0="00000097"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5A60EF"/>
    <w:multiLevelType w:val="multilevel"/>
    <w:tmpl w:val="025A60EF"/>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04AC6E04"/>
    <w:multiLevelType w:val="multilevel"/>
    <w:tmpl w:val="04AC6E0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4BD7BD3"/>
    <w:multiLevelType w:val="multilevel"/>
    <w:tmpl w:val="04BD7BD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05263771"/>
    <w:multiLevelType w:val="multilevel"/>
    <w:tmpl w:val="0526377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6AB7235"/>
    <w:multiLevelType w:val="multilevel"/>
    <w:tmpl w:val="06AB723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071C7EC2"/>
    <w:multiLevelType w:val="multilevel"/>
    <w:tmpl w:val="071C7EC2"/>
    <w:lvl w:ilvl="0" w:tentative="0">
      <w:start w:val="1"/>
      <w:numFmt w:val="decimal"/>
      <w:lvlText w:val="%1."/>
      <w:lvlJc w:val="left"/>
      <w:pPr>
        <w:ind w:left="720" w:hanging="360"/>
      </w:pPr>
      <w:rPr>
        <w:rFonts w:hint="default" w:eastAsia="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B405985"/>
    <w:multiLevelType w:val="multilevel"/>
    <w:tmpl w:val="0B40598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0FE02C48"/>
    <w:multiLevelType w:val="multilevel"/>
    <w:tmpl w:val="0FE02C48"/>
    <w:lvl w:ilvl="0" w:tentative="0">
      <w:start w:val="3"/>
      <w:numFmt w:val="decimal"/>
      <w:lvlText w:val="%1."/>
      <w:lvlJc w:val="left"/>
      <w:pPr>
        <w:tabs>
          <w:tab w:val="left" w:pos="928"/>
        </w:tabs>
        <w:ind w:left="928" w:hanging="360"/>
      </w:pPr>
    </w:lvl>
    <w:lvl w:ilvl="1" w:tentative="0">
      <w:start w:val="1"/>
      <w:numFmt w:val="decimal"/>
      <w:lvlText w:val="%2."/>
      <w:lvlJc w:val="left"/>
      <w:pPr>
        <w:tabs>
          <w:tab w:val="left" w:pos="1648"/>
        </w:tabs>
        <w:ind w:left="1648" w:hanging="360"/>
      </w:pPr>
    </w:lvl>
    <w:lvl w:ilvl="2" w:tentative="0">
      <w:start w:val="1"/>
      <w:numFmt w:val="decimal"/>
      <w:lvlText w:val="%3."/>
      <w:lvlJc w:val="left"/>
      <w:pPr>
        <w:tabs>
          <w:tab w:val="left" w:pos="2368"/>
        </w:tabs>
        <w:ind w:left="2368" w:hanging="360"/>
      </w:pPr>
    </w:lvl>
    <w:lvl w:ilvl="3" w:tentative="0">
      <w:start w:val="1"/>
      <w:numFmt w:val="decimal"/>
      <w:lvlText w:val="%4."/>
      <w:lvlJc w:val="left"/>
      <w:pPr>
        <w:tabs>
          <w:tab w:val="left" w:pos="3088"/>
        </w:tabs>
        <w:ind w:left="3088" w:hanging="360"/>
      </w:pPr>
    </w:lvl>
    <w:lvl w:ilvl="4" w:tentative="0">
      <w:start w:val="1"/>
      <w:numFmt w:val="decimal"/>
      <w:lvlText w:val="%5."/>
      <w:lvlJc w:val="left"/>
      <w:pPr>
        <w:tabs>
          <w:tab w:val="left" w:pos="3808"/>
        </w:tabs>
        <w:ind w:left="3808" w:hanging="360"/>
      </w:pPr>
    </w:lvl>
    <w:lvl w:ilvl="5" w:tentative="0">
      <w:start w:val="1"/>
      <w:numFmt w:val="decimal"/>
      <w:lvlText w:val="%6."/>
      <w:lvlJc w:val="left"/>
      <w:pPr>
        <w:tabs>
          <w:tab w:val="left" w:pos="4528"/>
        </w:tabs>
        <w:ind w:left="4528" w:hanging="360"/>
      </w:pPr>
    </w:lvl>
    <w:lvl w:ilvl="6" w:tentative="0">
      <w:start w:val="1"/>
      <w:numFmt w:val="decimal"/>
      <w:lvlText w:val="%7."/>
      <w:lvlJc w:val="left"/>
      <w:pPr>
        <w:tabs>
          <w:tab w:val="left" w:pos="5248"/>
        </w:tabs>
        <w:ind w:left="5248" w:hanging="360"/>
      </w:pPr>
    </w:lvl>
    <w:lvl w:ilvl="7" w:tentative="0">
      <w:start w:val="1"/>
      <w:numFmt w:val="decimal"/>
      <w:lvlText w:val="%8."/>
      <w:lvlJc w:val="left"/>
      <w:pPr>
        <w:tabs>
          <w:tab w:val="left" w:pos="5968"/>
        </w:tabs>
        <w:ind w:left="5968" w:hanging="360"/>
      </w:pPr>
    </w:lvl>
    <w:lvl w:ilvl="8" w:tentative="0">
      <w:start w:val="1"/>
      <w:numFmt w:val="decimal"/>
      <w:lvlText w:val="%9."/>
      <w:lvlJc w:val="left"/>
      <w:pPr>
        <w:tabs>
          <w:tab w:val="left" w:pos="6688"/>
        </w:tabs>
        <w:ind w:left="6688" w:hanging="360"/>
      </w:pPr>
    </w:lvl>
  </w:abstractNum>
  <w:abstractNum w:abstractNumId="8">
    <w:nsid w:val="15690FD6"/>
    <w:multiLevelType w:val="multilevel"/>
    <w:tmpl w:val="15690FD6"/>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15C145EE"/>
    <w:multiLevelType w:val="multilevel"/>
    <w:tmpl w:val="15C145EE"/>
    <w:lvl w:ilvl="0" w:tentative="0">
      <w:start w:val="1"/>
      <w:numFmt w:val="decimal"/>
      <w:lvlText w:val="%1."/>
      <w:lvlJc w:val="left"/>
      <w:pPr>
        <w:tabs>
          <w:tab w:val="left" w:pos="720"/>
        </w:tabs>
        <w:ind w:left="720" w:hanging="360"/>
      </w:pPr>
      <w:rPr>
        <w:rFonts w:ascii="Times New Roman" w:hAnsi="Times New Roman" w:eastAsia="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0">
    <w:nsid w:val="15E93EA1"/>
    <w:multiLevelType w:val="multilevel"/>
    <w:tmpl w:val="15E93E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1951732D"/>
    <w:multiLevelType w:val="multilevel"/>
    <w:tmpl w:val="1951732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F970F62"/>
    <w:multiLevelType w:val="multilevel"/>
    <w:tmpl w:val="1F970F62"/>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1F99696E"/>
    <w:multiLevelType w:val="multilevel"/>
    <w:tmpl w:val="1F99696E"/>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21DF2769"/>
    <w:multiLevelType w:val="multilevel"/>
    <w:tmpl w:val="21DF2769"/>
    <w:lvl w:ilvl="0" w:tentative="0">
      <w:start w:val="1"/>
      <w:numFmt w:val="decimal"/>
      <w:lvlText w:val="%1."/>
      <w:lvlJc w:val="left"/>
      <w:pPr>
        <w:tabs>
          <w:tab w:val="left" w:pos="1069"/>
        </w:tabs>
        <w:ind w:left="1069" w:hanging="360"/>
      </w:pPr>
      <w:rPr>
        <w:rFonts w:ascii="Times New Roman" w:hAnsi="Times New Roman" w:cs="Times New Roman" w:eastAsiaTheme="minorHAnsi"/>
      </w:rPr>
    </w:lvl>
    <w:lvl w:ilvl="1" w:tentative="0">
      <w:start w:val="1"/>
      <w:numFmt w:val="decimal"/>
      <w:lvlText w:val="%2."/>
      <w:lvlJc w:val="left"/>
      <w:pPr>
        <w:tabs>
          <w:tab w:val="left" w:pos="1789"/>
        </w:tabs>
        <w:ind w:left="1789" w:hanging="360"/>
      </w:pPr>
    </w:lvl>
    <w:lvl w:ilvl="2" w:tentative="0">
      <w:start w:val="1"/>
      <w:numFmt w:val="decimal"/>
      <w:lvlText w:val="%3."/>
      <w:lvlJc w:val="left"/>
      <w:pPr>
        <w:tabs>
          <w:tab w:val="left" w:pos="2509"/>
        </w:tabs>
        <w:ind w:left="2509" w:hanging="360"/>
      </w:pPr>
    </w:lvl>
    <w:lvl w:ilvl="3" w:tentative="0">
      <w:start w:val="1"/>
      <w:numFmt w:val="decimal"/>
      <w:lvlText w:val="%4."/>
      <w:lvlJc w:val="left"/>
      <w:pPr>
        <w:tabs>
          <w:tab w:val="left" w:pos="3229"/>
        </w:tabs>
        <w:ind w:left="3229" w:hanging="360"/>
      </w:pPr>
    </w:lvl>
    <w:lvl w:ilvl="4" w:tentative="0">
      <w:start w:val="1"/>
      <w:numFmt w:val="decimal"/>
      <w:lvlText w:val="%5."/>
      <w:lvlJc w:val="left"/>
      <w:pPr>
        <w:tabs>
          <w:tab w:val="left" w:pos="3949"/>
        </w:tabs>
        <w:ind w:left="3949" w:hanging="360"/>
      </w:pPr>
    </w:lvl>
    <w:lvl w:ilvl="5" w:tentative="0">
      <w:start w:val="1"/>
      <w:numFmt w:val="decimal"/>
      <w:lvlText w:val="%6."/>
      <w:lvlJc w:val="left"/>
      <w:pPr>
        <w:tabs>
          <w:tab w:val="left" w:pos="4669"/>
        </w:tabs>
        <w:ind w:left="4669" w:hanging="360"/>
      </w:pPr>
    </w:lvl>
    <w:lvl w:ilvl="6" w:tentative="0">
      <w:start w:val="1"/>
      <w:numFmt w:val="decimal"/>
      <w:lvlText w:val="%7."/>
      <w:lvlJc w:val="left"/>
      <w:pPr>
        <w:tabs>
          <w:tab w:val="left" w:pos="5389"/>
        </w:tabs>
        <w:ind w:left="5389" w:hanging="360"/>
      </w:pPr>
    </w:lvl>
    <w:lvl w:ilvl="7" w:tentative="0">
      <w:start w:val="1"/>
      <w:numFmt w:val="decimal"/>
      <w:lvlText w:val="%8."/>
      <w:lvlJc w:val="left"/>
      <w:pPr>
        <w:tabs>
          <w:tab w:val="left" w:pos="6109"/>
        </w:tabs>
        <w:ind w:left="6109" w:hanging="360"/>
      </w:pPr>
    </w:lvl>
    <w:lvl w:ilvl="8" w:tentative="0">
      <w:start w:val="1"/>
      <w:numFmt w:val="decimal"/>
      <w:lvlText w:val="%9."/>
      <w:lvlJc w:val="left"/>
      <w:pPr>
        <w:tabs>
          <w:tab w:val="left" w:pos="6829"/>
        </w:tabs>
        <w:ind w:left="6829" w:hanging="360"/>
      </w:pPr>
    </w:lvl>
  </w:abstractNum>
  <w:abstractNum w:abstractNumId="15">
    <w:nsid w:val="262B6E45"/>
    <w:multiLevelType w:val="multilevel"/>
    <w:tmpl w:val="262B6E45"/>
    <w:lvl w:ilvl="0" w:tentative="0">
      <w:start w:val="4"/>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9624F70"/>
    <w:multiLevelType w:val="multilevel"/>
    <w:tmpl w:val="29624F7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2E2B5480"/>
    <w:multiLevelType w:val="multilevel"/>
    <w:tmpl w:val="2E2B5480"/>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30D8791E"/>
    <w:multiLevelType w:val="multilevel"/>
    <w:tmpl w:val="30D8791E"/>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335C14DB"/>
    <w:multiLevelType w:val="multilevel"/>
    <w:tmpl w:val="335C14DB"/>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41EC4C5B"/>
    <w:multiLevelType w:val="multilevel"/>
    <w:tmpl w:val="41EC4C5B"/>
    <w:lvl w:ilvl="0" w:tentative="0">
      <w:start w:val="1"/>
      <w:numFmt w:val="decimal"/>
      <w:lvlText w:val="%1."/>
      <w:lvlJc w:val="left"/>
      <w:pPr>
        <w:tabs>
          <w:tab w:val="left" w:pos="786"/>
        </w:tabs>
        <w:ind w:left="786" w:hanging="360"/>
      </w:pPr>
    </w:lvl>
    <w:lvl w:ilvl="1" w:tentative="0">
      <w:start w:val="1"/>
      <w:numFmt w:val="decimal"/>
      <w:lvlText w:val="%2."/>
      <w:lvlJc w:val="left"/>
      <w:pPr>
        <w:tabs>
          <w:tab w:val="left" w:pos="1506"/>
        </w:tabs>
        <w:ind w:left="1506" w:hanging="360"/>
      </w:pPr>
    </w:lvl>
    <w:lvl w:ilvl="2" w:tentative="0">
      <w:start w:val="1"/>
      <w:numFmt w:val="decimal"/>
      <w:lvlText w:val="%3."/>
      <w:lvlJc w:val="left"/>
      <w:pPr>
        <w:tabs>
          <w:tab w:val="left" w:pos="2226"/>
        </w:tabs>
        <w:ind w:left="2226" w:hanging="360"/>
      </w:pPr>
    </w:lvl>
    <w:lvl w:ilvl="3" w:tentative="0">
      <w:start w:val="1"/>
      <w:numFmt w:val="decimal"/>
      <w:lvlText w:val="%4."/>
      <w:lvlJc w:val="left"/>
      <w:pPr>
        <w:tabs>
          <w:tab w:val="left" w:pos="2946"/>
        </w:tabs>
        <w:ind w:left="2946" w:hanging="360"/>
      </w:pPr>
    </w:lvl>
    <w:lvl w:ilvl="4" w:tentative="0">
      <w:start w:val="1"/>
      <w:numFmt w:val="decimal"/>
      <w:lvlText w:val="%5."/>
      <w:lvlJc w:val="left"/>
      <w:pPr>
        <w:tabs>
          <w:tab w:val="left" w:pos="3666"/>
        </w:tabs>
        <w:ind w:left="3666" w:hanging="360"/>
      </w:pPr>
    </w:lvl>
    <w:lvl w:ilvl="5" w:tentative="0">
      <w:start w:val="1"/>
      <w:numFmt w:val="decimal"/>
      <w:lvlText w:val="%6."/>
      <w:lvlJc w:val="left"/>
      <w:pPr>
        <w:tabs>
          <w:tab w:val="left" w:pos="4386"/>
        </w:tabs>
        <w:ind w:left="4386" w:hanging="360"/>
      </w:pPr>
    </w:lvl>
    <w:lvl w:ilvl="6" w:tentative="0">
      <w:start w:val="1"/>
      <w:numFmt w:val="decimal"/>
      <w:lvlText w:val="%7."/>
      <w:lvlJc w:val="left"/>
      <w:pPr>
        <w:tabs>
          <w:tab w:val="left" w:pos="5106"/>
        </w:tabs>
        <w:ind w:left="5106" w:hanging="360"/>
      </w:pPr>
    </w:lvl>
    <w:lvl w:ilvl="7" w:tentative="0">
      <w:start w:val="1"/>
      <w:numFmt w:val="decimal"/>
      <w:lvlText w:val="%8."/>
      <w:lvlJc w:val="left"/>
      <w:pPr>
        <w:tabs>
          <w:tab w:val="left" w:pos="5826"/>
        </w:tabs>
        <w:ind w:left="5826" w:hanging="360"/>
      </w:pPr>
    </w:lvl>
    <w:lvl w:ilvl="8" w:tentative="0">
      <w:start w:val="1"/>
      <w:numFmt w:val="decimal"/>
      <w:lvlText w:val="%9."/>
      <w:lvlJc w:val="left"/>
      <w:pPr>
        <w:tabs>
          <w:tab w:val="left" w:pos="6546"/>
        </w:tabs>
        <w:ind w:left="6546" w:hanging="360"/>
      </w:pPr>
    </w:lvl>
  </w:abstractNum>
  <w:abstractNum w:abstractNumId="21">
    <w:nsid w:val="433878AC"/>
    <w:multiLevelType w:val="multilevel"/>
    <w:tmpl w:val="433878AC"/>
    <w:lvl w:ilvl="0" w:tentative="0">
      <w:start w:val="7"/>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438E6011"/>
    <w:multiLevelType w:val="multilevel"/>
    <w:tmpl w:val="438E6011"/>
    <w:lvl w:ilvl="0" w:tentative="0">
      <w:start w:val="1"/>
      <w:numFmt w:val="decimal"/>
      <w:lvlText w:val="%1."/>
      <w:lvlJc w:val="left"/>
      <w:pPr>
        <w:tabs>
          <w:tab w:val="left" w:pos="502"/>
        </w:tabs>
        <w:ind w:left="502" w:hanging="360"/>
      </w:pPr>
    </w:lvl>
    <w:lvl w:ilvl="1" w:tentative="0">
      <w:start w:val="1"/>
      <w:numFmt w:val="decimal"/>
      <w:lvlText w:val="%2."/>
      <w:lvlJc w:val="left"/>
      <w:pPr>
        <w:tabs>
          <w:tab w:val="left" w:pos="1222"/>
        </w:tabs>
        <w:ind w:left="1222" w:hanging="360"/>
      </w:pPr>
    </w:lvl>
    <w:lvl w:ilvl="2" w:tentative="0">
      <w:start w:val="1"/>
      <w:numFmt w:val="decimal"/>
      <w:lvlText w:val="%3."/>
      <w:lvlJc w:val="left"/>
      <w:pPr>
        <w:tabs>
          <w:tab w:val="left" w:pos="1942"/>
        </w:tabs>
        <w:ind w:left="1942" w:hanging="360"/>
      </w:pPr>
    </w:lvl>
    <w:lvl w:ilvl="3" w:tentative="0">
      <w:start w:val="1"/>
      <w:numFmt w:val="decimal"/>
      <w:lvlText w:val="%4."/>
      <w:lvlJc w:val="left"/>
      <w:pPr>
        <w:tabs>
          <w:tab w:val="left" w:pos="2662"/>
        </w:tabs>
        <w:ind w:left="2662" w:hanging="360"/>
      </w:pPr>
    </w:lvl>
    <w:lvl w:ilvl="4" w:tentative="0">
      <w:start w:val="1"/>
      <w:numFmt w:val="decimal"/>
      <w:lvlText w:val="%5."/>
      <w:lvlJc w:val="left"/>
      <w:pPr>
        <w:tabs>
          <w:tab w:val="left" w:pos="3382"/>
        </w:tabs>
        <w:ind w:left="3382" w:hanging="360"/>
      </w:pPr>
    </w:lvl>
    <w:lvl w:ilvl="5" w:tentative="0">
      <w:start w:val="1"/>
      <w:numFmt w:val="decimal"/>
      <w:lvlText w:val="%6."/>
      <w:lvlJc w:val="left"/>
      <w:pPr>
        <w:tabs>
          <w:tab w:val="left" w:pos="4102"/>
        </w:tabs>
        <w:ind w:left="4102" w:hanging="360"/>
      </w:pPr>
    </w:lvl>
    <w:lvl w:ilvl="6" w:tentative="0">
      <w:start w:val="1"/>
      <w:numFmt w:val="decimal"/>
      <w:lvlText w:val="%7."/>
      <w:lvlJc w:val="left"/>
      <w:pPr>
        <w:tabs>
          <w:tab w:val="left" w:pos="4822"/>
        </w:tabs>
        <w:ind w:left="4822" w:hanging="360"/>
      </w:pPr>
    </w:lvl>
    <w:lvl w:ilvl="7" w:tentative="0">
      <w:start w:val="1"/>
      <w:numFmt w:val="decimal"/>
      <w:lvlText w:val="%8."/>
      <w:lvlJc w:val="left"/>
      <w:pPr>
        <w:tabs>
          <w:tab w:val="left" w:pos="5542"/>
        </w:tabs>
        <w:ind w:left="5542" w:hanging="360"/>
      </w:pPr>
    </w:lvl>
    <w:lvl w:ilvl="8" w:tentative="0">
      <w:start w:val="1"/>
      <w:numFmt w:val="decimal"/>
      <w:lvlText w:val="%9."/>
      <w:lvlJc w:val="left"/>
      <w:pPr>
        <w:tabs>
          <w:tab w:val="left" w:pos="6262"/>
        </w:tabs>
        <w:ind w:left="6262" w:hanging="360"/>
      </w:pPr>
    </w:lvl>
  </w:abstractNum>
  <w:abstractNum w:abstractNumId="23">
    <w:nsid w:val="4833230D"/>
    <w:multiLevelType w:val="multilevel"/>
    <w:tmpl w:val="4833230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4">
    <w:nsid w:val="52124B36"/>
    <w:multiLevelType w:val="multilevel"/>
    <w:tmpl w:val="52124B36"/>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559321DE"/>
    <w:multiLevelType w:val="multilevel"/>
    <w:tmpl w:val="559321D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6">
    <w:nsid w:val="56ED0B31"/>
    <w:multiLevelType w:val="multilevel"/>
    <w:tmpl w:val="56ED0B3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7">
    <w:nsid w:val="59461982"/>
    <w:multiLevelType w:val="multilevel"/>
    <w:tmpl w:val="5946198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8">
    <w:nsid w:val="5DF26341"/>
    <w:multiLevelType w:val="multilevel"/>
    <w:tmpl w:val="5DF26341"/>
    <w:lvl w:ilvl="0" w:tentative="0">
      <w:start w:val="3"/>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9">
    <w:nsid w:val="65ED08C9"/>
    <w:multiLevelType w:val="multilevel"/>
    <w:tmpl w:val="65ED08C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0">
    <w:nsid w:val="6BA02AB3"/>
    <w:multiLevelType w:val="multilevel"/>
    <w:tmpl w:val="6BA02AB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1">
    <w:nsid w:val="72475E6A"/>
    <w:multiLevelType w:val="multilevel"/>
    <w:tmpl w:val="72475E6A"/>
    <w:lvl w:ilvl="0" w:tentative="0">
      <w:start w:val="2"/>
      <w:numFmt w:val="decimal"/>
      <w:lvlText w:val="%1."/>
      <w:lvlJc w:val="left"/>
      <w:pPr>
        <w:tabs>
          <w:tab w:val="left" w:pos="786"/>
        </w:tabs>
        <w:ind w:left="786"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2">
    <w:nsid w:val="72630FD6"/>
    <w:multiLevelType w:val="multilevel"/>
    <w:tmpl w:val="72630FD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3">
    <w:nsid w:val="73997FC2"/>
    <w:multiLevelType w:val="multilevel"/>
    <w:tmpl w:val="73997FC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4">
    <w:nsid w:val="78B21404"/>
    <w:multiLevelType w:val="multilevel"/>
    <w:tmpl w:val="78B21404"/>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5">
    <w:nsid w:val="7DB44951"/>
    <w:multiLevelType w:val="multilevel"/>
    <w:tmpl w:val="7DB44951"/>
    <w:lvl w:ilvl="0" w:tentative="0">
      <w:start w:val="5"/>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6">
    <w:nsid w:val="7E001729"/>
    <w:multiLevelType w:val="multilevel"/>
    <w:tmpl w:val="7E001729"/>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7FE54A63"/>
    <w:multiLevelType w:val="multilevel"/>
    <w:tmpl w:val="7FE54A63"/>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6"/>
  </w:num>
  <w:num w:numId="2">
    <w:abstractNumId w:val="25"/>
  </w:num>
  <w:num w:numId="3">
    <w:abstractNumId w:val="1"/>
  </w:num>
  <w:num w:numId="4">
    <w:abstractNumId w:val="29"/>
  </w:num>
  <w:num w:numId="5">
    <w:abstractNumId w:val="6"/>
  </w:num>
  <w:num w:numId="6">
    <w:abstractNumId w:val="14"/>
  </w:num>
  <w:num w:numId="7">
    <w:abstractNumId w:val="32"/>
  </w:num>
  <w:num w:numId="8">
    <w:abstractNumId w:val="18"/>
  </w:num>
  <w:num w:numId="9">
    <w:abstractNumId w:val="21"/>
  </w:num>
  <w:num w:numId="10">
    <w:abstractNumId w:val="2"/>
  </w:num>
  <w:num w:numId="11">
    <w:abstractNumId w:val="37"/>
  </w:num>
  <w:num w:numId="12">
    <w:abstractNumId w:val="36"/>
  </w:num>
  <w:num w:numId="13">
    <w:abstractNumId w:val="3"/>
  </w:num>
  <w:num w:numId="14">
    <w:abstractNumId w:val="7"/>
  </w:num>
  <w:num w:numId="15">
    <w:abstractNumId w:val="27"/>
  </w:num>
  <w:num w:numId="16">
    <w:abstractNumId w:val="24"/>
  </w:num>
  <w:num w:numId="17">
    <w:abstractNumId w:val="33"/>
  </w:num>
  <w:num w:numId="18">
    <w:abstractNumId w:val="4"/>
  </w:num>
  <w:num w:numId="19">
    <w:abstractNumId w:val="13"/>
  </w:num>
  <w:num w:numId="20">
    <w:abstractNumId w:val="34"/>
  </w:num>
  <w:num w:numId="21">
    <w:abstractNumId w:val="22"/>
  </w:num>
  <w:num w:numId="22">
    <w:abstractNumId w:val="28"/>
  </w:num>
  <w:num w:numId="23">
    <w:abstractNumId w:val="23"/>
  </w:num>
  <w:num w:numId="24">
    <w:abstractNumId w:val="9"/>
  </w:num>
  <w:num w:numId="25">
    <w:abstractNumId w:val="5"/>
  </w:num>
  <w:num w:numId="26">
    <w:abstractNumId w:val="35"/>
  </w:num>
  <w:num w:numId="27">
    <w:abstractNumId w:val="19"/>
  </w:num>
  <w:num w:numId="28">
    <w:abstractNumId w:val="17"/>
  </w:num>
  <w:num w:numId="29">
    <w:abstractNumId w:val="15"/>
  </w:num>
  <w:num w:numId="30">
    <w:abstractNumId w:val="8"/>
  </w:num>
  <w:num w:numId="31">
    <w:abstractNumId w:val="11"/>
  </w:num>
  <w:num w:numId="32">
    <w:abstractNumId w:val="30"/>
  </w:num>
  <w:num w:numId="33">
    <w:abstractNumId w:val="20"/>
  </w:num>
  <w:num w:numId="34">
    <w:abstractNumId w:val="10"/>
  </w:num>
  <w:num w:numId="35">
    <w:abstractNumId w:val="31"/>
  </w:num>
  <w:num w:numId="36">
    <w:abstractNumId w:val="0"/>
  </w:num>
  <w:num w:numId="37">
    <w:abstractNumId w:val="26"/>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9"/>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D9E"/>
    <w:rsid w:val="00047E47"/>
    <w:rsid w:val="00055601"/>
    <w:rsid w:val="00066B5E"/>
    <w:rsid w:val="00067C92"/>
    <w:rsid w:val="00074265"/>
    <w:rsid w:val="00077D1C"/>
    <w:rsid w:val="000862C0"/>
    <w:rsid w:val="000966A5"/>
    <w:rsid w:val="000A1768"/>
    <w:rsid w:val="000A3E1F"/>
    <w:rsid w:val="000A43E6"/>
    <w:rsid w:val="000B5964"/>
    <w:rsid w:val="000C5237"/>
    <w:rsid w:val="000C7F6D"/>
    <w:rsid w:val="000E632F"/>
    <w:rsid w:val="000F30BF"/>
    <w:rsid w:val="000F6600"/>
    <w:rsid w:val="001000B1"/>
    <w:rsid w:val="00103440"/>
    <w:rsid w:val="00120189"/>
    <w:rsid w:val="001205D0"/>
    <w:rsid w:val="00120F36"/>
    <w:rsid w:val="001318F8"/>
    <w:rsid w:val="00141B0E"/>
    <w:rsid w:val="00144F55"/>
    <w:rsid w:val="001526A3"/>
    <w:rsid w:val="00163E1D"/>
    <w:rsid w:val="00180974"/>
    <w:rsid w:val="00180C28"/>
    <w:rsid w:val="001A111A"/>
    <w:rsid w:val="001A6B45"/>
    <w:rsid w:val="001B7DB1"/>
    <w:rsid w:val="001E3250"/>
    <w:rsid w:val="001E3559"/>
    <w:rsid w:val="001F68DC"/>
    <w:rsid w:val="001F74EB"/>
    <w:rsid w:val="00201956"/>
    <w:rsid w:val="00202AF7"/>
    <w:rsid w:val="00215FC0"/>
    <w:rsid w:val="00231756"/>
    <w:rsid w:val="00265FA8"/>
    <w:rsid w:val="00267BDA"/>
    <w:rsid w:val="002738F9"/>
    <w:rsid w:val="00276445"/>
    <w:rsid w:val="00281128"/>
    <w:rsid w:val="002862B8"/>
    <w:rsid w:val="0028700F"/>
    <w:rsid w:val="002930AD"/>
    <w:rsid w:val="003127BD"/>
    <w:rsid w:val="0034436E"/>
    <w:rsid w:val="003512EF"/>
    <w:rsid w:val="00353F76"/>
    <w:rsid w:val="00354D94"/>
    <w:rsid w:val="00356094"/>
    <w:rsid w:val="00365399"/>
    <w:rsid w:val="00372CEB"/>
    <w:rsid w:val="003764EC"/>
    <w:rsid w:val="003830D8"/>
    <w:rsid w:val="00383549"/>
    <w:rsid w:val="003C3E6B"/>
    <w:rsid w:val="003C5B0A"/>
    <w:rsid w:val="004260DF"/>
    <w:rsid w:val="0045155D"/>
    <w:rsid w:val="00461E1B"/>
    <w:rsid w:val="00486D43"/>
    <w:rsid w:val="004A036D"/>
    <w:rsid w:val="004A0CDE"/>
    <w:rsid w:val="004A6DC3"/>
    <w:rsid w:val="004A733F"/>
    <w:rsid w:val="004C164C"/>
    <w:rsid w:val="004C18B4"/>
    <w:rsid w:val="004D1097"/>
    <w:rsid w:val="004D392C"/>
    <w:rsid w:val="004D7F61"/>
    <w:rsid w:val="004E3BBD"/>
    <w:rsid w:val="004F4220"/>
    <w:rsid w:val="00504A24"/>
    <w:rsid w:val="00521377"/>
    <w:rsid w:val="005329FF"/>
    <w:rsid w:val="0053535A"/>
    <w:rsid w:val="005529DC"/>
    <w:rsid w:val="00557D28"/>
    <w:rsid w:val="00560052"/>
    <w:rsid w:val="00575CFD"/>
    <w:rsid w:val="00577092"/>
    <w:rsid w:val="005821F5"/>
    <w:rsid w:val="005A4762"/>
    <w:rsid w:val="005A5D9E"/>
    <w:rsid w:val="005A7A17"/>
    <w:rsid w:val="005C0770"/>
    <w:rsid w:val="005C761D"/>
    <w:rsid w:val="005D1192"/>
    <w:rsid w:val="005E5777"/>
    <w:rsid w:val="005F0EBF"/>
    <w:rsid w:val="00605926"/>
    <w:rsid w:val="0060735E"/>
    <w:rsid w:val="006178CA"/>
    <w:rsid w:val="0062061E"/>
    <w:rsid w:val="006230FD"/>
    <w:rsid w:val="00634561"/>
    <w:rsid w:val="00653422"/>
    <w:rsid w:val="00653CF5"/>
    <w:rsid w:val="0065418A"/>
    <w:rsid w:val="00656563"/>
    <w:rsid w:val="00676AB5"/>
    <w:rsid w:val="00680BE7"/>
    <w:rsid w:val="0069134B"/>
    <w:rsid w:val="00695DBA"/>
    <w:rsid w:val="0069665B"/>
    <w:rsid w:val="006A0A6F"/>
    <w:rsid w:val="006B491B"/>
    <w:rsid w:val="006C081D"/>
    <w:rsid w:val="006D2A70"/>
    <w:rsid w:val="006E5ECE"/>
    <w:rsid w:val="006F0252"/>
    <w:rsid w:val="006F7C0D"/>
    <w:rsid w:val="00710A0C"/>
    <w:rsid w:val="0071293F"/>
    <w:rsid w:val="0071475C"/>
    <w:rsid w:val="00715910"/>
    <w:rsid w:val="00717A42"/>
    <w:rsid w:val="00721454"/>
    <w:rsid w:val="00757E48"/>
    <w:rsid w:val="00767FD6"/>
    <w:rsid w:val="00777064"/>
    <w:rsid w:val="00785012"/>
    <w:rsid w:val="007964EE"/>
    <w:rsid w:val="007A15B2"/>
    <w:rsid w:val="007A1D8A"/>
    <w:rsid w:val="007A66E7"/>
    <w:rsid w:val="007A716C"/>
    <w:rsid w:val="007B0834"/>
    <w:rsid w:val="007B4B71"/>
    <w:rsid w:val="007C5607"/>
    <w:rsid w:val="007D220B"/>
    <w:rsid w:val="007D4C37"/>
    <w:rsid w:val="007D5F75"/>
    <w:rsid w:val="007F1E44"/>
    <w:rsid w:val="007F2FFE"/>
    <w:rsid w:val="00816727"/>
    <w:rsid w:val="0084196C"/>
    <w:rsid w:val="008636C6"/>
    <w:rsid w:val="00864F72"/>
    <w:rsid w:val="008B005B"/>
    <w:rsid w:val="008B0536"/>
    <w:rsid w:val="008B0A72"/>
    <w:rsid w:val="008B3435"/>
    <w:rsid w:val="008B5E4A"/>
    <w:rsid w:val="008B6A54"/>
    <w:rsid w:val="008D163D"/>
    <w:rsid w:val="008D3677"/>
    <w:rsid w:val="008D796D"/>
    <w:rsid w:val="009000A9"/>
    <w:rsid w:val="0090422F"/>
    <w:rsid w:val="00905854"/>
    <w:rsid w:val="009219EA"/>
    <w:rsid w:val="00923C12"/>
    <w:rsid w:val="00925E7A"/>
    <w:rsid w:val="00931960"/>
    <w:rsid w:val="00934158"/>
    <w:rsid w:val="00935A2F"/>
    <w:rsid w:val="009413F1"/>
    <w:rsid w:val="009439E8"/>
    <w:rsid w:val="00943C70"/>
    <w:rsid w:val="00945786"/>
    <w:rsid w:val="00957ABE"/>
    <w:rsid w:val="00961C29"/>
    <w:rsid w:val="00983EEC"/>
    <w:rsid w:val="00990252"/>
    <w:rsid w:val="00994E44"/>
    <w:rsid w:val="009A65CF"/>
    <w:rsid w:val="009C59F1"/>
    <w:rsid w:val="009C7426"/>
    <w:rsid w:val="009D1219"/>
    <w:rsid w:val="009D35E4"/>
    <w:rsid w:val="009D77D0"/>
    <w:rsid w:val="009E0988"/>
    <w:rsid w:val="009E1CCD"/>
    <w:rsid w:val="009E22E6"/>
    <w:rsid w:val="009E3F71"/>
    <w:rsid w:val="009E3F85"/>
    <w:rsid w:val="009E3FAE"/>
    <w:rsid w:val="009E4D35"/>
    <w:rsid w:val="009F1107"/>
    <w:rsid w:val="009F1165"/>
    <w:rsid w:val="009F3827"/>
    <w:rsid w:val="00A06BF0"/>
    <w:rsid w:val="00A071B5"/>
    <w:rsid w:val="00A14920"/>
    <w:rsid w:val="00A23E2F"/>
    <w:rsid w:val="00A335A9"/>
    <w:rsid w:val="00A34CBC"/>
    <w:rsid w:val="00A35413"/>
    <w:rsid w:val="00A35744"/>
    <w:rsid w:val="00A4509A"/>
    <w:rsid w:val="00A5495A"/>
    <w:rsid w:val="00A60FF5"/>
    <w:rsid w:val="00A6765E"/>
    <w:rsid w:val="00A6777A"/>
    <w:rsid w:val="00A74FA2"/>
    <w:rsid w:val="00A76523"/>
    <w:rsid w:val="00A862F4"/>
    <w:rsid w:val="00A90464"/>
    <w:rsid w:val="00A93EC8"/>
    <w:rsid w:val="00AB2063"/>
    <w:rsid w:val="00AC7237"/>
    <w:rsid w:val="00AE00B4"/>
    <w:rsid w:val="00AF7E50"/>
    <w:rsid w:val="00B06431"/>
    <w:rsid w:val="00B10C2D"/>
    <w:rsid w:val="00B1479E"/>
    <w:rsid w:val="00B233BF"/>
    <w:rsid w:val="00B36213"/>
    <w:rsid w:val="00B471B8"/>
    <w:rsid w:val="00B51605"/>
    <w:rsid w:val="00B57CD3"/>
    <w:rsid w:val="00B76C8E"/>
    <w:rsid w:val="00B77F11"/>
    <w:rsid w:val="00B87B6C"/>
    <w:rsid w:val="00B951A1"/>
    <w:rsid w:val="00BA394D"/>
    <w:rsid w:val="00BA49E6"/>
    <w:rsid w:val="00BC1415"/>
    <w:rsid w:val="00BC2B0D"/>
    <w:rsid w:val="00BD17DB"/>
    <w:rsid w:val="00BE071E"/>
    <w:rsid w:val="00BF131B"/>
    <w:rsid w:val="00BF4D23"/>
    <w:rsid w:val="00C055AC"/>
    <w:rsid w:val="00C32811"/>
    <w:rsid w:val="00C34F3B"/>
    <w:rsid w:val="00C4618F"/>
    <w:rsid w:val="00C51639"/>
    <w:rsid w:val="00C549BD"/>
    <w:rsid w:val="00CA4A24"/>
    <w:rsid w:val="00CF1AFF"/>
    <w:rsid w:val="00D009ED"/>
    <w:rsid w:val="00D03B25"/>
    <w:rsid w:val="00D03D20"/>
    <w:rsid w:val="00D0754F"/>
    <w:rsid w:val="00D20E87"/>
    <w:rsid w:val="00D21CD9"/>
    <w:rsid w:val="00D22C54"/>
    <w:rsid w:val="00D237EF"/>
    <w:rsid w:val="00D45A58"/>
    <w:rsid w:val="00D465B0"/>
    <w:rsid w:val="00D47ABA"/>
    <w:rsid w:val="00D52C47"/>
    <w:rsid w:val="00D55822"/>
    <w:rsid w:val="00D713E4"/>
    <w:rsid w:val="00D75E91"/>
    <w:rsid w:val="00D778CC"/>
    <w:rsid w:val="00D852E8"/>
    <w:rsid w:val="00DA29F3"/>
    <w:rsid w:val="00DA4AB6"/>
    <w:rsid w:val="00DB6EBD"/>
    <w:rsid w:val="00DC3E72"/>
    <w:rsid w:val="00DC4CF5"/>
    <w:rsid w:val="00DD0731"/>
    <w:rsid w:val="00DD544D"/>
    <w:rsid w:val="00DF6C01"/>
    <w:rsid w:val="00DF756D"/>
    <w:rsid w:val="00E11F24"/>
    <w:rsid w:val="00E225DE"/>
    <w:rsid w:val="00E23EDF"/>
    <w:rsid w:val="00E33296"/>
    <w:rsid w:val="00E361E0"/>
    <w:rsid w:val="00E37AC7"/>
    <w:rsid w:val="00E40B10"/>
    <w:rsid w:val="00E40B7C"/>
    <w:rsid w:val="00E412A2"/>
    <w:rsid w:val="00E42EB3"/>
    <w:rsid w:val="00E56DDB"/>
    <w:rsid w:val="00E64678"/>
    <w:rsid w:val="00E6736F"/>
    <w:rsid w:val="00E70F3F"/>
    <w:rsid w:val="00E83C9F"/>
    <w:rsid w:val="00E84039"/>
    <w:rsid w:val="00E8696A"/>
    <w:rsid w:val="00EA2703"/>
    <w:rsid w:val="00EA3C2A"/>
    <w:rsid w:val="00EB2E40"/>
    <w:rsid w:val="00EB6DC2"/>
    <w:rsid w:val="00EC1210"/>
    <w:rsid w:val="00EC3E5E"/>
    <w:rsid w:val="00ED063E"/>
    <w:rsid w:val="00ED1A5B"/>
    <w:rsid w:val="00ED1D43"/>
    <w:rsid w:val="00ED1D7E"/>
    <w:rsid w:val="00ED570D"/>
    <w:rsid w:val="00EE1C54"/>
    <w:rsid w:val="00EF703D"/>
    <w:rsid w:val="00EF724D"/>
    <w:rsid w:val="00F020DE"/>
    <w:rsid w:val="00F10258"/>
    <w:rsid w:val="00F143B0"/>
    <w:rsid w:val="00F15D3B"/>
    <w:rsid w:val="00F230EA"/>
    <w:rsid w:val="00F24210"/>
    <w:rsid w:val="00F304F8"/>
    <w:rsid w:val="00F421D4"/>
    <w:rsid w:val="00F445A0"/>
    <w:rsid w:val="00F54DEF"/>
    <w:rsid w:val="00F613C0"/>
    <w:rsid w:val="00F64916"/>
    <w:rsid w:val="00F72294"/>
    <w:rsid w:val="00F76841"/>
    <w:rsid w:val="00F84791"/>
    <w:rsid w:val="00F969D3"/>
    <w:rsid w:val="00FA2DE5"/>
    <w:rsid w:val="00FA48B9"/>
    <w:rsid w:val="00FA5C7E"/>
    <w:rsid w:val="00FB58CB"/>
    <w:rsid w:val="00FD15B5"/>
    <w:rsid w:val="00FD4F48"/>
    <w:rsid w:val="00FD6713"/>
    <w:rsid w:val="00FF160D"/>
    <w:rsid w:val="00FF164E"/>
    <w:rsid w:val="00FF2494"/>
    <w:rsid w:val="0A364236"/>
    <w:rsid w:val="306E6EE6"/>
    <w:rsid w:val="5AFB7137"/>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25"/>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FollowedHyperlink"/>
    <w:basedOn w:val="3"/>
    <w:semiHidden/>
    <w:unhideWhenUsed/>
    <w:qFormat/>
    <w:uiPriority w:val="99"/>
    <w:rPr>
      <w:color w:val="800080"/>
      <w:u w:val="single"/>
    </w:rPr>
  </w:style>
  <w:style w:type="character" w:styleId="6">
    <w:name w:val="footnote reference"/>
    <w:semiHidden/>
    <w:qFormat/>
    <w:uiPriority w:val="99"/>
    <w:rPr>
      <w:vertAlign w:val="superscript"/>
    </w:rPr>
  </w:style>
  <w:style w:type="character" w:styleId="7">
    <w:name w:val="Emphasis"/>
    <w:basedOn w:val="3"/>
    <w:qFormat/>
    <w:uiPriority w:val="20"/>
    <w:rPr>
      <w:i/>
      <w:iCs/>
    </w:rPr>
  </w:style>
  <w:style w:type="character" w:styleId="8">
    <w:name w:val="Hyperlink"/>
    <w:basedOn w:val="3"/>
    <w:unhideWhenUsed/>
    <w:qFormat/>
    <w:uiPriority w:val="99"/>
    <w:rPr>
      <w:color w:val="0000FF"/>
      <w:u w:val="single"/>
    </w:rPr>
  </w:style>
  <w:style w:type="paragraph" w:styleId="9">
    <w:name w:val="Balloon Text"/>
    <w:basedOn w:val="1"/>
    <w:link w:val="31"/>
    <w:semiHidden/>
    <w:unhideWhenUsed/>
    <w:qFormat/>
    <w:uiPriority w:val="99"/>
    <w:pPr>
      <w:spacing w:after="0" w:line="240" w:lineRule="auto"/>
    </w:pPr>
    <w:rPr>
      <w:rFonts w:ascii="Segoe UI" w:hAnsi="Segoe UI" w:cs="Segoe UI"/>
      <w:sz w:val="18"/>
      <w:szCs w:val="18"/>
    </w:rPr>
  </w:style>
  <w:style w:type="paragraph" w:styleId="10">
    <w:name w:val="footnote text"/>
    <w:basedOn w:val="1"/>
    <w:link w:val="26"/>
    <w:qFormat/>
    <w:uiPriority w:val="0"/>
    <w:pPr>
      <w:spacing w:after="0" w:line="240" w:lineRule="auto"/>
    </w:pPr>
    <w:rPr>
      <w:rFonts w:ascii="Times New Roman" w:hAnsi="Times New Roman" w:eastAsia="Times New Roman" w:cs="Times New Roman"/>
      <w:sz w:val="20"/>
      <w:szCs w:val="20"/>
    </w:rPr>
  </w:style>
  <w:style w:type="paragraph" w:styleId="11">
    <w:name w:val="header"/>
    <w:basedOn w:val="1"/>
    <w:link w:val="29"/>
    <w:unhideWhenUsed/>
    <w:qFormat/>
    <w:uiPriority w:val="99"/>
    <w:pPr>
      <w:tabs>
        <w:tab w:val="center" w:pos="4677"/>
        <w:tab w:val="right" w:pos="9355"/>
      </w:tabs>
      <w:spacing w:after="0" w:line="240" w:lineRule="auto"/>
    </w:pPr>
  </w:style>
  <w:style w:type="paragraph" w:styleId="12">
    <w:name w:val="footer"/>
    <w:basedOn w:val="1"/>
    <w:link w:val="30"/>
    <w:unhideWhenUsed/>
    <w:qFormat/>
    <w:uiPriority w:val="99"/>
    <w:pPr>
      <w:tabs>
        <w:tab w:val="center" w:pos="4677"/>
        <w:tab w:val="right" w:pos="9355"/>
      </w:tabs>
      <w:spacing w:after="0" w:line="240" w:lineRule="auto"/>
    </w:pPr>
  </w:style>
  <w:style w:type="paragraph" w:styleId="13">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4">
    <w:name w:val="Гиперссылка1"/>
    <w:basedOn w:val="3"/>
    <w:qFormat/>
    <w:uiPriority w:val="0"/>
  </w:style>
  <w:style w:type="paragraph" w:customStyle="1" w:styleId="15">
    <w:name w:val="formattext"/>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6">
    <w:name w:val="listparagraph"/>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17">
    <w:name w:val="blk"/>
    <w:basedOn w:val="3"/>
    <w:qFormat/>
    <w:uiPriority w:val="0"/>
  </w:style>
  <w:style w:type="paragraph" w:customStyle="1" w:styleId="18">
    <w:name w:val="nospacing"/>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19">
    <w:name w:val="a2"/>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20">
    <w:name w:val="normalweb"/>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21">
    <w:name w:val="List Paragraph"/>
    <w:basedOn w:val="1"/>
    <w:qFormat/>
    <w:uiPriority w:val="34"/>
    <w:pPr>
      <w:ind w:left="720"/>
      <w:contextualSpacing/>
    </w:pPr>
  </w:style>
  <w:style w:type="paragraph" w:customStyle="1" w:styleId="22">
    <w:name w:val="s_1"/>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23">
    <w:name w:val="text"/>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customStyle="1" w:styleId="24">
    <w:name w:val="s_16"/>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25">
    <w:name w:val="Заголовок 1 Знак"/>
    <w:basedOn w:val="3"/>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6">
    <w:name w:val="Текст сноски Знак"/>
    <w:basedOn w:val="3"/>
    <w:link w:val="10"/>
    <w:qFormat/>
    <w:uiPriority w:val="0"/>
    <w:rPr>
      <w:rFonts w:ascii="Times New Roman" w:hAnsi="Times New Roman" w:eastAsia="Times New Roman" w:cs="Times New Roman"/>
      <w:sz w:val="20"/>
      <w:szCs w:val="20"/>
      <w:lang w:eastAsia="ru-RU"/>
    </w:rPr>
  </w:style>
  <w:style w:type="paragraph" w:customStyle="1" w:styleId="27">
    <w:name w:val="docdata"/>
    <w:basedOn w:val="1"/>
    <w:qFormat/>
    <w:uiPriority w:val="0"/>
    <w:pPr>
      <w:spacing w:before="100" w:beforeAutospacing="1" w:after="100" w:afterAutospacing="1" w:line="240" w:lineRule="auto"/>
    </w:pPr>
    <w:rPr>
      <w:rFonts w:ascii="Times New Roman" w:hAnsi="Times New Roman" w:eastAsia="Times New Roman" w:cs="Times New Roman"/>
      <w:sz w:val="24"/>
      <w:szCs w:val="24"/>
    </w:rPr>
  </w:style>
  <w:style w:type="paragraph" w:styleId="28">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character" w:customStyle="1" w:styleId="29">
    <w:name w:val="Верхний колонтитул Знак"/>
    <w:basedOn w:val="3"/>
    <w:link w:val="11"/>
    <w:qFormat/>
    <w:uiPriority w:val="99"/>
  </w:style>
  <w:style w:type="character" w:customStyle="1" w:styleId="30">
    <w:name w:val="Нижний колонтитул Знак"/>
    <w:basedOn w:val="3"/>
    <w:link w:val="12"/>
    <w:qFormat/>
    <w:uiPriority w:val="99"/>
  </w:style>
  <w:style w:type="character" w:customStyle="1" w:styleId="31">
    <w:name w:val="Текст выноски Знак"/>
    <w:basedOn w:val="3"/>
    <w:link w:val="9"/>
    <w:semiHidden/>
    <w:qFormat/>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8C887-79F5-4B09-A1C3-BF46EA55906F}">
  <ds:schemaRefs/>
</ds:datastoreItem>
</file>

<file path=docProps/app.xml><?xml version="1.0" encoding="utf-8"?>
<Properties xmlns="http://schemas.openxmlformats.org/officeDocument/2006/extended-properties" xmlns:vt="http://schemas.openxmlformats.org/officeDocument/2006/docPropsVTypes">
  <Template>Normal</Template>
  <Company>Home</Company>
  <Pages>57</Pages>
  <Words>4768</Words>
  <Characters>36198</Characters>
  <Lines>1197</Lines>
  <Paragraphs>337</Paragraphs>
  <TotalTime>7</TotalTime>
  <ScaleCrop>false</ScaleCrop>
  <LinksUpToDate>false</LinksUpToDate>
  <CharactersWithSpaces>40922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2026-05-12T10:08:00Z</dcterms:created>
  <dc:creator>АСМО 1</dc:creator>
  <cp:lastModifiedBy>user</cp:lastModifiedBy>
  <cp:lastPrinted>2026-05-12T09:50:00Z</cp:lastPrinted>
  <dcterms:modified xsi:type="dcterms:W3CDTF">2026-05-13T09:52:10Z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eyJoZGlkIjoiNDVlZTc1OWZlMTAzY2YzZDUxMGUzOGY4NWY4ZGIzYjQifQ==</vt:lpwstr>
  </property>
  <property fmtid="{D5CDD505-2E9C-101B-9397-08002B2CF9AE}" pid="3" name="KSOProductBuildVer">
    <vt:lpwstr>1049-12.1.0.26372</vt:lpwstr>
  </property>
  <property fmtid="{D5CDD505-2E9C-101B-9397-08002B2CF9AE}" pid="4" name="ICV">
    <vt:lpwstr>1834F903CEBB404C92F1A6167F46B66A_12</vt:lpwstr>
  </property>
</Properties>
</file>