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86F" w:rsidRPr="00BA2AF5" w:rsidRDefault="00D1586F" w:rsidP="004A3A87">
      <w:pPr>
        <w:spacing w:after="0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  <w:r w:rsidRPr="00BA2AF5">
        <w:rPr>
          <w:rFonts w:ascii="Times New Roman" w:hAnsi="Times New Roman" w:cs="Times New Roman"/>
          <w:b/>
          <w:bCs/>
          <w:caps/>
          <w:sz w:val="24"/>
          <w:szCs w:val="24"/>
        </w:rPr>
        <w:t>Совет депутатов</w:t>
      </w:r>
    </w:p>
    <w:p w:rsidR="00D1586F" w:rsidRPr="00BA2AF5" w:rsidRDefault="00BA2AF5" w:rsidP="004A3A87">
      <w:pPr>
        <w:spacing w:after="0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  <w:r w:rsidRPr="00BA2AF5">
        <w:rPr>
          <w:rFonts w:ascii="Times New Roman" w:hAnsi="Times New Roman" w:cs="Times New Roman"/>
          <w:b/>
          <w:bCs/>
          <w:caps/>
          <w:sz w:val="24"/>
          <w:szCs w:val="24"/>
        </w:rPr>
        <w:t xml:space="preserve">СТАРОБАДИКОВСКОГО </w:t>
      </w:r>
      <w:r w:rsidR="00D1586F" w:rsidRPr="00BA2AF5">
        <w:rPr>
          <w:rFonts w:ascii="Times New Roman" w:hAnsi="Times New Roman" w:cs="Times New Roman"/>
          <w:b/>
          <w:bCs/>
          <w:caps/>
          <w:sz w:val="24"/>
          <w:szCs w:val="24"/>
        </w:rPr>
        <w:t>сельского поселения</w:t>
      </w:r>
    </w:p>
    <w:p w:rsidR="00D1586F" w:rsidRPr="00BA2AF5" w:rsidRDefault="00D1586F" w:rsidP="004A3A87">
      <w:pPr>
        <w:spacing w:after="0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  <w:r w:rsidRPr="00BA2AF5">
        <w:rPr>
          <w:rFonts w:ascii="Times New Roman" w:hAnsi="Times New Roman" w:cs="Times New Roman"/>
          <w:b/>
          <w:bCs/>
          <w:caps/>
          <w:sz w:val="24"/>
          <w:szCs w:val="24"/>
        </w:rPr>
        <w:t xml:space="preserve">Зубово – Полянского муниципального района </w:t>
      </w:r>
    </w:p>
    <w:p w:rsidR="00D1586F" w:rsidRPr="00BA2AF5" w:rsidRDefault="00D1586F" w:rsidP="004A3A87">
      <w:pPr>
        <w:spacing w:after="0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  <w:r w:rsidRPr="00BA2AF5">
        <w:rPr>
          <w:rFonts w:ascii="Times New Roman" w:hAnsi="Times New Roman" w:cs="Times New Roman"/>
          <w:b/>
          <w:bCs/>
          <w:caps/>
          <w:sz w:val="24"/>
          <w:szCs w:val="24"/>
        </w:rPr>
        <w:t>Республики Мордовия</w:t>
      </w:r>
    </w:p>
    <w:p w:rsidR="00D1586F" w:rsidRPr="00BA2AF5" w:rsidRDefault="00D1586F" w:rsidP="004A3A87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A2AF5">
        <w:rPr>
          <w:rFonts w:ascii="Times New Roman" w:hAnsi="Times New Roman" w:cs="Times New Roman"/>
          <w:b/>
          <w:bCs/>
          <w:sz w:val="24"/>
          <w:szCs w:val="24"/>
        </w:rPr>
        <w:t>РЕШЕНИЕ</w:t>
      </w:r>
    </w:p>
    <w:p w:rsidR="004A3A87" w:rsidRPr="00BA2AF5" w:rsidRDefault="004A3A87" w:rsidP="004A3A87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1586F" w:rsidRPr="00BA2AF5" w:rsidRDefault="00D1586F" w:rsidP="00D1586F">
      <w:pPr>
        <w:rPr>
          <w:rFonts w:ascii="Times New Roman" w:hAnsi="Times New Roman" w:cs="Times New Roman"/>
          <w:sz w:val="24"/>
          <w:szCs w:val="24"/>
        </w:rPr>
      </w:pPr>
      <w:r w:rsidRPr="00BA2AF5">
        <w:rPr>
          <w:rFonts w:ascii="Times New Roman" w:hAnsi="Times New Roman" w:cs="Times New Roman"/>
          <w:sz w:val="24"/>
          <w:szCs w:val="24"/>
        </w:rPr>
        <w:t xml:space="preserve">     от «</w:t>
      </w:r>
      <w:r w:rsidR="001B7912">
        <w:rPr>
          <w:rFonts w:ascii="Times New Roman" w:hAnsi="Times New Roman" w:cs="Times New Roman"/>
          <w:sz w:val="24"/>
          <w:szCs w:val="24"/>
        </w:rPr>
        <w:t>27</w:t>
      </w:r>
      <w:r w:rsidRPr="00BA2AF5">
        <w:rPr>
          <w:rFonts w:ascii="Times New Roman" w:hAnsi="Times New Roman" w:cs="Times New Roman"/>
          <w:sz w:val="24"/>
          <w:szCs w:val="24"/>
        </w:rPr>
        <w:t>»  января  2026 года                                         № 1</w:t>
      </w:r>
    </w:p>
    <w:p w:rsidR="00D1586F" w:rsidRPr="00BA2AF5" w:rsidRDefault="004A3A87" w:rsidP="00D1586F">
      <w:pPr>
        <w:jc w:val="center"/>
        <w:rPr>
          <w:rFonts w:ascii="Times New Roman" w:hAnsi="Times New Roman"/>
          <w:b/>
          <w:bCs/>
          <w:color w:val="00000A"/>
          <w:sz w:val="24"/>
          <w:szCs w:val="24"/>
        </w:rPr>
      </w:pPr>
      <w:r w:rsidRPr="00BA2AF5">
        <w:rPr>
          <w:rFonts w:ascii="Times New Roman" w:hAnsi="Times New Roman"/>
          <w:b/>
          <w:bCs/>
          <w:color w:val="00000A"/>
          <w:sz w:val="24"/>
          <w:szCs w:val="24"/>
        </w:rPr>
        <w:t xml:space="preserve">Об утверждении Порядка назначения и проведения </w:t>
      </w:r>
      <w:r w:rsidR="00D1586F" w:rsidRPr="00BA2AF5">
        <w:rPr>
          <w:rFonts w:ascii="Times New Roman" w:hAnsi="Times New Roman"/>
          <w:b/>
          <w:bCs/>
          <w:color w:val="00000A"/>
          <w:sz w:val="24"/>
          <w:szCs w:val="24"/>
        </w:rPr>
        <w:t xml:space="preserve">  </w:t>
      </w:r>
      <w:r w:rsidRPr="00BA2AF5">
        <w:rPr>
          <w:rFonts w:ascii="Times New Roman" w:hAnsi="Times New Roman"/>
          <w:b/>
          <w:bCs/>
          <w:color w:val="00000A"/>
          <w:sz w:val="24"/>
          <w:szCs w:val="24"/>
        </w:rPr>
        <w:t xml:space="preserve">публичных </w:t>
      </w:r>
      <w:r w:rsidR="00D1586F" w:rsidRPr="00BA2AF5">
        <w:rPr>
          <w:rFonts w:ascii="Times New Roman" w:hAnsi="Times New Roman"/>
          <w:b/>
          <w:bCs/>
          <w:color w:val="00000A"/>
          <w:sz w:val="24"/>
          <w:szCs w:val="24"/>
        </w:rPr>
        <w:t xml:space="preserve"> </w:t>
      </w:r>
      <w:r w:rsidRPr="00BA2AF5">
        <w:rPr>
          <w:rFonts w:ascii="Times New Roman" w:hAnsi="Times New Roman"/>
          <w:b/>
          <w:bCs/>
          <w:color w:val="00000A"/>
          <w:sz w:val="24"/>
          <w:szCs w:val="24"/>
        </w:rPr>
        <w:t xml:space="preserve">слушаний в </w:t>
      </w:r>
      <w:r w:rsidR="00BA2AF5" w:rsidRPr="00BA2AF5">
        <w:rPr>
          <w:rFonts w:ascii="Times New Roman" w:hAnsi="Times New Roman"/>
          <w:b/>
          <w:bCs/>
          <w:color w:val="00000A"/>
          <w:sz w:val="24"/>
          <w:szCs w:val="24"/>
        </w:rPr>
        <w:t>Старобади</w:t>
      </w:r>
      <w:r w:rsidRPr="00BA2AF5">
        <w:rPr>
          <w:rFonts w:ascii="Times New Roman" w:hAnsi="Times New Roman"/>
          <w:b/>
          <w:bCs/>
          <w:color w:val="00000A"/>
          <w:sz w:val="24"/>
          <w:szCs w:val="24"/>
        </w:rPr>
        <w:t>ковском сельском поселении Зубово-Поляского муниципального района Республики Мордовия</w:t>
      </w:r>
    </w:p>
    <w:p w:rsidR="00D1586F" w:rsidRPr="00BA2AF5" w:rsidRDefault="00D1586F" w:rsidP="006C3A8C">
      <w:pPr>
        <w:tabs>
          <w:tab w:val="left" w:pos="2246"/>
        </w:tabs>
        <w:spacing w:after="0" w:line="322" w:lineRule="exact"/>
        <w:ind w:firstLine="780"/>
        <w:jc w:val="both"/>
        <w:rPr>
          <w:rStyle w:val="20"/>
          <w:rFonts w:eastAsiaTheme="minorEastAsia"/>
          <w:sz w:val="24"/>
          <w:szCs w:val="24"/>
        </w:rPr>
      </w:pPr>
    </w:p>
    <w:p w:rsidR="006C3A8C" w:rsidRPr="00BA2AF5" w:rsidRDefault="006C3A8C" w:rsidP="006C3A8C">
      <w:pPr>
        <w:tabs>
          <w:tab w:val="left" w:pos="2246"/>
        </w:tabs>
        <w:spacing w:after="0" w:line="322" w:lineRule="exact"/>
        <w:ind w:firstLine="780"/>
        <w:jc w:val="both"/>
        <w:rPr>
          <w:sz w:val="24"/>
          <w:szCs w:val="24"/>
        </w:rPr>
      </w:pPr>
      <w:r w:rsidRPr="00BA2AF5">
        <w:rPr>
          <w:rStyle w:val="20"/>
          <w:rFonts w:eastAsiaTheme="minorEastAsia"/>
          <w:sz w:val="24"/>
          <w:szCs w:val="24"/>
        </w:rPr>
        <w:t xml:space="preserve">Руководствуясь Федеральным законом Российской Федерации от 20 марта 2025 года </w:t>
      </w:r>
      <w:r w:rsidR="004A3A87" w:rsidRPr="00BA2AF5">
        <w:rPr>
          <w:rStyle w:val="20"/>
          <w:rFonts w:eastAsiaTheme="minorEastAsia"/>
          <w:sz w:val="24"/>
          <w:szCs w:val="24"/>
        </w:rPr>
        <w:t xml:space="preserve"> </w:t>
      </w:r>
      <w:r w:rsidRPr="00BA2AF5">
        <w:rPr>
          <w:rStyle w:val="20"/>
          <w:rFonts w:eastAsiaTheme="minorEastAsia"/>
          <w:sz w:val="24"/>
          <w:szCs w:val="24"/>
        </w:rPr>
        <w:t>№</w:t>
      </w:r>
      <w:r w:rsidRPr="00BA2AF5">
        <w:rPr>
          <w:rStyle w:val="20"/>
          <w:rFonts w:eastAsiaTheme="minorEastAsia"/>
          <w:sz w:val="24"/>
          <w:szCs w:val="24"/>
        </w:rPr>
        <w:tab/>
        <w:t>33-ФЗ «Об общих принципах организации местного</w:t>
      </w:r>
    </w:p>
    <w:p w:rsidR="006C3A8C" w:rsidRPr="00BA2AF5" w:rsidRDefault="006C3A8C" w:rsidP="006C3A8C">
      <w:pPr>
        <w:spacing w:after="301" w:line="322" w:lineRule="exact"/>
        <w:jc w:val="both"/>
        <w:rPr>
          <w:sz w:val="24"/>
          <w:szCs w:val="24"/>
        </w:rPr>
      </w:pPr>
      <w:r w:rsidRPr="00BA2AF5">
        <w:rPr>
          <w:rStyle w:val="20"/>
          <w:rFonts w:eastAsiaTheme="minorEastAsia"/>
          <w:sz w:val="24"/>
          <w:szCs w:val="24"/>
        </w:rPr>
        <w:t xml:space="preserve">самоуправления в единой системе публичной власти», Законом Республики Мордовия от 13.12.2025 года № 85-З «О порядке назначения и проведения публичных слушаний на территории муниципальных образований в Республике Мордовия», Совет депутатов </w:t>
      </w:r>
      <w:r w:rsidR="00BA2AF5" w:rsidRPr="00BA2AF5">
        <w:rPr>
          <w:rStyle w:val="20"/>
          <w:rFonts w:eastAsiaTheme="minorEastAsia"/>
          <w:sz w:val="24"/>
          <w:szCs w:val="24"/>
        </w:rPr>
        <w:t>Старобадиковского</w:t>
      </w:r>
      <w:r w:rsidRPr="00BA2AF5">
        <w:rPr>
          <w:rStyle w:val="20"/>
          <w:rFonts w:eastAsiaTheme="minorEastAsia"/>
          <w:sz w:val="24"/>
          <w:szCs w:val="24"/>
        </w:rPr>
        <w:t xml:space="preserve"> сельского поселения Зубово- Полянского муниципального района Республики Мордовия</w:t>
      </w:r>
    </w:p>
    <w:p w:rsidR="006C3A8C" w:rsidRPr="00BA2AF5" w:rsidRDefault="006C3A8C" w:rsidP="006C3A8C">
      <w:pPr>
        <w:keepNext/>
        <w:keepLines/>
        <w:spacing w:after="351" w:line="320" w:lineRule="exact"/>
        <w:ind w:left="4540"/>
        <w:rPr>
          <w:sz w:val="24"/>
          <w:szCs w:val="24"/>
        </w:rPr>
      </w:pPr>
      <w:bookmarkStart w:id="0" w:name="bookmark0"/>
      <w:r w:rsidRPr="00BA2AF5">
        <w:rPr>
          <w:rStyle w:val="11"/>
          <w:rFonts w:eastAsiaTheme="minorEastAsia"/>
          <w:b w:val="0"/>
          <w:bCs w:val="0"/>
          <w:sz w:val="24"/>
          <w:szCs w:val="24"/>
        </w:rPr>
        <w:t>РЕШИЛ:</w:t>
      </w:r>
      <w:bookmarkEnd w:id="0"/>
    </w:p>
    <w:p w:rsidR="006C3A8C" w:rsidRPr="00BA2AF5" w:rsidRDefault="006C3A8C" w:rsidP="006C3A8C">
      <w:pPr>
        <w:widowControl w:val="0"/>
        <w:numPr>
          <w:ilvl w:val="0"/>
          <w:numId w:val="1"/>
        </w:numPr>
        <w:tabs>
          <w:tab w:val="left" w:pos="1054"/>
        </w:tabs>
        <w:spacing w:after="0" w:line="322" w:lineRule="exact"/>
        <w:ind w:firstLine="780"/>
        <w:jc w:val="both"/>
        <w:rPr>
          <w:rStyle w:val="20"/>
          <w:rFonts w:asciiTheme="minorHAnsi" w:eastAsiaTheme="minorEastAsia" w:hAnsiTheme="minorHAnsi" w:cstheme="minorBidi"/>
          <w:color w:val="auto"/>
          <w:sz w:val="24"/>
          <w:szCs w:val="24"/>
          <w:lang w:bidi="ar-SA"/>
        </w:rPr>
      </w:pPr>
      <w:r w:rsidRPr="00BA2AF5">
        <w:rPr>
          <w:rStyle w:val="20"/>
          <w:rFonts w:eastAsiaTheme="minorEastAsia"/>
          <w:sz w:val="24"/>
          <w:szCs w:val="24"/>
        </w:rPr>
        <w:t>Утвердить Порядок назначения и проведения публ</w:t>
      </w:r>
      <w:r w:rsidR="00BA2AF5" w:rsidRPr="00BA2AF5">
        <w:rPr>
          <w:rStyle w:val="20"/>
          <w:rFonts w:eastAsiaTheme="minorEastAsia"/>
          <w:sz w:val="24"/>
          <w:szCs w:val="24"/>
        </w:rPr>
        <w:t>ичных слушаний в Старобади</w:t>
      </w:r>
      <w:r w:rsidRPr="00BA2AF5">
        <w:rPr>
          <w:rStyle w:val="20"/>
          <w:rFonts w:eastAsiaTheme="minorEastAsia"/>
          <w:sz w:val="24"/>
          <w:szCs w:val="24"/>
        </w:rPr>
        <w:t>ковском сельском поселении Зубово-Полянского муниципального района Республики Мордовия.</w:t>
      </w:r>
    </w:p>
    <w:p w:rsidR="00F03F9B" w:rsidRPr="00BA2AF5" w:rsidRDefault="00765A1B" w:rsidP="006C3A8C">
      <w:pPr>
        <w:widowControl w:val="0"/>
        <w:numPr>
          <w:ilvl w:val="0"/>
          <w:numId w:val="1"/>
        </w:numPr>
        <w:tabs>
          <w:tab w:val="left" w:pos="1054"/>
        </w:tabs>
        <w:spacing w:after="0" w:line="322" w:lineRule="exact"/>
        <w:ind w:firstLine="780"/>
        <w:jc w:val="both"/>
        <w:rPr>
          <w:sz w:val="24"/>
          <w:szCs w:val="24"/>
        </w:rPr>
      </w:pPr>
      <w:r w:rsidRPr="00BA2AF5">
        <w:rPr>
          <w:rFonts w:ascii="Times New Roman" w:hAnsi="Times New Roman" w:cs="Times New Roman"/>
          <w:sz w:val="24"/>
          <w:szCs w:val="24"/>
        </w:rPr>
        <w:t xml:space="preserve">Признать решение Совета  депутатов </w:t>
      </w:r>
      <w:r w:rsidR="00BA2AF5" w:rsidRPr="00BA2AF5">
        <w:rPr>
          <w:rFonts w:ascii="Times New Roman" w:hAnsi="Times New Roman" w:cs="Times New Roman"/>
          <w:sz w:val="24"/>
          <w:szCs w:val="24"/>
        </w:rPr>
        <w:t>Старобадиковского</w:t>
      </w:r>
      <w:r w:rsidRPr="00BA2AF5">
        <w:rPr>
          <w:rFonts w:ascii="Times New Roman" w:hAnsi="Times New Roman" w:cs="Times New Roman"/>
          <w:sz w:val="24"/>
          <w:szCs w:val="24"/>
        </w:rPr>
        <w:t xml:space="preserve"> сельского поселения Зубово – Полянского муниципального района РМ от 25.11.2024№ 17</w:t>
      </w:r>
      <w:r w:rsidR="00BA2AF5" w:rsidRPr="00BA2AF5">
        <w:rPr>
          <w:rFonts w:ascii="Times New Roman" w:hAnsi="Times New Roman" w:cs="Times New Roman"/>
          <w:sz w:val="24"/>
          <w:szCs w:val="24"/>
        </w:rPr>
        <w:t xml:space="preserve">  </w:t>
      </w:r>
      <w:r w:rsidR="009357F5" w:rsidRPr="00BA2AF5">
        <w:rPr>
          <w:rFonts w:ascii="Times New Roman" w:hAnsi="Times New Roman"/>
          <w:sz w:val="24"/>
          <w:szCs w:val="24"/>
        </w:rPr>
        <w:t xml:space="preserve">  </w:t>
      </w:r>
      <w:r w:rsidR="00BA2AF5" w:rsidRPr="00BA2AF5">
        <w:rPr>
          <w:rFonts w:ascii="Times New Roman" w:hAnsi="Times New Roman"/>
          <w:sz w:val="24"/>
          <w:szCs w:val="24"/>
        </w:rPr>
        <w:t>«</w:t>
      </w:r>
      <w:r w:rsidR="009357F5" w:rsidRPr="00BA2AF5">
        <w:rPr>
          <w:rFonts w:ascii="Times New Roman" w:hAnsi="Times New Roman"/>
          <w:sz w:val="24"/>
          <w:szCs w:val="24"/>
        </w:rPr>
        <w:t xml:space="preserve">Об утверждении  Положение о порядке  организации и проведения публичных слушаний в </w:t>
      </w:r>
      <w:r w:rsidR="00BA2AF5" w:rsidRPr="00BA2AF5">
        <w:rPr>
          <w:rFonts w:ascii="Times New Roman" w:hAnsi="Times New Roman"/>
          <w:sz w:val="24"/>
          <w:szCs w:val="24"/>
        </w:rPr>
        <w:t>Старобадиковском</w:t>
      </w:r>
      <w:r w:rsidR="009357F5" w:rsidRPr="00BA2AF5">
        <w:rPr>
          <w:rFonts w:ascii="Times New Roman" w:hAnsi="Times New Roman"/>
          <w:sz w:val="24"/>
          <w:szCs w:val="24"/>
        </w:rPr>
        <w:t xml:space="preserve"> сельском поселении Зубово-Полянского  муниципального района Республики Мордовия</w:t>
      </w:r>
      <w:r w:rsidR="00BA2AF5" w:rsidRPr="00BA2AF5">
        <w:rPr>
          <w:rFonts w:ascii="Times New Roman" w:hAnsi="Times New Roman"/>
          <w:sz w:val="24"/>
          <w:szCs w:val="24"/>
        </w:rPr>
        <w:t>»</w:t>
      </w:r>
      <w:r w:rsidRPr="00BA2AF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A2AF5">
        <w:rPr>
          <w:rFonts w:ascii="Times New Roman" w:hAnsi="Times New Roman" w:cs="Times New Roman"/>
          <w:sz w:val="24"/>
          <w:szCs w:val="24"/>
        </w:rPr>
        <w:t xml:space="preserve">  утратившим силу. </w:t>
      </w:r>
    </w:p>
    <w:p w:rsidR="007F792C" w:rsidRPr="00BA2AF5" w:rsidRDefault="00F03F9B" w:rsidP="007F792C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BA2AF5">
        <w:rPr>
          <w:rFonts w:ascii="Times New Roman" w:hAnsi="Times New Roman" w:cs="Times New Roman"/>
          <w:sz w:val="24"/>
          <w:szCs w:val="24"/>
        </w:rPr>
        <w:t>3.</w:t>
      </w:r>
      <w:r w:rsidR="00765A1B" w:rsidRPr="00BA2AF5">
        <w:rPr>
          <w:rFonts w:ascii="Times New Roman" w:hAnsi="Times New Roman" w:cs="Times New Roman"/>
          <w:sz w:val="24"/>
          <w:szCs w:val="24"/>
        </w:rPr>
        <w:t xml:space="preserve"> </w:t>
      </w:r>
      <w:r w:rsidR="007F792C" w:rsidRPr="00BA2AF5">
        <w:rPr>
          <w:rFonts w:ascii="Times New Roman" w:hAnsi="Times New Roman"/>
          <w:color w:val="000000"/>
          <w:sz w:val="24"/>
          <w:szCs w:val="24"/>
        </w:rPr>
        <w:t xml:space="preserve">Настоящее решение вступает в силу с момента его подписания и  опубликования (обнародования) на официальном сайте, газете </w:t>
      </w:r>
      <w:r w:rsidR="00BA2AF5" w:rsidRPr="00BA2AF5">
        <w:rPr>
          <w:rFonts w:ascii="Times New Roman" w:hAnsi="Times New Roman"/>
          <w:color w:val="000000"/>
          <w:sz w:val="24"/>
          <w:szCs w:val="24"/>
        </w:rPr>
        <w:t>Старобадиковского</w:t>
      </w:r>
      <w:r w:rsidR="007F792C" w:rsidRPr="00BA2AF5">
        <w:rPr>
          <w:rFonts w:ascii="Times New Roman" w:hAnsi="Times New Roman"/>
          <w:color w:val="000000"/>
          <w:sz w:val="24"/>
          <w:szCs w:val="24"/>
        </w:rPr>
        <w:t xml:space="preserve"> сельского поселения  «</w:t>
      </w:r>
      <w:r w:rsidR="00BA2AF5" w:rsidRPr="00BA2AF5">
        <w:rPr>
          <w:rFonts w:ascii="Times New Roman" w:hAnsi="Times New Roman"/>
          <w:color w:val="000000"/>
          <w:sz w:val="24"/>
          <w:szCs w:val="24"/>
        </w:rPr>
        <w:t>Вестник</w:t>
      </w:r>
      <w:r w:rsidR="007F792C" w:rsidRPr="00BA2AF5">
        <w:rPr>
          <w:rFonts w:ascii="Times New Roman" w:hAnsi="Times New Roman"/>
          <w:color w:val="000000"/>
          <w:sz w:val="24"/>
          <w:szCs w:val="24"/>
        </w:rPr>
        <w:t>».</w:t>
      </w:r>
    </w:p>
    <w:p w:rsidR="00765A1B" w:rsidRPr="00BA2AF5" w:rsidRDefault="00765A1B" w:rsidP="00F03F9B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F03F9B" w:rsidRPr="00BA2AF5" w:rsidRDefault="00F03F9B" w:rsidP="006C3A8C">
      <w:pPr>
        <w:spacing w:after="0" w:line="280" w:lineRule="exact"/>
        <w:jc w:val="both"/>
        <w:rPr>
          <w:sz w:val="24"/>
          <w:szCs w:val="24"/>
        </w:rPr>
      </w:pPr>
    </w:p>
    <w:p w:rsidR="00F03F9B" w:rsidRPr="00BA2AF5" w:rsidRDefault="00F03F9B" w:rsidP="006C3A8C">
      <w:pPr>
        <w:spacing w:after="0" w:line="280" w:lineRule="exact"/>
        <w:jc w:val="both"/>
        <w:rPr>
          <w:rStyle w:val="100"/>
          <w:rFonts w:ascii="Times New Roman" w:hAnsi="Times New Roman" w:cs="Times New Roman"/>
          <w:b w:val="0"/>
          <w:bCs w:val="0"/>
          <w:sz w:val="24"/>
          <w:szCs w:val="24"/>
        </w:rPr>
      </w:pPr>
      <w:r w:rsidRPr="00BA2AF5">
        <w:rPr>
          <w:rFonts w:ascii="Times New Roman" w:hAnsi="Times New Roman" w:cs="Times New Roman"/>
          <w:sz w:val="24"/>
          <w:szCs w:val="24"/>
        </w:rPr>
        <w:t xml:space="preserve">Глава </w:t>
      </w:r>
      <w:r w:rsidR="00BA2AF5" w:rsidRPr="00BA2AF5">
        <w:rPr>
          <w:rFonts w:ascii="Times New Roman" w:hAnsi="Times New Roman" w:cs="Times New Roman"/>
          <w:sz w:val="24"/>
          <w:szCs w:val="24"/>
        </w:rPr>
        <w:t>Старобадиковского</w:t>
      </w:r>
      <w:r w:rsidRPr="00BA2AF5">
        <w:rPr>
          <w:rStyle w:val="100"/>
          <w:rFonts w:ascii="Times New Roman" w:hAnsi="Times New Roman" w:cs="Times New Roman"/>
          <w:b w:val="0"/>
          <w:bCs w:val="0"/>
          <w:sz w:val="24"/>
          <w:szCs w:val="24"/>
        </w:rPr>
        <w:t xml:space="preserve"> сельского поселения</w:t>
      </w:r>
    </w:p>
    <w:p w:rsidR="00F03F9B" w:rsidRPr="00BA2AF5" w:rsidRDefault="00F03F9B" w:rsidP="006C3A8C">
      <w:pPr>
        <w:spacing w:after="0" w:line="280" w:lineRule="exact"/>
        <w:jc w:val="both"/>
        <w:rPr>
          <w:rStyle w:val="100"/>
          <w:rFonts w:ascii="Times New Roman" w:hAnsi="Times New Roman" w:cs="Times New Roman"/>
          <w:b w:val="0"/>
          <w:bCs w:val="0"/>
          <w:sz w:val="24"/>
          <w:szCs w:val="24"/>
        </w:rPr>
      </w:pPr>
      <w:r w:rsidRPr="00BA2AF5">
        <w:rPr>
          <w:rStyle w:val="100"/>
          <w:rFonts w:ascii="Times New Roman" w:hAnsi="Times New Roman" w:cs="Times New Roman"/>
          <w:b w:val="0"/>
          <w:bCs w:val="0"/>
          <w:sz w:val="24"/>
          <w:szCs w:val="24"/>
        </w:rPr>
        <w:t xml:space="preserve">Зубово-Полянского муниципального района </w:t>
      </w:r>
    </w:p>
    <w:p w:rsidR="006C3A8C" w:rsidRPr="00BA2AF5" w:rsidRDefault="00F03F9B" w:rsidP="006C3A8C">
      <w:pPr>
        <w:spacing w:after="0" w:line="280" w:lineRule="exact"/>
        <w:jc w:val="both"/>
        <w:rPr>
          <w:rStyle w:val="100"/>
          <w:rFonts w:ascii="Times New Roman" w:hAnsi="Times New Roman" w:cs="Times New Roman"/>
          <w:b w:val="0"/>
          <w:bCs w:val="0"/>
          <w:sz w:val="24"/>
          <w:szCs w:val="24"/>
        </w:rPr>
      </w:pPr>
      <w:r w:rsidRPr="00BA2AF5">
        <w:rPr>
          <w:rStyle w:val="100"/>
          <w:rFonts w:ascii="Times New Roman" w:hAnsi="Times New Roman" w:cs="Times New Roman"/>
          <w:b w:val="0"/>
          <w:bCs w:val="0"/>
          <w:sz w:val="24"/>
          <w:szCs w:val="24"/>
        </w:rPr>
        <w:t xml:space="preserve">Республики Мордовия                                           </w:t>
      </w:r>
      <w:r w:rsidR="00BA2AF5" w:rsidRPr="00BA2AF5">
        <w:rPr>
          <w:rStyle w:val="100"/>
          <w:rFonts w:ascii="Times New Roman" w:hAnsi="Times New Roman" w:cs="Times New Roman"/>
          <w:b w:val="0"/>
          <w:bCs w:val="0"/>
          <w:sz w:val="24"/>
          <w:szCs w:val="24"/>
        </w:rPr>
        <w:t xml:space="preserve">                 Р.А.Сурдина</w:t>
      </w:r>
      <w:r w:rsidR="006C3A8C" w:rsidRPr="00BA2AF5">
        <w:rPr>
          <w:rStyle w:val="100"/>
          <w:rFonts w:ascii="Times New Roman" w:hAnsi="Times New Roman" w:cs="Times New Roman"/>
          <w:b w:val="0"/>
          <w:bCs w:val="0"/>
          <w:sz w:val="24"/>
          <w:szCs w:val="24"/>
        </w:rPr>
        <w:br w:type="page"/>
      </w:r>
    </w:p>
    <w:p w:rsidR="006C3A8C" w:rsidRPr="00BA2AF5" w:rsidRDefault="001B7912" w:rsidP="001B7912">
      <w:pPr>
        <w:pStyle w:val="a5"/>
      </w:pPr>
      <w:r>
        <w:rPr>
          <w:rStyle w:val="100"/>
          <w:rFonts w:ascii="Times New Roman" w:hAnsi="Times New Roman" w:cs="Times New Roman"/>
          <w:b w:val="0"/>
          <w:bCs w:val="0"/>
          <w:sz w:val="24"/>
          <w:szCs w:val="24"/>
        </w:rPr>
        <w:lastRenderedPageBreak/>
        <w:t xml:space="preserve">                              </w:t>
      </w:r>
      <w:r w:rsidR="006C3A8C" w:rsidRPr="00BA2AF5">
        <w:rPr>
          <w:rStyle w:val="100"/>
          <w:rFonts w:ascii="Times New Roman" w:hAnsi="Times New Roman" w:cs="Times New Roman"/>
          <w:b w:val="0"/>
          <w:bCs w:val="0"/>
          <w:sz w:val="24"/>
          <w:szCs w:val="24"/>
        </w:rPr>
        <w:t>Порядок назначения и проведения</w:t>
      </w:r>
      <w:r w:rsidR="006C3A8C" w:rsidRPr="00BA2AF5">
        <w:rPr>
          <w:rStyle w:val="100"/>
          <w:rFonts w:ascii="Times New Roman" w:hAnsi="Times New Roman" w:cs="Times New Roman"/>
          <w:b w:val="0"/>
          <w:bCs w:val="0"/>
          <w:sz w:val="24"/>
          <w:szCs w:val="24"/>
        </w:rPr>
        <w:br/>
      </w:r>
      <w:r>
        <w:rPr>
          <w:rStyle w:val="100"/>
          <w:rFonts w:ascii="Times New Roman" w:hAnsi="Times New Roman" w:cs="Times New Roman"/>
          <w:b w:val="0"/>
          <w:bCs w:val="0"/>
          <w:sz w:val="24"/>
          <w:szCs w:val="24"/>
        </w:rPr>
        <w:t xml:space="preserve">                     </w:t>
      </w:r>
      <w:r w:rsidR="006C3A8C" w:rsidRPr="00BA2AF5">
        <w:rPr>
          <w:rStyle w:val="100"/>
          <w:rFonts w:ascii="Times New Roman" w:hAnsi="Times New Roman" w:cs="Times New Roman"/>
          <w:b w:val="0"/>
          <w:bCs w:val="0"/>
          <w:sz w:val="24"/>
          <w:szCs w:val="24"/>
        </w:rPr>
        <w:t xml:space="preserve">публичных слушаний в </w:t>
      </w:r>
      <w:r w:rsidR="00BA2AF5" w:rsidRPr="00BA2AF5">
        <w:rPr>
          <w:rStyle w:val="100"/>
          <w:rFonts w:ascii="Times New Roman" w:hAnsi="Times New Roman" w:cs="Times New Roman"/>
          <w:b w:val="0"/>
          <w:bCs w:val="0"/>
          <w:sz w:val="24"/>
          <w:szCs w:val="24"/>
        </w:rPr>
        <w:t>Старобадиковском</w:t>
      </w:r>
      <w:r w:rsidR="006C3A8C" w:rsidRPr="00BA2AF5">
        <w:rPr>
          <w:rStyle w:val="100"/>
          <w:rFonts w:ascii="Times New Roman" w:hAnsi="Times New Roman" w:cs="Times New Roman"/>
          <w:b w:val="0"/>
          <w:bCs w:val="0"/>
          <w:sz w:val="24"/>
          <w:szCs w:val="24"/>
        </w:rPr>
        <w:t xml:space="preserve"> сельском поселении</w:t>
      </w:r>
      <w:r w:rsidR="006C3A8C" w:rsidRPr="00BA2AF5">
        <w:rPr>
          <w:rStyle w:val="100"/>
          <w:rFonts w:ascii="Times New Roman" w:hAnsi="Times New Roman" w:cs="Times New Roman"/>
          <w:b w:val="0"/>
          <w:bCs w:val="0"/>
          <w:sz w:val="24"/>
          <w:szCs w:val="24"/>
        </w:rPr>
        <w:br/>
      </w:r>
      <w:r>
        <w:rPr>
          <w:rStyle w:val="100"/>
          <w:rFonts w:ascii="Times New Roman" w:hAnsi="Times New Roman" w:cs="Times New Roman"/>
          <w:b w:val="0"/>
          <w:bCs w:val="0"/>
          <w:sz w:val="24"/>
          <w:szCs w:val="24"/>
        </w:rPr>
        <w:t xml:space="preserve">                         </w:t>
      </w:r>
      <w:r w:rsidR="006C3A8C" w:rsidRPr="00BA2AF5">
        <w:rPr>
          <w:rStyle w:val="100"/>
          <w:rFonts w:ascii="Times New Roman" w:hAnsi="Times New Roman" w:cs="Times New Roman"/>
          <w:b w:val="0"/>
          <w:bCs w:val="0"/>
          <w:sz w:val="24"/>
          <w:szCs w:val="24"/>
        </w:rPr>
        <w:t>Зубово-Полянского муниципального района</w:t>
      </w:r>
      <w:r w:rsidR="006C3A8C" w:rsidRPr="00BA2AF5">
        <w:rPr>
          <w:rStyle w:val="100"/>
          <w:rFonts w:ascii="Times New Roman" w:hAnsi="Times New Roman" w:cs="Times New Roman"/>
          <w:b w:val="0"/>
          <w:bCs w:val="0"/>
          <w:sz w:val="24"/>
          <w:szCs w:val="24"/>
        </w:rPr>
        <w:br/>
      </w:r>
      <w:r>
        <w:rPr>
          <w:rStyle w:val="100"/>
          <w:rFonts w:ascii="Times New Roman" w:hAnsi="Times New Roman" w:cs="Times New Roman"/>
          <w:b w:val="0"/>
          <w:bCs w:val="0"/>
          <w:sz w:val="24"/>
          <w:szCs w:val="24"/>
        </w:rPr>
        <w:t xml:space="preserve">                                          </w:t>
      </w:r>
      <w:r w:rsidR="006C3A8C" w:rsidRPr="00BA2AF5">
        <w:rPr>
          <w:rStyle w:val="100"/>
          <w:rFonts w:ascii="Times New Roman" w:hAnsi="Times New Roman" w:cs="Times New Roman"/>
          <w:b w:val="0"/>
          <w:bCs w:val="0"/>
          <w:sz w:val="24"/>
          <w:szCs w:val="24"/>
        </w:rPr>
        <w:t>Республики Мордовия</w:t>
      </w:r>
    </w:p>
    <w:p w:rsidR="006C3A8C" w:rsidRPr="00BA2AF5" w:rsidRDefault="006C3A8C" w:rsidP="001B7912">
      <w:pPr>
        <w:pStyle w:val="a5"/>
      </w:pPr>
      <w:r w:rsidRPr="00BA2AF5">
        <w:rPr>
          <w:rStyle w:val="20"/>
          <w:rFonts w:eastAsiaTheme="minorEastAsia"/>
          <w:sz w:val="24"/>
          <w:szCs w:val="24"/>
        </w:rPr>
        <w:t xml:space="preserve">Порядок назначения и проведения публичных слушаний в </w:t>
      </w:r>
      <w:r w:rsidR="00BA2AF5" w:rsidRPr="00BA2AF5">
        <w:rPr>
          <w:rStyle w:val="20"/>
          <w:rFonts w:eastAsiaTheme="minorEastAsia"/>
          <w:sz w:val="24"/>
          <w:szCs w:val="24"/>
        </w:rPr>
        <w:t>Старобадиковском</w:t>
      </w:r>
    </w:p>
    <w:p w:rsidR="006C3A8C" w:rsidRPr="00BA2AF5" w:rsidRDefault="006C3A8C" w:rsidP="001B7912">
      <w:pPr>
        <w:pStyle w:val="a5"/>
      </w:pPr>
      <w:r w:rsidRPr="00BA2AF5">
        <w:rPr>
          <w:rStyle w:val="20"/>
          <w:rFonts w:eastAsiaTheme="minorEastAsia"/>
          <w:sz w:val="24"/>
          <w:szCs w:val="24"/>
        </w:rPr>
        <w:t xml:space="preserve">сельском поселении Зубово-Полянского муниципального района Республики Мордовия (далее - публичные слушания) определяется нормативными правовыми актами представительного органа </w:t>
      </w:r>
      <w:r w:rsidR="00BA2AF5" w:rsidRPr="00BA2AF5">
        <w:rPr>
          <w:rStyle w:val="20"/>
          <w:rFonts w:eastAsiaTheme="minorEastAsia"/>
          <w:sz w:val="24"/>
          <w:szCs w:val="24"/>
        </w:rPr>
        <w:t>Старобадиковского</w:t>
      </w:r>
      <w:r w:rsidRPr="00BA2AF5">
        <w:rPr>
          <w:rStyle w:val="20"/>
          <w:rFonts w:eastAsiaTheme="minorEastAsia"/>
          <w:sz w:val="24"/>
          <w:szCs w:val="24"/>
        </w:rPr>
        <w:t xml:space="preserve"> сельского поселения Зубово-Полянского муниципального района, Федеральным законом от 20 марта 2025 года №</w:t>
      </w:r>
      <w:r w:rsidRPr="00BA2AF5">
        <w:rPr>
          <w:rStyle w:val="20"/>
          <w:rFonts w:eastAsiaTheme="minorEastAsia"/>
          <w:sz w:val="24"/>
          <w:szCs w:val="24"/>
        </w:rPr>
        <w:tab/>
        <w:t>33-ФЗ «Об общих принципах организации местного</w:t>
      </w:r>
    </w:p>
    <w:p w:rsidR="006C3A8C" w:rsidRPr="00BA2AF5" w:rsidRDefault="006C3A8C" w:rsidP="001B7912">
      <w:pPr>
        <w:pStyle w:val="a5"/>
      </w:pPr>
      <w:r w:rsidRPr="00BA2AF5">
        <w:rPr>
          <w:rStyle w:val="20"/>
          <w:rFonts w:eastAsiaTheme="minorEastAsia"/>
          <w:sz w:val="24"/>
          <w:szCs w:val="24"/>
        </w:rPr>
        <w:t>самоуправления в единой системе публичной власти», Законом Республики Мордовия от 13.12.2025 года № 85-З «О порядке назначения и проведения публичных слушаний на территории муниципальных образований в Республике Мордовия».</w:t>
      </w:r>
    </w:p>
    <w:p w:rsidR="006C3A8C" w:rsidRPr="00BA2AF5" w:rsidRDefault="006C3A8C" w:rsidP="001B7912">
      <w:pPr>
        <w:pStyle w:val="a5"/>
      </w:pPr>
      <w:r w:rsidRPr="00BA2AF5">
        <w:rPr>
          <w:rStyle w:val="20"/>
          <w:rFonts w:eastAsiaTheme="minorEastAsia"/>
          <w:sz w:val="24"/>
          <w:szCs w:val="24"/>
        </w:rPr>
        <w:t xml:space="preserve">Публичные слушания могут проводиться на всей территории </w:t>
      </w:r>
      <w:r w:rsidR="00BA2AF5" w:rsidRPr="00BA2AF5">
        <w:rPr>
          <w:rStyle w:val="20"/>
          <w:rFonts w:eastAsiaTheme="minorEastAsia"/>
          <w:sz w:val="24"/>
          <w:szCs w:val="24"/>
        </w:rPr>
        <w:t>Старобадиковского</w:t>
      </w:r>
      <w:r w:rsidRPr="00BA2AF5">
        <w:rPr>
          <w:rStyle w:val="20"/>
          <w:rFonts w:eastAsiaTheme="minorEastAsia"/>
          <w:sz w:val="24"/>
          <w:szCs w:val="24"/>
        </w:rPr>
        <w:t xml:space="preserve"> сельского поселения для обсуждения с участием жителей муниципального образования проектов муниципальных правовых актов по вопросам непосредственного обеспечения жизнедеятельности населения (далее - проект муниципального правового акта).</w:t>
      </w:r>
    </w:p>
    <w:p w:rsidR="006C3A8C" w:rsidRPr="00BA2AF5" w:rsidRDefault="006C3A8C" w:rsidP="001B7912">
      <w:pPr>
        <w:pStyle w:val="a5"/>
      </w:pPr>
      <w:r w:rsidRPr="00BA2AF5">
        <w:rPr>
          <w:rStyle w:val="20"/>
          <w:rFonts w:eastAsiaTheme="minorEastAsia"/>
          <w:sz w:val="24"/>
          <w:szCs w:val="24"/>
        </w:rPr>
        <w:t>На публичные слушания должны выноситься:</w:t>
      </w:r>
    </w:p>
    <w:p w:rsidR="006C3A8C" w:rsidRPr="00BA2AF5" w:rsidRDefault="006C3A8C" w:rsidP="001B7912">
      <w:pPr>
        <w:pStyle w:val="a5"/>
      </w:pPr>
      <w:r w:rsidRPr="00BA2AF5">
        <w:rPr>
          <w:rStyle w:val="20"/>
          <w:rFonts w:eastAsiaTheme="minorEastAsia"/>
          <w:sz w:val="24"/>
          <w:szCs w:val="24"/>
        </w:rPr>
        <w:t>проект Устава муниципального образования,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 Конституции Российской Федерации, федеральных законов или Законов Республики Мордовия в целях приведения данного Устава в соответствие с этими нормативными правовыми актами;</w:t>
      </w:r>
    </w:p>
    <w:p w:rsidR="006C3A8C" w:rsidRPr="00BA2AF5" w:rsidRDefault="006C3A8C" w:rsidP="001B7912">
      <w:pPr>
        <w:pStyle w:val="a5"/>
      </w:pPr>
      <w:r w:rsidRPr="00BA2AF5">
        <w:rPr>
          <w:rStyle w:val="20"/>
          <w:rFonts w:eastAsiaTheme="minorEastAsia"/>
          <w:sz w:val="24"/>
          <w:szCs w:val="24"/>
        </w:rPr>
        <w:t>проект местного бюджета и отчет о его исполнении;</w:t>
      </w:r>
    </w:p>
    <w:p w:rsidR="006C3A8C" w:rsidRPr="00BA2AF5" w:rsidRDefault="006C3A8C" w:rsidP="001B7912">
      <w:pPr>
        <w:pStyle w:val="a5"/>
      </w:pPr>
      <w:r w:rsidRPr="00BA2AF5">
        <w:rPr>
          <w:rStyle w:val="20"/>
          <w:rFonts w:eastAsiaTheme="minorEastAsia"/>
          <w:sz w:val="24"/>
          <w:szCs w:val="24"/>
        </w:rPr>
        <w:t>вопросы о преобразовании муниципального образования.</w:t>
      </w:r>
    </w:p>
    <w:p w:rsidR="006C3A8C" w:rsidRPr="00BA2AF5" w:rsidRDefault="006C3A8C" w:rsidP="001B7912">
      <w:pPr>
        <w:pStyle w:val="a5"/>
      </w:pPr>
      <w:r w:rsidRPr="00BA2AF5">
        <w:rPr>
          <w:rStyle w:val="20"/>
          <w:rFonts w:eastAsiaTheme="minorEastAsia"/>
          <w:sz w:val="24"/>
          <w:szCs w:val="24"/>
        </w:rPr>
        <w:t>По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законодательством о градостроительной деятельности.</w:t>
      </w:r>
    </w:p>
    <w:p w:rsidR="006C3A8C" w:rsidRPr="00BA2AF5" w:rsidRDefault="006C3A8C" w:rsidP="001B7912">
      <w:pPr>
        <w:pStyle w:val="a5"/>
      </w:pPr>
      <w:r w:rsidRPr="00BA2AF5">
        <w:rPr>
          <w:rStyle w:val="20"/>
          <w:rFonts w:eastAsiaTheme="minorEastAsia"/>
          <w:sz w:val="24"/>
          <w:szCs w:val="24"/>
        </w:rPr>
        <w:t>В публичных слушаниях имеют право участвовать жители муниципального образования, достигшие восемнадцатилетнего возраста. Их участие осуществляется на добровольной основе.</w:t>
      </w:r>
    </w:p>
    <w:p w:rsidR="006C3A8C" w:rsidRPr="00BA2AF5" w:rsidRDefault="006C3A8C" w:rsidP="001B7912">
      <w:pPr>
        <w:pStyle w:val="a5"/>
      </w:pPr>
      <w:r w:rsidRPr="00BA2AF5">
        <w:rPr>
          <w:rStyle w:val="20"/>
          <w:rFonts w:eastAsiaTheme="minorEastAsia"/>
          <w:sz w:val="24"/>
          <w:szCs w:val="24"/>
        </w:rPr>
        <w:t>Публичные слушания проводятся по инициативе:</w:t>
      </w:r>
    </w:p>
    <w:p w:rsidR="006C3A8C" w:rsidRPr="00BA2AF5" w:rsidRDefault="006C3A8C" w:rsidP="001B7912">
      <w:pPr>
        <w:pStyle w:val="a5"/>
      </w:pPr>
      <w:r w:rsidRPr="00BA2AF5">
        <w:rPr>
          <w:rStyle w:val="20"/>
          <w:rFonts w:eastAsiaTheme="minorEastAsia"/>
          <w:sz w:val="24"/>
          <w:szCs w:val="24"/>
        </w:rPr>
        <w:t>Представительного органа муниципального образования;</w:t>
      </w:r>
    </w:p>
    <w:p w:rsidR="006C3A8C" w:rsidRPr="00BA2AF5" w:rsidRDefault="006C3A8C" w:rsidP="001B7912">
      <w:pPr>
        <w:pStyle w:val="a5"/>
      </w:pPr>
      <w:r w:rsidRPr="00BA2AF5">
        <w:rPr>
          <w:rStyle w:val="20"/>
          <w:rFonts w:eastAsiaTheme="minorEastAsia"/>
          <w:sz w:val="24"/>
          <w:szCs w:val="24"/>
        </w:rPr>
        <w:t>Главы муниципального образования;</w:t>
      </w:r>
    </w:p>
    <w:p w:rsidR="006C3A8C" w:rsidRPr="00BA2AF5" w:rsidRDefault="006C3A8C" w:rsidP="001B7912">
      <w:pPr>
        <w:pStyle w:val="a5"/>
      </w:pPr>
      <w:r w:rsidRPr="00BA2AF5">
        <w:rPr>
          <w:rStyle w:val="20"/>
          <w:rFonts w:eastAsiaTheme="minorEastAsia"/>
          <w:sz w:val="24"/>
          <w:szCs w:val="24"/>
        </w:rPr>
        <w:t>жителей муниципального образования.</w:t>
      </w:r>
    </w:p>
    <w:p w:rsidR="006C3A8C" w:rsidRPr="00BA2AF5" w:rsidRDefault="006C3A8C" w:rsidP="001B7912">
      <w:pPr>
        <w:pStyle w:val="a5"/>
      </w:pPr>
      <w:r w:rsidRPr="00BA2AF5">
        <w:rPr>
          <w:lang w:bidi="ru-RU"/>
        </w:rPr>
        <w:t>Для выдвижения инициативы проведения публичных слушаний жители муниципального образования, достигшие восемнадцатилетнего возраста, образуют инициативную группу в количестве не менее 10 человек (далее - инициативная группа).</w:t>
      </w:r>
    </w:p>
    <w:p w:rsidR="006C3A8C" w:rsidRPr="00BA2AF5" w:rsidRDefault="006C3A8C" w:rsidP="001B7912">
      <w:pPr>
        <w:pStyle w:val="a5"/>
      </w:pPr>
      <w:r w:rsidRPr="00BA2AF5">
        <w:rPr>
          <w:rStyle w:val="20"/>
          <w:rFonts w:eastAsiaTheme="minorEastAsia"/>
          <w:sz w:val="24"/>
          <w:szCs w:val="24"/>
        </w:rPr>
        <w:t>Инициатор проведения публичных слушаний вправе приложить к инициативе информационные, аналитические и иные материалы, относящиеся к выносимому на публичные слушания вопросу.</w:t>
      </w:r>
    </w:p>
    <w:p w:rsidR="006C3A8C" w:rsidRPr="00BA2AF5" w:rsidRDefault="006C3A8C" w:rsidP="001B7912">
      <w:pPr>
        <w:pStyle w:val="a5"/>
      </w:pPr>
      <w:r w:rsidRPr="00BA2AF5">
        <w:rPr>
          <w:rStyle w:val="20"/>
          <w:rFonts w:eastAsiaTheme="minorEastAsia"/>
          <w:sz w:val="24"/>
          <w:szCs w:val="24"/>
        </w:rPr>
        <w:lastRenderedPageBreak/>
        <w:t>Способы направления инициативы проведения публичных слушаний, в том числе прилагаемых к инициативе документов, устанавливаются нормативным правовым актом представительного органа, определяющим порядок назначения и проведения публичных слушаний.</w:t>
      </w:r>
    </w:p>
    <w:p w:rsidR="006C3A8C" w:rsidRPr="00BA2AF5" w:rsidRDefault="006C3A8C" w:rsidP="001B7912">
      <w:pPr>
        <w:pStyle w:val="a5"/>
      </w:pPr>
      <w:r w:rsidRPr="00BA2AF5">
        <w:rPr>
          <w:rStyle w:val="20"/>
          <w:rFonts w:eastAsiaTheme="minorEastAsia"/>
          <w:sz w:val="24"/>
          <w:szCs w:val="24"/>
        </w:rPr>
        <w:t>Инициатива представительного органа о проведении публичных слушаний оформляется в соответствии с регламентом представительного органа. Инициатива проведения публичных слушаний может быть направлена в представительный орган группой депутатов представительного органа.</w:t>
      </w:r>
    </w:p>
    <w:p w:rsidR="006C3A8C" w:rsidRPr="00BA2AF5" w:rsidRDefault="006C3A8C" w:rsidP="001B7912">
      <w:pPr>
        <w:pStyle w:val="a5"/>
      </w:pPr>
      <w:r w:rsidRPr="00BA2AF5">
        <w:rPr>
          <w:rStyle w:val="20"/>
          <w:rFonts w:eastAsiaTheme="minorEastAsia"/>
          <w:sz w:val="24"/>
          <w:szCs w:val="24"/>
        </w:rPr>
        <w:t>Численность группы депутатов представительного органа должна быть не менее одной трети от установленной численности депутатов представительного органа.</w:t>
      </w:r>
    </w:p>
    <w:p w:rsidR="006C3A8C" w:rsidRPr="00BA2AF5" w:rsidRDefault="006C3A8C" w:rsidP="001B7912">
      <w:pPr>
        <w:pStyle w:val="a5"/>
      </w:pPr>
      <w:r w:rsidRPr="00BA2AF5">
        <w:rPr>
          <w:rStyle w:val="20"/>
          <w:rFonts w:eastAsiaTheme="minorEastAsia"/>
          <w:sz w:val="24"/>
          <w:szCs w:val="24"/>
        </w:rPr>
        <w:t>Инициатива группы депутатов представительного органа о проведении публичных слушаний должна содержать:</w:t>
      </w:r>
    </w:p>
    <w:p w:rsidR="006C3A8C" w:rsidRPr="00BA2AF5" w:rsidRDefault="006C3A8C" w:rsidP="001B7912">
      <w:pPr>
        <w:pStyle w:val="a5"/>
      </w:pPr>
      <w:r w:rsidRPr="00BA2AF5">
        <w:rPr>
          <w:rStyle w:val="20"/>
          <w:rFonts w:eastAsiaTheme="minorEastAsia"/>
          <w:sz w:val="24"/>
          <w:szCs w:val="24"/>
        </w:rPr>
        <w:t>обоснование необходимости проведения публичных слушаний;</w:t>
      </w:r>
    </w:p>
    <w:p w:rsidR="006C3A8C" w:rsidRPr="00BA2AF5" w:rsidRDefault="006C3A8C" w:rsidP="001B7912">
      <w:pPr>
        <w:pStyle w:val="a5"/>
      </w:pPr>
      <w:r w:rsidRPr="00BA2AF5">
        <w:rPr>
          <w:rStyle w:val="20"/>
          <w:rFonts w:eastAsiaTheme="minorEastAsia"/>
          <w:sz w:val="24"/>
          <w:szCs w:val="24"/>
        </w:rPr>
        <w:t>проект муниципального правового акта, рассмотрение которого выносится на публичные слушания.</w:t>
      </w:r>
    </w:p>
    <w:p w:rsidR="006C3A8C" w:rsidRPr="00BA2AF5" w:rsidRDefault="006C3A8C" w:rsidP="001B7912">
      <w:pPr>
        <w:pStyle w:val="a5"/>
      </w:pPr>
      <w:r w:rsidRPr="00BA2AF5">
        <w:rPr>
          <w:rStyle w:val="20"/>
          <w:rFonts w:eastAsiaTheme="minorEastAsia"/>
          <w:sz w:val="24"/>
          <w:szCs w:val="24"/>
        </w:rPr>
        <w:t>Инициатива Главы муниципального образования о проведении публичных слушаний должна содержать:</w:t>
      </w:r>
    </w:p>
    <w:p w:rsidR="006C3A8C" w:rsidRPr="00BA2AF5" w:rsidRDefault="006C3A8C" w:rsidP="001B7912">
      <w:pPr>
        <w:pStyle w:val="a5"/>
      </w:pPr>
      <w:r w:rsidRPr="00BA2AF5">
        <w:rPr>
          <w:rStyle w:val="20"/>
          <w:rFonts w:eastAsiaTheme="minorEastAsia"/>
          <w:sz w:val="24"/>
          <w:szCs w:val="24"/>
        </w:rPr>
        <w:t>обоснование необходимости проведения публичных слушаний;</w:t>
      </w:r>
    </w:p>
    <w:p w:rsidR="006C3A8C" w:rsidRPr="00BA2AF5" w:rsidRDefault="006C3A8C" w:rsidP="001B7912">
      <w:pPr>
        <w:pStyle w:val="a5"/>
      </w:pPr>
      <w:r w:rsidRPr="00BA2AF5">
        <w:rPr>
          <w:rStyle w:val="20"/>
          <w:rFonts w:eastAsiaTheme="minorEastAsia"/>
          <w:sz w:val="24"/>
          <w:szCs w:val="24"/>
        </w:rPr>
        <w:t>фамилию, имя, отчество (при наличии) лица, уполномоченного на представление Главы поселения в ходе назначения и проведения публичных слушаний;</w:t>
      </w:r>
    </w:p>
    <w:p w:rsidR="006C3A8C" w:rsidRPr="00BA2AF5" w:rsidRDefault="006C3A8C" w:rsidP="001B7912">
      <w:pPr>
        <w:pStyle w:val="a5"/>
      </w:pPr>
      <w:r w:rsidRPr="00BA2AF5">
        <w:rPr>
          <w:rStyle w:val="20"/>
          <w:rFonts w:eastAsiaTheme="minorEastAsia"/>
          <w:sz w:val="24"/>
          <w:szCs w:val="24"/>
        </w:rPr>
        <w:t>проект муниципального правового акта, рассмотрение которого выносится на публичные слушания.</w:t>
      </w:r>
    </w:p>
    <w:p w:rsidR="006C3A8C" w:rsidRPr="00BA2AF5" w:rsidRDefault="006C3A8C" w:rsidP="001B7912">
      <w:pPr>
        <w:pStyle w:val="a5"/>
      </w:pPr>
      <w:r w:rsidRPr="00BA2AF5">
        <w:rPr>
          <w:rStyle w:val="20"/>
          <w:rFonts w:eastAsiaTheme="minorEastAsia"/>
          <w:sz w:val="24"/>
          <w:szCs w:val="24"/>
        </w:rPr>
        <w:t>Инициатива жителей муниципального образования о проведении публичных слушаний направляется в представительный орган группой жителей, проживающих на территории муниципального образования в котором будут проводиться публичные слушания (далее - инициативная группа).</w:t>
      </w:r>
    </w:p>
    <w:p w:rsidR="006C3A8C" w:rsidRPr="00BA2AF5" w:rsidRDefault="006C3A8C" w:rsidP="001B7912">
      <w:pPr>
        <w:pStyle w:val="a5"/>
      </w:pPr>
      <w:r w:rsidRPr="00BA2AF5">
        <w:rPr>
          <w:rStyle w:val="20"/>
          <w:rFonts w:eastAsiaTheme="minorEastAsia"/>
          <w:sz w:val="24"/>
          <w:szCs w:val="24"/>
        </w:rPr>
        <w:t>Инициативная группа направляет в представительный орган:</w:t>
      </w:r>
    </w:p>
    <w:p w:rsidR="006C3A8C" w:rsidRPr="00BA2AF5" w:rsidRDefault="006C3A8C" w:rsidP="001B7912">
      <w:pPr>
        <w:pStyle w:val="a5"/>
      </w:pPr>
      <w:r w:rsidRPr="00BA2AF5">
        <w:rPr>
          <w:rStyle w:val="20"/>
          <w:rFonts w:eastAsiaTheme="minorEastAsia"/>
          <w:sz w:val="24"/>
          <w:szCs w:val="24"/>
        </w:rPr>
        <w:t>протокол об инициативе жителей муниципального образования о проведении публичных слушаний, содержащий:</w:t>
      </w:r>
    </w:p>
    <w:p w:rsidR="006C3A8C" w:rsidRPr="00BA2AF5" w:rsidRDefault="006C3A8C" w:rsidP="001B7912">
      <w:pPr>
        <w:pStyle w:val="a5"/>
      </w:pPr>
      <w:r w:rsidRPr="00BA2AF5">
        <w:rPr>
          <w:rStyle w:val="20"/>
          <w:rFonts w:eastAsiaTheme="minorEastAsia"/>
          <w:sz w:val="24"/>
          <w:szCs w:val="24"/>
        </w:rPr>
        <w:t>а)</w:t>
      </w:r>
      <w:r w:rsidRPr="00BA2AF5">
        <w:rPr>
          <w:rStyle w:val="20"/>
          <w:rFonts w:eastAsiaTheme="minorEastAsia"/>
          <w:sz w:val="24"/>
          <w:szCs w:val="24"/>
        </w:rPr>
        <w:tab/>
        <w:t>сведения о создании инициативной группы;</w:t>
      </w:r>
    </w:p>
    <w:p w:rsidR="006C3A8C" w:rsidRPr="00BA2AF5" w:rsidRDefault="006C3A8C" w:rsidP="001B7912">
      <w:pPr>
        <w:pStyle w:val="a5"/>
      </w:pPr>
      <w:r w:rsidRPr="00BA2AF5">
        <w:rPr>
          <w:rStyle w:val="20"/>
          <w:rFonts w:eastAsiaTheme="minorEastAsia"/>
          <w:sz w:val="24"/>
          <w:szCs w:val="24"/>
        </w:rPr>
        <w:t>б)</w:t>
      </w:r>
      <w:r w:rsidRPr="00BA2AF5">
        <w:rPr>
          <w:rStyle w:val="20"/>
          <w:rFonts w:eastAsiaTheme="minorEastAsia"/>
          <w:sz w:val="24"/>
          <w:szCs w:val="24"/>
        </w:rPr>
        <w:tab/>
        <w:t>сведения о лице, уполномоченном представлять интересы инициативной группы в представительном органе;</w:t>
      </w:r>
    </w:p>
    <w:p w:rsidR="006C3A8C" w:rsidRPr="00BA2AF5" w:rsidRDefault="006C3A8C" w:rsidP="001B7912">
      <w:pPr>
        <w:pStyle w:val="a5"/>
      </w:pPr>
      <w:r w:rsidRPr="00BA2AF5">
        <w:rPr>
          <w:rStyle w:val="20"/>
          <w:rFonts w:eastAsiaTheme="minorEastAsia"/>
          <w:sz w:val="24"/>
          <w:szCs w:val="24"/>
        </w:rPr>
        <w:t>в)</w:t>
      </w:r>
      <w:r w:rsidRPr="00BA2AF5">
        <w:rPr>
          <w:rStyle w:val="20"/>
          <w:rFonts w:eastAsiaTheme="minorEastAsia"/>
          <w:sz w:val="24"/>
          <w:szCs w:val="24"/>
        </w:rPr>
        <w:tab/>
        <w:t>список участников инициативной группы, подписанный всеми участниками инициативной группы и содержащий сведения о том, что участники инициативной группы согласны на обработку их персональных данных в соответствии с требованиями действующего законодательства о персональных данных;</w:t>
      </w:r>
    </w:p>
    <w:p w:rsidR="006C3A8C" w:rsidRPr="00BA2AF5" w:rsidRDefault="006C3A8C" w:rsidP="001B7912">
      <w:pPr>
        <w:pStyle w:val="a5"/>
      </w:pPr>
      <w:r w:rsidRPr="00BA2AF5">
        <w:rPr>
          <w:rStyle w:val="20"/>
          <w:rFonts w:eastAsiaTheme="minorEastAsia"/>
          <w:sz w:val="24"/>
          <w:szCs w:val="24"/>
        </w:rPr>
        <w:t>г)</w:t>
      </w:r>
      <w:r w:rsidRPr="00BA2AF5">
        <w:rPr>
          <w:rStyle w:val="20"/>
          <w:rFonts w:eastAsiaTheme="minorEastAsia"/>
          <w:sz w:val="24"/>
          <w:szCs w:val="24"/>
        </w:rPr>
        <w:tab/>
        <w:t>иные сведения, предусмотренные нормативным правовым актом представительного органа, определяющим порядок назначения и проведения публичных слушаний;</w:t>
      </w:r>
    </w:p>
    <w:p w:rsidR="006C3A8C" w:rsidRPr="00BA2AF5" w:rsidRDefault="006C3A8C" w:rsidP="001B7912">
      <w:pPr>
        <w:pStyle w:val="a5"/>
      </w:pPr>
      <w:r w:rsidRPr="00BA2AF5">
        <w:rPr>
          <w:rStyle w:val="20"/>
          <w:rFonts w:eastAsiaTheme="minorEastAsia"/>
          <w:sz w:val="24"/>
          <w:szCs w:val="24"/>
        </w:rPr>
        <w:t>проект муниципального правового акта, рассмотрение которого выносится на публичные слушания.</w:t>
      </w:r>
    </w:p>
    <w:p w:rsidR="006C3A8C" w:rsidRPr="00BA2AF5" w:rsidRDefault="006C3A8C" w:rsidP="001B7912">
      <w:pPr>
        <w:pStyle w:val="a5"/>
      </w:pPr>
      <w:r w:rsidRPr="00BA2AF5">
        <w:rPr>
          <w:rStyle w:val="20"/>
          <w:rFonts w:eastAsiaTheme="minorEastAsia"/>
          <w:sz w:val="24"/>
          <w:szCs w:val="24"/>
        </w:rPr>
        <w:t>Форма протокола, порядок создания инициативной группы, в том числе численность инициативной группы, количество жителей муниципального образования, которое требуется для подписания указанного протокола, устанавливаются нормативным правовым актом представительного органа, определяющим порядок назначения и проведения публичных слушаний.</w:t>
      </w:r>
    </w:p>
    <w:p w:rsidR="006C3A8C" w:rsidRPr="00BA2AF5" w:rsidRDefault="006C3A8C" w:rsidP="001B7912">
      <w:pPr>
        <w:pStyle w:val="a5"/>
      </w:pPr>
      <w:r w:rsidRPr="00BA2AF5">
        <w:rPr>
          <w:rStyle w:val="20"/>
          <w:rFonts w:eastAsiaTheme="minorEastAsia"/>
          <w:sz w:val="24"/>
          <w:szCs w:val="24"/>
        </w:rPr>
        <w:t>Публичные слушания, проводимые по инициативе жителей муниципального образования или представительного органа, назначаются представительным органом.</w:t>
      </w:r>
    </w:p>
    <w:p w:rsidR="006C3A8C" w:rsidRPr="00BA2AF5" w:rsidRDefault="006C3A8C" w:rsidP="001B7912">
      <w:pPr>
        <w:pStyle w:val="a5"/>
      </w:pPr>
      <w:r w:rsidRPr="00BA2AF5">
        <w:rPr>
          <w:rStyle w:val="20"/>
          <w:rFonts w:eastAsiaTheme="minorEastAsia"/>
          <w:sz w:val="24"/>
          <w:szCs w:val="24"/>
        </w:rPr>
        <w:t>По результатам рассмотрения инициативы проведения публичных слушаний, представительный орган или Глава сельского поселения принимает одно из следующих решений:</w:t>
      </w:r>
    </w:p>
    <w:p w:rsidR="006C3A8C" w:rsidRPr="00BA2AF5" w:rsidRDefault="006C3A8C" w:rsidP="001B7912">
      <w:pPr>
        <w:pStyle w:val="a5"/>
      </w:pPr>
      <w:r w:rsidRPr="00BA2AF5">
        <w:rPr>
          <w:rStyle w:val="20"/>
          <w:rFonts w:eastAsiaTheme="minorEastAsia"/>
          <w:sz w:val="24"/>
          <w:szCs w:val="24"/>
        </w:rPr>
        <w:t>о назначении публичных слушаний;</w:t>
      </w:r>
    </w:p>
    <w:p w:rsidR="006C3A8C" w:rsidRPr="00BA2AF5" w:rsidRDefault="006C3A8C" w:rsidP="001B7912">
      <w:pPr>
        <w:pStyle w:val="a5"/>
      </w:pPr>
      <w:r w:rsidRPr="00BA2AF5">
        <w:rPr>
          <w:rStyle w:val="20"/>
          <w:rFonts w:eastAsiaTheme="minorEastAsia"/>
          <w:sz w:val="24"/>
          <w:szCs w:val="24"/>
        </w:rPr>
        <w:lastRenderedPageBreak/>
        <w:t>об отказе в назначении публичных слушаний.</w:t>
      </w:r>
    </w:p>
    <w:p w:rsidR="006C3A8C" w:rsidRPr="00BA2AF5" w:rsidRDefault="006C3A8C" w:rsidP="001B7912">
      <w:pPr>
        <w:pStyle w:val="a5"/>
      </w:pPr>
      <w:r w:rsidRPr="00BA2AF5">
        <w:rPr>
          <w:rStyle w:val="20"/>
          <w:rFonts w:eastAsiaTheme="minorEastAsia"/>
          <w:sz w:val="24"/>
          <w:szCs w:val="24"/>
        </w:rPr>
        <w:t>Решение о назначении публичных слушаний или об отклонении инициативы проведения публичных слушаний должно быть принято представительным органом или Главой муниципального образования в течение 10 дней с момента поступления инициативы проведения публичных слушаний.</w:t>
      </w:r>
    </w:p>
    <w:p w:rsidR="006C3A8C" w:rsidRPr="00BA2AF5" w:rsidRDefault="006C3A8C" w:rsidP="001B7912">
      <w:pPr>
        <w:pStyle w:val="a5"/>
      </w:pPr>
      <w:r w:rsidRPr="00BA2AF5">
        <w:rPr>
          <w:rStyle w:val="20"/>
          <w:rFonts w:eastAsiaTheme="minorEastAsia"/>
          <w:sz w:val="24"/>
          <w:szCs w:val="24"/>
        </w:rPr>
        <w:t>Решение о назначении публичных слушаний, в том числе проект муниципального правового акта, рассмотрение которого выносится на публичные слушания, подлежит обнародованию в порядке, установленном Уставом муниципального образования для официального обнародования муниципальных нормативных правовых актов, в том числе размещению на официальном сайте муниципального образования, не менее чем за 10 календарных дней до дня проведения публичных слушаний.</w:t>
      </w:r>
    </w:p>
    <w:p w:rsidR="006C3A8C" w:rsidRPr="00BA2AF5" w:rsidRDefault="006C3A8C" w:rsidP="001B7912">
      <w:pPr>
        <w:pStyle w:val="a5"/>
      </w:pPr>
      <w:r w:rsidRPr="00BA2AF5">
        <w:rPr>
          <w:rStyle w:val="20"/>
          <w:rFonts w:eastAsiaTheme="minorEastAsia"/>
          <w:sz w:val="24"/>
          <w:szCs w:val="24"/>
        </w:rPr>
        <w:t>В решении о назначении публичных слушаний указываются:</w:t>
      </w:r>
    </w:p>
    <w:p w:rsidR="006C3A8C" w:rsidRPr="00BA2AF5" w:rsidRDefault="006C3A8C" w:rsidP="001B7912">
      <w:pPr>
        <w:pStyle w:val="a5"/>
      </w:pPr>
      <w:r w:rsidRPr="00BA2AF5">
        <w:rPr>
          <w:rStyle w:val="20"/>
          <w:rFonts w:eastAsiaTheme="minorEastAsia"/>
          <w:sz w:val="24"/>
          <w:szCs w:val="24"/>
        </w:rPr>
        <w:t>наименование и предмет регулирования вынесенного на обсуждение проекта муниципального правового акта;</w:t>
      </w:r>
    </w:p>
    <w:p w:rsidR="006C3A8C" w:rsidRPr="00BA2AF5" w:rsidRDefault="006C3A8C" w:rsidP="001B7912">
      <w:pPr>
        <w:pStyle w:val="a5"/>
      </w:pPr>
      <w:r w:rsidRPr="00BA2AF5">
        <w:rPr>
          <w:rStyle w:val="20"/>
          <w:rFonts w:eastAsiaTheme="minorEastAsia"/>
          <w:sz w:val="24"/>
          <w:szCs w:val="24"/>
        </w:rPr>
        <w:t>дата, время и место проведения публичных слушаний;</w:t>
      </w:r>
    </w:p>
    <w:p w:rsidR="006C3A8C" w:rsidRPr="00BA2AF5" w:rsidRDefault="006C3A8C" w:rsidP="001B7912">
      <w:pPr>
        <w:pStyle w:val="a5"/>
      </w:pPr>
      <w:r w:rsidRPr="00BA2AF5">
        <w:rPr>
          <w:lang w:bidi="ru-RU"/>
        </w:rPr>
        <w:t>форму проведения публичных слушаний;</w:t>
      </w:r>
    </w:p>
    <w:p w:rsidR="006C3A8C" w:rsidRPr="00BA2AF5" w:rsidRDefault="006C3A8C" w:rsidP="001B7912">
      <w:pPr>
        <w:pStyle w:val="a5"/>
      </w:pPr>
      <w:r w:rsidRPr="00BA2AF5">
        <w:rPr>
          <w:lang w:bidi="ru-RU"/>
        </w:rPr>
        <w:t>способы ознакомления с вынесенным на публичные слушания 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информационно-телекоммуникационной сети "Интернет";</w:t>
      </w:r>
    </w:p>
    <w:p w:rsidR="006C3A8C" w:rsidRPr="00BA2AF5" w:rsidRDefault="006C3A8C" w:rsidP="001B7912">
      <w:pPr>
        <w:pStyle w:val="a5"/>
      </w:pPr>
      <w:r w:rsidRPr="00BA2AF5">
        <w:rPr>
          <w:lang w:bidi="ru-RU"/>
        </w:rPr>
        <w:t>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муниципального образования в информационно-телекоммуникационной сети "Интернет";</w:t>
      </w:r>
    </w:p>
    <w:p w:rsidR="006C3A8C" w:rsidRPr="00BA2AF5" w:rsidRDefault="006C3A8C" w:rsidP="001B7912">
      <w:pPr>
        <w:pStyle w:val="a5"/>
      </w:pPr>
      <w:r w:rsidRPr="00BA2AF5">
        <w:rPr>
          <w:lang w:bidi="ru-RU"/>
        </w:rPr>
        <w:t>состав организационного комитета по проведению публичных слушаний;</w:t>
      </w:r>
    </w:p>
    <w:p w:rsidR="006C3A8C" w:rsidRPr="00BA2AF5" w:rsidRDefault="006C3A8C" w:rsidP="001B7912">
      <w:pPr>
        <w:pStyle w:val="a5"/>
      </w:pPr>
      <w:r w:rsidRPr="00BA2AF5">
        <w:rPr>
          <w:lang w:bidi="ru-RU"/>
        </w:rPr>
        <w:t>информацию о порядке определения результатов публичных слушаний;</w:t>
      </w:r>
    </w:p>
    <w:p w:rsidR="006C3A8C" w:rsidRPr="00BA2AF5" w:rsidRDefault="006C3A8C" w:rsidP="001B7912">
      <w:pPr>
        <w:pStyle w:val="a5"/>
      </w:pPr>
      <w:r w:rsidRPr="00BA2AF5">
        <w:rPr>
          <w:lang w:bidi="ru-RU"/>
        </w:rPr>
        <w:t>иную информацию в соответствии с требованиями, установленными нормативным правовым актом представительного органа муниципального образования.</w:t>
      </w:r>
    </w:p>
    <w:p w:rsidR="006C3A8C" w:rsidRPr="00BA2AF5" w:rsidRDefault="006C3A8C" w:rsidP="001B7912">
      <w:pPr>
        <w:pStyle w:val="a5"/>
      </w:pPr>
      <w:r w:rsidRPr="00BA2AF5">
        <w:rPr>
          <w:rStyle w:val="20"/>
          <w:rFonts w:eastAsiaTheme="minorEastAsia"/>
          <w:sz w:val="24"/>
          <w:szCs w:val="24"/>
        </w:rPr>
        <w:t>Комиссия по подготовке и проведению публичных слушаний:</w:t>
      </w:r>
    </w:p>
    <w:p w:rsidR="006C3A8C" w:rsidRPr="00BA2AF5" w:rsidRDefault="006C3A8C" w:rsidP="001B7912">
      <w:pPr>
        <w:pStyle w:val="a5"/>
      </w:pPr>
      <w:r w:rsidRPr="00BA2AF5">
        <w:rPr>
          <w:rStyle w:val="20"/>
          <w:rFonts w:eastAsiaTheme="minorEastAsia"/>
          <w:sz w:val="24"/>
          <w:szCs w:val="24"/>
        </w:rPr>
        <w:t>готовит план мероприятий по подготовке и проведению публичных слушаний, обеспечивает его реализацию, а также участие жителей муниципального образования в публичных слушаниях;</w:t>
      </w:r>
    </w:p>
    <w:p w:rsidR="006C3A8C" w:rsidRPr="00BA2AF5" w:rsidRDefault="006C3A8C" w:rsidP="001B7912">
      <w:pPr>
        <w:pStyle w:val="a5"/>
      </w:pPr>
      <w:r w:rsidRPr="00BA2AF5">
        <w:rPr>
          <w:rStyle w:val="20"/>
          <w:rFonts w:eastAsiaTheme="minorEastAsia"/>
          <w:sz w:val="24"/>
          <w:szCs w:val="24"/>
        </w:rPr>
        <w:t>организует регистрацию и рассмотрение замечаний и предложений, поступивших в ходе подготовки к публичным слушаниям, предоставляет на публичные слушания информацию о количестве поступивших замечаний и предложений;</w:t>
      </w:r>
    </w:p>
    <w:p w:rsidR="006C3A8C" w:rsidRPr="00BA2AF5" w:rsidRDefault="006C3A8C" w:rsidP="001B7912">
      <w:pPr>
        <w:pStyle w:val="a5"/>
      </w:pPr>
      <w:r w:rsidRPr="00BA2AF5">
        <w:rPr>
          <w:rStyle w:val="20"/>
          <w:rFonts w:eastAsiaTheme="minorEastAsia"/>
          <w:sz w:val="24"/>
          <w:szCs w:val="24"/>
        </w:rPr>
        <w:t>оформляет протокол публичных слушаний;</w:t>
      </w:r>
    </w:p>
    <w:p w:rsidR="006C3A8C" w:rsidRPr="00BA2AF5" w:rsidRDefault="006C3A8C" w:rsidP="001B7912">
      <w:pPr>
        <w:pStyle w:val="a5"/>
      </w:pPr>
      <w:r w:rsidRPr="00BA2AF5">
        <w:rPr>
          <w:rStyle w:val="20"/>
          <w:rFonts w:eastAsiaTheme="minorEastAsia"/>
          <w:sz w:val="24"/>
          <w:szCs w:val="24"/>
        </w:rPr>
        <w:t>решает другие организационные вопросы, связанные с подготовкой и проведением публичных слушаний.</w:t>
      </w:r>
    </w:p>
    <w:p w:rsidR="006C3A8C" w:rsidRPr="00BA2AF5" w:rsidRDefault="006C3A8C" w:rsidP="001B7912">
      <w:pPr>
        <w:pStyle w:val="a5"/>
      </w:pPr>
      <w:r w:rsidRPr="00BA2AF5">
        <w:rPr>
          <w:rStyle w:val="20"/>
          <w:rFonts w:eastAsiaTheme="minorEastAsia"/>
          <w:sz w:val="24"/>
          <w:szCs w:val="24"/>
        </w:rPr>
        <w:t>В ходе подготовки и проведения публичных слушаний комиссия по подготовке и проведению публичных слушаний вправе приглашать для участия в публичных слушаниях представителей органов местного самоуправления муниципального образования органов государственной власти Республики Мордовия, федеральных органов исполнительной власти и их территориальных органов, общественных и иных организаций.</w:t>
      </w:r>
    </w:p>
    <w:p w:rsidR="006C3A8C" w:rsidRPr="00BA2AF5" w:rsidRDefault="006C3A8C" w:rsidP="001B7912">
      <w:pPr>
        <w:pStyle w:val="a5"/>
      </w:pPr>
      <w:r w:rsidRPr="00BA2AF5">
        <w:rPr>
          <w:rStyle w:val="20"/>
          <w:rFonts w:eastAsiaTheme="minorEastAsia"/>
          <w:sz w:val="24"/>
          <w:szCs w:val="24"/>
        </w:rPr>
        <w:t>Дополнительные права и обязанности комиссии по подготовке и проведению публичных слушаний могут устанавливаться нормативным правовым актом представительного органа, определяющим порядок назначения и проведения публичных слушаний.</w:t>
      </w:r>
    </w:p>
    <w:p w:rsidR="006C3A8C" w:rsidRPr="00BA2AF5" w:rsidRDefault="006C3A8C" w:rsidP="001B7912">
      <w:pPr>
        <w:pStyle w:val="a5"/>
      </w:pPr>
      <w:r w:rsidRPr="00BA2AF5">
        <w:rPr>
          <w:rStyle w:val="20"/>
          <w:rFonts w:eastAsiaTheme="minorEastAsia"/>
          <w:sz w:val="24"/>
          <w:szCs w:val="24"/>
        </w:rPr>
        <w:t>Основаниями для отклонения инициативы проведения публичных слушаний являются:</w:t>
      </w:r>
    </w:p>
    <w:p w:rsidR="006C3A8C" w:rsidRPr="00BA2AF5" w:rsidRDefault="006C3A8C" w:rsidP="001B7912">
      <w:pPr>
        <w:pStyle w:val="a5"/>
      </w:pPr>
      <w:r w:rsidRPr="00BA2AF5">
        <w:rPr>
          <w:lang w:bidi="ru-RU"/>
        </w:rPr>
        <w:t>проект муниципального правового акта, который выносится на публичные слушания, не соответствует законодательству Российской Федерации и (или) законодательству Республики Мордовия;</w:t>
      </w:r>
    </w:p>
    <w:p w:rsidR="006C3A8C" w:rsidRPr="00BA2AF5" w:rsidRDefault="006C3A8C" w:rsidP="001B7912">
      <w:pPr>
        <w:pStyle w:val="a5"/>
      </w:pPr>
      <w:r w:rsidRPr="00BA2AF5">
        <w:rPr>
          <w:lang w:bidi="ru-RU"/>
        </w:rPr>
        <w:t xml:space="preserve">предмет регулирования проекта муниципального правового акта, который выносится на публичные слушания, не относится к вопросам непосредственного обеспечения жизнедеятельности населения, </w:t>
      </w:r>
      <w:r w:rsidRPr="00BA2AF5">
        <w:rPr>
          <w:lang w:bidi="ru-RU"/>
        </w:rPr>
        <w:lastRenderedPageBreak/>
        <w:t xml:space="preserve">за исключением случаев, установленных пунктом 2 статьи 9 Закона Республики Мордовия </w:t>
      </w:r>
      <w:r w:rsidRPr="00BA2AF5">
        <w:rPr>
          <w:rStyle w:val="20"/>
          <w:rFonts w:eastAsiaTheme="minorEastAsia"/>
          <w:sz w:val="24"/>
          <w:szCs w:val="24"/>
        </w:rPr>
        <w:t>о порядке назначения и проведения публичных слушаний</w:t>
      </w:r>
      <w:r w:rsidRPr="00BA2AF5">
        <w:rPr>
          <w:lang w:bidi="ru-RU"/>
        </w:rPr>
        <w:t>;</w:t>
      </w:r>
    </w:p>
    <w:p w:rsidR="006C3A8C" w:rsidRPr="00BA2AF5" w:rsidRDefault="006C3A8C" w:rsidP="001B7912">
      <w:pPr>
        <w:pStyle w:val="a5"/>
      </w:pPr>
      <w:r w:rsidRPr="00BA2AF5">
        <w:rPr>
          <w:lang w:bidi="ru-RU"/>
        </w:rPr>
        <w:t>нарушение порядка предоставления документов либо непредставление документов, предусмотренных настоящим Порядком.</w:t>
      </w:r>
    </w:p>
    <w:p w:rsidR="006C3A8C" w:rsidRPr="00BA2AF5" w:rsidRDefault="006C3A8C" w:rsidP="001B7912">
      <w:pPr>
        <w:pStyle w:val="a5"/>
      </w:pPr>
      <w:r w:rsidRPr="00BA2AF5">
        <w:rPr>
          <w:rStyle w:val="20"/>
          <w:rFonts w:eastAsiaTheme="minorEastAsia"/>
          <w:sz w:val="24"/>
          <w:szCs w:val="24"/>
        </w:rPr>
        <w:t>Решение об отклонении инициативы проведения публичных слушаний должно содержать основания для отклонения инициативы.</w:t>
      </w:r>
    </w:p>
    <w:p w:rsidR="006C3A8C" w:rsidRPr="00BA2AF5" w:rsidRDefault="006C3A8C" w:rsidP="001B7912">
      <w:pPr>
        <w:pStyle w:val="a5"/>
      </w:pPr>
      <w:r w:rsidRPr="00BA2AF5">
        <w:rPr>
          <w:rStyle w:val="20"/>
          <w:rFonts w:eastAsiaTheme="minorEastAsia"/>
          <w:sz w:val="24"/>
          <w:szCs w:val="24"/>
        </w:rPr>
        <w:t>Отклонение инициативы проведения публичных слушаний не препятствует повторной подаче инициативы после устранения причин, послуживших основанием для отклонения инициативы. Повторно поступившая инициатива рассматривается в порядке, предусмотренном настоящим Порядком.</w:t>
      </w:r>
    </w:p>
    <w:p w:rsidR="006C3A8C" w:rsidRPr="00BA2AF5" w:rsidRDefault="006C3A8C" w:rsidP="001B7912">
      <w:pPr>
        <w:pStyle w:val="a5"/>
      </w:pPr>
      <w:r w:rsidRPr="00BA2AF5">
        <w:rPr>
          <w:rStyle w:val="20"/>
          <w:rFonts w:eastAsiaTheme="minorEastAsia"/>
          <w:sz w:val="24"/>
          <w:szCs w:val="24"/>
        </w:rPr>
        <w:t>Жители муниципального образования вправе представлять свои замечания и предложения по вынесенному на публичные слушания проекту муниципального правового акта следующими способами:</w:t>
      </w:r>
    </w:p>
    <w:p w:rsidR="006C3A8C" w:rsidRPr="00BA2AF5" w:rsidRDefault="006C3A8C" w:rsidP="001B7912">
      <w:pPr>
        <w:pStyle w:val="a5"/>
      </w:pPr>
      <w:r w:rsidRPr="00BA2AF5">
        <w:rPr>
          <w:rStyle w:val="20"/>
          <w:rFonts w:eastAsiaTheme="minorEastAsia"/>
          <w:sz w:val="24"/>
          <w:szCs w:val="24"/>
        </w:rPr>
        <w:t>в электронной форме на адрес электронной почты представительного органа и (или) Главы сельского поселения, либо на бумажном носителе в адрес представительного органа и (или) Главы сельского поселения;</w:t>
      </w:r>
    </w:p>
    <w:p w:rsidR="006C3A8C" w:rsidRPr="00BA2AF5" w:rsidRDefault="006C3A8C" w:rsidP="001B7912">
      <w:pPr>
        <w:pStyle w:val="a5"/>
      </w:pPr>
      <w:r w:rsidRPr="00BA2AF5">
        <w:rPr>
          <w:rStyle w:val="20"/>
          <w:rFonts w:eastAsiaTheme="minorEastAsia"/>
          <w:sz w:val="24"/>
          <w:szCs w:val="24"/>
        </w:rPr>
        <w:t>на официальном сайте муниципального образования в информационно</w:t>
      </w:r>
      <w:r w:rsidRPr="00BA2AF5">
        <w:rPr>
          <w:rStyle w:val="20"/>
          <w:rFonts w:eastAsiaTheme="minorEastAsia"/>
          <w:sz w:val="24"/>
          <w:szCs w:val="24"/>
        </w:rPr>
        <w:softHyphen/>
        <w:t>телекоммуникационной сети «Интернет»;</w:t>
      </w:r>
    </w:p>
    <w:p w:rsidR="006C3A8C" w:rsidRPr="00BA2AF5" w:rsidRDefault="006C3A8C" w:rsidP="001B7912">
      <w:pPr>
        <w:pStyle w:val="a5"/>
      </w:pPr>
      <w:r w:rsidRPr="00BA2AF5">
        <w:rPr>
          <w:rStyle w:val="20"/>
          <w:rFonts w:eastAsiaTheme="minorEastAsia"/>
          <w:sz w:val="24"/>
          <w:szCs w:val="24"/>
        </w:rPr>
        <w:t>в письменной или устной форме в ходе проведения публичных слушаний.</w:t>
      </w:r>
    </w:p>
    <w:p w:rsidR="006C3A8C" w:rsidRPr="00BA2AF5" w:rsidRDefault="006C3A8C" w:rsidP="001B7912">
      <w:pPr>
        <w:pStyle w:val="a5"/>
      </w:pPr>
      <w:r w:rsidRPr="00BA2AF5">
        <w:rPr>
          <w:rStyle w:val="20"/>
          <w:rFonts w:eastAsiaTheme="minorEastAsia"/>
          <w:sz w:val="24"/>
          <w:szCs w:val="24"/>
        </w:rPr>
        <w:t>Представленные жителями муниципального образования замечания и предложения подлежат обязательному рассмотрению.</w:t>
      </w:r>
    </w:p>
    <w:p w:rsidR="006C3A8C" w:rsidRPr="00BA2AF5" w:rsidRDefault="006C3A8C" w:rsidP="001B7912">
      <w:pPr>
        <w:pStyle w:val="a5"/>
      </w:pPr>
      <w:r w:rsidRPr="00BA2AF5">
        <w:rPr>
          <w:rStyle w:val="20"/>
          <w:rFonts w:eastAsiaTheme="minorEastAsia"/>
          <w:sz w:val="24"/>
          <w:szCs w:val="24"/>
        </w:rPr>
        <w:t>Открывает и ведет публичные слушания председательствующий.</w:t>
      </w:r>
    </w:p>
    <w:p w:rsidR="006C3A8C" w:rsidRPr="00BA2AF5" w:rsidRDefault="006C3A8C" w:rsidP="001B7912">
      <w:pPr>
        <w:pStyle w:val="a5"/>
      </w:pPr>
      <w:r w:rsidRPr="00BA2AF5">
        <w:rPr>
          <w:rStyle w:val="20"/>
          <w:rFonts w:eastAsiaTheme="minorEastAsia"/>
          <w:sz w:val="24"/>
          <w:szCs w:val="24"/>
        </w:rPr>
        <w:t>Порядок назначения председательствующего на публичных слушаниях, его права и обязанности устанавливаются нормативным правовым актом представительного органа, определяющим порядок назначения и проведения публичных слушаний.</w:t>
      </w:r>
    </w:p>
    <w:p w:rsidR="006C3A8C" w:rsidRPr="00BA2AF5" w:rsidRDefault="006C3A8C" w:rsidP="001B7912">
      <w:pPr>
        <w:pStyle w:val="a5"/>
      </w:pPr>
      <w:r w:rsidRPr="00BA2AF5">
        <w:rPr>
          <w:rStyle w:val="20"/>
          <w:rFonts w:eastAsiaTheme="minorEastAsia"/>
          <w:sz w:val="24"/>
          <w:szCs w:val="24"/>
        </w:rPr>
        <w:t>Результатом публичных слушаний является принятое участниками публичных слушаний решение, оформленное в виде протокола проведения публичных слушаний, форма которого устанавливается нормативным правовым актом представительного органа, определяющим порядок назначения и проведения публичных слушаний.</w:t>
      </w:r>
    </w:p>
    <w:p w:rsidR="006C3A8C" w:rsidRPr="00BA2AF5" w:rsidRDefault="006C3A8C" w:rsidP="001B7912">
      <w:pPr>
        <w:pStyle w:val="a5"/>
      </w:pPr>
      <w:r w:rsidRPr="00BA2AF5">
        <w:rPr>
          <w:rStyle w:val="20"/>
          <w:rFonts w:eastAsiaTheme="minorEastAsia"/>
          <w:sz w:val="24"/>
          <w:szCs w:val="24"/>
        </w:rPr>
        <w:t>Решение, принимается открытым голосованием простым большинством голосов участников публичных слушаний. В случае несогласия с принятым решением участники публичных слушаний вправе в день проведения публичных слушаний изложить в письменной форме свое мнение, которое подлежит обязательному приобщению к протоколу проведения публичных слушаний.</w:t>
      </w:r>
    </w:p>
    <w:p w:rsidR="006C3A8C" w:rsidRPr="00BA2AF5" w:rsidRDefault="006C3A8C" w:rsidP="001B7912">
      <w:pPr>
        <w:pStyle w:val="a5"/>
      </w:pPr>
      <w:r w:rsidRPr="00BA2AF5">
        <w:rPr>
          <w:rStyle w:val="20"/>
          <w:rFonts w:eastAsiaTheme="minorEastAsia"/>
          <w:sz w:val="24"/>
          <w:szCs w:val="24"/>
        </w:rPr>
        <w:t>В протоколе проведения публичных слушаний указывается мотивированное обоснование принятого решения, а также указываются (при наличии) замечания и предложения муниципальному образованию и (или) их должностным лицам по вопросам, рассмотренным в ходе публичных слушаний.</w:t>
      </w:r>
    </w:p>
    <w:p w:rsidR="006C3A8C" w:rsidRPr="00BA2AF5" w:rsidRDefault="006C3A8C" w:rsidP="001B7912">
      <w:pPr>
        <w:pStyle w:val="a5"/>
      </w:pPr>
      <w:r w:rsidRPr="00BA2AF5">
        <w:rPr>
          <w:rStyle w:val="20"/>
          <w:rFonts w:eastAsiaTheme="minorEastAsia"/>
          <w:sz w:val="24"/>
          <w:szCs w:val="24"/>
        </w:rPr>
        <w:t>Протокол проведения публичных слушаний подлежит обнародованию в течение пяти рабочих дней со дня проведения публичных слушаний в порядке, установленном Уставом муниципального образования, в том числе размещению на официальном сайте в информационно-телекоммуникационной сети «Интернет».</w:t>
      </w:r>
    </w:p>
    <w:p w:rsidR="006C3A8C" w:rsidRPr="00BA2AF5" w:rsidRDefault="006C3A8C" w:rsidP="001B7912">
      <w:pPr>
        <w:pStyle w:val="a5"/>
      </w:pPr>
      <w:r w:rsidRPr="00BA2AF5">
        <w:rPr>
          <w:rStyle w:val="20"/>
          <w:rFonts w:eastAsiaTheme="minorEastAsia"/>
          <w:sz w:val="24"/>
          <w:szCs w:val="24"/>
        </w:rPr>
        <w:t>Результаты публичных слушаний носят рекомендательный характер и подлежат обязательному рассмотрению представительным органом при рассмотрении проектов муниципальных правовых актов по вопросам непосредственного обеспечения жизнедеятельности населения. Результаты публичных слушаний, включая мотивированное обоснования принятых решений, подлежат обнародованию.</w:t>
      </w:r>
    </w:p>
    <w:p w:rsidR="00C8253E" w:rsidRPr="00BA2AF5" w:rsidRDefault="00C8253E" w:rsidP="001B7912">
      <w:pPr>
        <w:pStyle w:val="a5"/>
      </w:pPr>
    </w:p>
    <w:sectPr w:rsidR="00C8253E" w:rsidRPr="00BA2AF5" w:rsidSect="00991926">
      <w:headerReference w:type="default" r:id="rId7"/>
      <w:pgSz w:w="11900" w:h="16840"/>
      <w:pgMar w:top="1445" w:right="537" w:bottom="1200" w:left="1668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5DA2" w:rsidRDefault="003E5DA2" w:rsidP="0003042C">
      <w:pPr>
        <w:spacing w:after="0" w:line="240" w:lineRule="auto"/>
      </w:pPr>
      <w:r>
        <w:separator/>
      </w:r>
    </w:p>
  </w:endnote>
  <w:endnote w:type="continuationSeparator" w:id="1">
    <w:p w:rsidR="003E5DA2" w:rsidRDefault="003E5DA2" w:rsidP="000304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5DA2" w:rsidRDefault="003E5DA2" w:rsidP="0003042C">
      <w:pPr>
        <w:spacing w:after="0" w:line="240" w:lineRule="auto"/>
      </w:pPr>
      <w:r>
        <w:separator/>
      </w:r>
    </w:p>
  </w:footnote>
  <w:footnote w:type="continuationSeparator" w:id="1">
    <w:p w:rsidR="003E5DA2" w:rsidRDefault="003E5DA2" w:rsidP="000304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1926" w:rsidRDefault="00BF0F31">
    <w:pPr>
      <w:rPr>
        <w:sz w:val="2"/>
        <w:szCs w:val="2"/>
      </w:rPr>
    </w:pPr>
    <w:r w:rsidRPr="00BF0F31">
      <w:rPr>
        <w:sz w:val="24"/>
        <w:szCs w:val="24"/>
        <w:lang w:bidi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23.15pt;margin-top:37.25pt;width:5.3pt;height:7.9pt;z-index:-25165875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991926" w:rsidRDefault="00BF0F31">
                <w:pPr>
                  <w:spacing w:line="240" w:lineRule="auto"/>
                </w:pPr>
                <w:r>
                  <w:fldChar w:fldCharType="begin"/>
                </w:r>
                <w:r w:rsidR="00C8253E">
                  <w:instrText xml:space="preserve"> PAGE \* MERGEFORMAT </w:instrText>
                </w:r>
                <w:r>
                  <w:fldChar w:fldCharType="separate"/>
                </w:r>
                <w:r w:rsidR="001B7912" w:rsidRPr="001B7912">
                  <w:rPr>
                    <w:rStyle w:val="a4"/>
                    <w:rFonts w:eastAsiaTheme="minorEastAsia"/>
                    <w:noProof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93736"/>
    <w:multiLevelType w:val="multilevel"/>
    <w:tmpl w:val="B866933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E9A42B9"/>
    <w:multiLevelType w:val="multilevel"/>
    <w:tmpl w:val="FDD6813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63C159D"/>
    <w:multiLevelType w:val="multilevel"/>
    <w:tmpl w:val="CD22295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AF07333"/>
    <w:multiLevelType w:val="multilevel"/>
    <w:tmpl w:val="6B007F9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CF87303"/>
    <w:multiLevelType w:val="multilevel"/>
    <w:tmpl w:val="0122D01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6812EB4"/>
    <w:multiLevelType w:val="multilevel"/>
    <w:tmpl w:val="CAC2EF5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C3A4232"/>
    <w:multiLevelType w:val="multilevel"/>
    <w:tmpl w:val="511AABA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6B30F9D"/>
    <w:multiLevelType w:val="multilevel"/>
    <w:tmpl w:val="C418788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5551450F"/>
    <w:multiLevelType w:val="multilevel"/>
    <w:tmpl w:val="4B68367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555A212A"/>
    <w:multiLevelType w:val="multilevel"/>
    <w:tmpl w:val="0FC68C2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389515B"/>
    <w:multiLevelType w:val="multilevel"/>
    <w:tmpl w:val="B3E4B6F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BB70714"/>
    <w:multiLevelType w:val="multilevel"/>
    <w:tmpl w:val="71FC3F0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7"/>
  </w:num>
  <w:num w:numId="2">
    <w:abstractNumId w:val="0"/>
  </w:num>
  <w:num w:numId="3">
    <w:abstractNumId w:val="8"/>
  </w:num>
  <w:num w:numId="4">
    <w:abstractNumId w:val="4"/>
  </w:num>
  <w:num w:numId="5">
    <w:abstractNumId w:val="1"/>
  </w:num>
  <w:num w:numId="6">
    <w:abstractNumId w:val="9"/>
  </w:num>
  <w:num w:numId="7">
    <w:abstractNumId w:val="3"/>
  </w:num>
  <w:num w:numId="8">
    <w:abstractNumId w:val="6"/>
  </w:num>
  <w:num w:numId="9">
    <w:abstractNumId w:val="10"/>
  </w:num>
  <w:num w:numId="10">
    <w:abstractNumId w:val="5"/>
  </w:num>
  <w:num w:numId="11">
    <w:abstractNumId w:val="11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126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C3A8C"/>
    <w:rsid w:val="0003042C"/>
    <w:rsid w:val="0003570A"/>
    <w:rsid w:val="001B7912"/>
    <w:rsid w:val="002F36BB"/>
    <w:rsid w:val="003B1C70"/>
    <w:rsid w:val="003E5DA2"/>
    <w:rsid w:val="004A3A87"/>
    <w:rsid w:val="006C3A8C"/>
    <w:rsid w:val="00765A1B"/>
    <w:rsid w:val="007D7660"/>
    <w:rsid w:val="007F792C"/>
    <w:rsid w:val="00807DEC"/>
    <w:rsid w:val="009357F5"/>
    <w:rsid w:val="00BA2AF5"/>
    <w:rsid w:val="00BF0F31"/>
    <w:rsid w:val="00C8253E"/>
    <w:rsid w:val="00D1586F"/>
    <w:rsid w:val="00F03F9B"/>
    <w:rsid w:val="00FD4D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4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Exact">
    <w:name w:val="Основной текст (2) Exact"/>
    <w:basedOn w:val="a0"/>
    <w:rsid w:val="006C3A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9Exact">
    <w:name w:val="Основной текст (9) Exact"/>
    <w:basedOn w:val="a0"/>
    <w:link w:val="9"/>
    <w:rsid w:val="006C3A8C"/>
    <w:rPr>
      <w:rFonts w:ascii="Arial" w:eastAsia="Arial" w:hAnsi="Arial" w:cs="Arial"/>
      <w:sz w:val="28"/>
      <w:szCs w:val="28"/>
      <w:shd w:val="clear" w:color="auto" w:fill="FFFFFF"/>
    </w:rPr>
  </w:style>
  <w:style w:type="character" w:customStyle="1" w:styleId="2">
    <w:name w:val="Основной текст (2)_"/>
    <w:basedOn w:val="a0"/>
    <w:rsid w:val="006C3A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3">
    <w:name w:val="Колонтитул_"/>
    <w:basedOn w:val="a0"/>
    <w:rsid w:val="006C3A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4">
    <w:name w:val="Колонтитул"/>
    <w:basedOn w:val="a3"/>
    <w:rsid w:val="006C3A8C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7">
    <w:name w:val="Основной текст (7)_"/>
    <w:basedOn w:val="a0"/>
    <w:link w:val="70"/>
    <w:rsid w:val="006C3A8C"/>
    <w:rPr>
      <w:rFonts w:ascii="Times New Roman" w:eastAsia="Times New Roman" w:hAnsi="Times New Roman" w:cs="Times New Roman"/>
      <w:i/>
      <w:iCs/>
      <w:sz w:val="28"/>
      <w:szCs w:val="28"/>
      <w:shd w:val="clear" w:color="auto" w:fill="FFFFFF"/>
    </w:rPr>
  </w:style>
  <w:style w:type="character" w:customStyle="1" w:styleId="8">
    <w:name w:val="Основной текст (8)_"/>
    <w:basedOn w:val="a0"/>
    <w:rsid w:val="006C3A8C"/>
    <w:rPr>
      <w:rFonts w:ascii="Verdana" w:eastAsia="Verdana" w:hAnsi="Verdana" w:cs="Verdana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80">
    <w:name w:val="Основной текст (8)"/>
    <w:basedOn w:val="8"/>
    <w:rsid w:val="006C3A8C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10">
    <w:name w:val="Основной текст (10)_"/>
    <w:basedOn w:val="a0"/>
    <w:rsid w:val="006C3A8C"/>
    <w:rPr>
      <w:rFonts w:ascii="Verdana" w:eastAsia="Verdana" w:hAnsi="Verdana" w:cs="Verdana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100">
    <w:name w:val="Основной текст (10)"/>
    <w:basedOn w:val="10"/>
    <w:rsid w:val="006C3A8C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20">
    <w:name w:val="Основной текст (2)"/>
    <w:basedOn w:val="2"/>
    <w:rsid w:val="006C3A8C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1">
    <w:name w:val="Заголовок №1_"/>
    <w:basedOn w:val="a0"/>
    <w:rsid w:val="006C3A8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11">
    <w:name w:val="Заголовок №1"/>
    <w:basedOn w:val="1"/>
    <w:rsid w:val="006C3A8C"/>
    <w:rPr>
      <w:color w:val="000000"/>
      <w:spacing w:val="0"/>
      <w:w w:val="100"/>
      <w:position w:val="0"/>
      <w:lang w:val="ru-RU" w:eastAsia="ru-RU" w:bidi="ru-RU"/>
    </w:rPr>
  </w:style>
  <w:style w:type="paragraph" w:customStyle="1" w:styleId="9">
    <w:name w:val="Основной текст (9)"/>
    <w:basedOn w:val="a"/>
    <w:link w:val="9Exact"/>
    <w:rsid w:val="006C3A8C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sz w:val="28"/>
      <w:szCs w:val="28"/>
    </w:rPr>
  </w:style>
  <w:style w:type="paragraph" w:customStyle="1" w:styleId="70">
    <w:name w:val="Основной текст (7)"/>
    <w:basedOn w:val="a"/>
    <w:link w:val="7"/>
    <w:rsid w:val="006C3A8C"/>
    <w:pPr>
      <w:widowControl w:val="0"/>
      <w:shd w:val="clear" w:color="auto" w:fill="FFFFFF"/>
      <w:spacing w:before="60" w:after="720" w:line="0" w:lineRule="atLeast"/>
      <w:jc w:val="right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styleId="a5">
    <w:name w:val="No Spacing"/>
    <w:uiPriority w:val="1"/>
    <w:qFormat/>
    <w:rsid w:val="001B791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42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2197</Words>
  <Characters>12523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Doom</dc:creator>
  <cp:lastModifiedBy>пк1</cp:lastModifiedBy>
  <cp:revision>4</cp:revision>
  <cp:lastPrinted>2026-01-27T07:44:00Z</cp:lastPrinted>
  <dcterms:created xsi:type="dcterms:W3CDTF">2026-01-27T07:32:00Z</dcterms:created>
  <dcterms:modified xsi:type="dcterms:W3CDTF">2026-01-27T07:46:00Z</dcterms:modified>
</cp:coreProperties>
</file>