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1A0" w:rsidRDefault="001251A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1251A0" w:rsidRDefault="001251A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1251A0" w:rsidRDefault="007C3D5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</w:t>
      </w:r>
    </w:p>
    <w:p w:rsidR="001251A0" w:rsidRDefault="007C641E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</w:t>
      </w:r>
      <w:r w:rsidR="007C3D57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1251A0" w:rsidRDefault="007C3D5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ЗУБОВО-ПОЛЯНСКИЙ МУНИЦИПАЛЬНЫЙ РАЙОН</w:t>
      </w:r>
    </w:p>
    <w:p w:rsidR="001251A0" w:rsidRDefault="007C3D5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1251A0" w:rsidRDefault="001251A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1251A0" w:rsidRDefault="001251A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1251A0" w:rsidRDefault="007C3D5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1251A0" w:rsidRDefault="001251A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1251A0" w:rsidRDefault="007C3D57">
      <w:pPr>
        <w:shd w:val="clear" w:color="auto" w:fill="FFFFFF"/>
        <w:tabs>
          <w:tab w:val="left" w:pos="6219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от 12 мая  2026 года                                                                               № 1</w:t>
      </w:r>
      <w:r w:rsidR="007C641E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Об утверждении Порядка ведения реестра муниципального имущества, находящегося</w:t>
      </w:r>
    </w:p>
    <w:p w:rsidR="001251A0" w:rsidRDefault="007C3D57">
      <w:pPr>
        <w:shd w:val="clear" w:color="auto" w:fill="FBFBFB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собственности </w:t>
      </w:r>
      <w:proofErr w:type="spellStart"/>
      <w:r w:rsidR="007C64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</w:t>
      </w: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1251A0" w:rsidRDefault="007C3D57">
      <w:pPr>
        <w:pStyle w:val="a7"/>
        <w:ind w:firstLine="709"/>
        <w:jc w:val="both"/>
        <w:rPr>
          <w:rFonts w:ascii="Times New Roman" w:hAnsi="Times New Roman"/>
          <w:color w:val="000000" w:themeColor="text1"/>
          <w:w w:val="102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 (с изменениями), от 20.03.2025 N 33-ФЗ (ред. от 09.04.2026) "Об общих принципах организации местного самоуправления в единой системе публичной власти",  приказом Министерства финансов Российской Федерации от 10.10.2023 № 163н «Об утверждении Порядка ведения органами местного самоуправления реестров муниципального имущества», </w:t>
      </w:r>
      <w:r>
        <w:rPr>
          <w:rFonts w:ascii="Times New Roman" w:hAnsi="Times New Roman"/>
          <w:color w:val="000000" w:themeColor="text1"/>
          <w:w w:val="102"/>
          <w:sz w:val="24"/>
          <w:szCs w:val="24"/>
        </w:rPr>
        <w:t xml:space="preserve">администрация  </w:t>
      </w:r>
      <w:proofErr w:type="spellStart"/>
      <w:r w:rsidR="007C641E">
        <w:rPr>
          <w:rFonts w:ascii="Times New Roman" w:hAnsi="Times New Roman"/>
          <w:color w:val="000000" w:themeColor="text1"/>
          <w:w w:val="102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color w:val="000000" w:themeColor="text1"/>
          <w:w w:val="102"/>
          <w:sz w:val="24"/>
          <w:szCs w:val="24"/>
        </w:rPr>
        <w:t xml:space="preserve"> сельского поселения Зубово-Полянского</w:t>
      </w:r>
      <w:proofErr w:type="gramEnd"/>
      <w:r>
        <w:rPr>
          <w:rFonts w:ascii="Times New Roman" w:hAnsi="Times New Roman"/>
          <w:color w:val="000000" w:themeColor="text1"/>
          <w:w w:val="102"/>
          <w:sz w:val="24"/>
          <w:szCs w:val="24"/>
        </w:rPr>
        <w:t xml:space="preserve"> муниципального района </w:t>
      </w:r>
      <w:r>
        <w:rPr>
          <w:rFonts w:ascii="Times New Roman" w:hAnsi="Times New Roman"/>
          <w:color w:val="000000" w:themeColor="text1"/>
          <w:spacing w:val="-1"/>
          <w:w w:val="102"/>
          <w:sz w:val="24"/>
          <w:szCs w:val="24"/>
        </w:rPr>
        <w:t>Республики Мордовия</w:t>
      </w:r>
      <w:r>
        <w:rPr>
          <w:rFonts w:ascii="Times New Roman" w:hAnsi="Times New Roman"/>
          <w:color w:val="000000" w:themeColor="text1"/>
          <w:w w:val="102"/>
          <w:sz w:val="24"/>
          <w:szCs w:val="24"/>
        </w:rPr>
        <w:t xml:space="preserve">  постановляет:</w:t>
      </w:r>
    </w:p>
    <w:p w:rsidR="001251A0" w:rsidRDefault="001251A0">
      <w:pPr>
        <w:pStyle w:val="a7"/>
        <w:ind w:firstLine="709"/>
        <w:jc w:val="both"/>
        <w:rPr>
          <w:rFonts w:ascii="Times New Roman" w:hAnsi="Times New Roman"/>
          <w:color w:val="000000" w:themeColor="text1"/>
          <w:w w:val="102"/>
          <w:sz w:val="24"/>
          <w:szCs w:val="24"/>
        </w:rPr>
      </w:pP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1.Утвердить Порядок ведения реестра муниципального имущества, находящегося в собственности </w:t>
      </w:r>
      <w:proofErr w:type="spellStart"/>
      <w:r w:rsidR="007C6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  согласно приложению № 1 к настоящему постановлению.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2.Утвердить форму реестра муниципального имущества, находящегося в собственности </w:t>
      </w:r>
      <w:proofErr w:type="spellStart"/>
      <w:r w:rsidR="007C6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 согласно приложению № 2 к настоящему постановлению.</w:t>
      </w:r>
    </w:p>
    <w:p w:rsidR="001251A0" w:rsidRDefault="00DE1446">
      <w:pPr>
        <w:shd w:val="clear" w:color="auto" w:fill="FBFBFB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3.Определить ответственного</w:t>
      </w:r>
      <w:r w:rsidR="007C3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ведение реестра муниципального имущества </w:t>
      </w:r>
      <w:proofErr w:type="spellStart"/>
      <w:r w:rsidR="007C6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Тарханско-Потьминского</w:t>
      </w:r>
      <w:proofErr w:type="spellEnd"/>
      <w:r w:rsidR="007C3D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заместителя Главы администрации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Чернову Е.М.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4.Обеспечить регулярное обновление информации в реестре, согласно установленному порядку.</w:t>
      </w:r>
    </w:p>
    <w:p w:rsidR="001251A0" w:rsidRDefault="007C3D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5.Настоящее постановление вступает в силу </w:t>
      </w:r>
      <w:r>
        <w:rPr>
          <w:rFonts w:ascii="Times New Roman" w:hAnsi="Times New Roman" w:cs="Times New Roman"/>
          <w:color w:val="000000"/>
          <w:sz w:val="24"/>
          <w:szCs w:val="24"/>
        </w:rPr>
        <w:t>со дня его официального опубликования и подлежит размещению в информационном бюллетене «</w:t>
      </w:r>
      <w:r w:rsidR="007C641E">
        <w:rPr>
          <w:rFonts w:ascii="Times New Roman" w:hAnsi="Times New Roman" w:cs="Times New Roman"/>
          <w:color w:val="000000"/>
          <w:sz w:val="24"/>
          <w:szCs w:val="24"/>
        </w:rPr>
        <w:t>Вперед</w:t>
      </w:r>
      <w:r>
        <w:rPr>
          <w:rFonts w:ascii="Times New Roman" w:hAnsi="Times New Roman" w:cs="Times New Roman"/>
          <w:color w:val="000000"/>
          <w:sz w:val="24"/>
          <w:szCs w:val="24"/>
        </w:rPr>
        <w:t>», на официальном сайте в информационно-телекоммуникационной</w:t>
      </w:r>
      <w:r>
        <w:rPr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сети «Интернет».</w:t>
      </w:r>
    </w:p>
    <w:p w:rsidR="001251A0" w:rsidRDefault="001251A0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251A0" w:rsidRDefault="001251A0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251A0" w:rsidRDefault="001251A0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1251A0" w:rsidRDefault="007C3D57">
      <w:pPr>
        <w:pStyle w:val="a7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</w:t>
      </w:r>
      <w:proofErr w:type="spellStart"/>
      <w:r w:rsidR="007C641E"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</w:p>
    <w:p w:rsidR="001251A0" w:rsidRDefault="007C3D57">
      <w:pPr>
        <w:pStyle w:val="a7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 Зубово-Полянского </w:t>
      </w:r>
    </w:p>
    <w:p w:rsidR="001251A0" w:rsidRDefault="007C3D57">
      <w:pPr>
        <w:shd w:val="clear" w:color="auto" w:fill="FBFBFB"/>
        <w:spacing w:after="150" w:line="240" w:lineRule="auto"/>
        <w:ind w:left="360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муниципального района Республики  Мордовия:                                    </w:t>
      </w:r>
      <w:r w:rsidR="007C641E">
        <w:rPr>
          <w:rFonts w:ascii="Times New Roman" w:hAnsi="Times New Roman"/>
          <w:sz w:val="24"/>
          <w:szCs w:val="24"/>
        </w:rPr>
        <w:t>А.С. Кувшинов</w:t>
      </w: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 № 1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Pr="007C641E">
        <w:rPr>
          <w:rFonts w:ascii="Times New Roman" w:hAnsi="Times New Roman"/>
          <w:sz w:val="24"/>
          <w:szCs w:val="24"/>
          <w:lang w:eastAsia="ru-RU"/>
        </w:rPr>
        <w:t>12.05</w:t>
      </w:r>
      <w:r>
        <w:rPr>
          <w:rFonts w:ascii="Times New Roman" w:hAnsi="Times New Roman"/>
          <w:sz w:val="24"/>
          <w:szCs w:val="24"/>
          <w:lang w:eastAsia="ru-RU"/>
        </w:rPr>
        <w:t>.2026 № 1</w:t>
      </w:r>
      <w:r w:rsidR="007C641E">
        <w:rPr>
          <w:rFonts w:ascii="Times New Roman" w:hAnsi="Times New Roman"/>
          <w:sz w:val="24"/>
          <w:szCs w:val="24"/>
          <w:lang w:eastAsia="ru-RU"/>
        </w:rPr>
        <w:t>5</w:t>
      </w: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1251A0" w:rsidRDefault="007C3D57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Порядок</w:t>
      </w:r>
    </w:p>
    <w:p w:rsidR="001251A0" w:rsidRDefault="007C3D57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ведения реестра муниципального имущества, находящегося в собственности </w:t>
      </w:r>
      <w:proofErr w:type="spellStart"/>
      <w:r w:rsidR="007C641E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Мордовия»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br/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1. Общие положения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 1.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Настоящий Порядок устанавливает правила ведения администрацией </w:t>
      </w:r>
      <w:proofErr w:type="spellStart"/>
      <w:r w:rsidR="007C641E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 сельского поселения (далее – администрация) реестра муниципального имущества, находящегося в собственности </w:t>
      </w:r>
      <w:proofErr w:type="spellStart"/>
      <w:r w:rsidR="007C641E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 (далее - реестр), в том числе состав подлежащего учету муниципального имущества и порядок его учета, состав сведений, подлежащих отражению в реестре, а также порядок предоставления содержащейся в реестре информации о муниципальном имуществе.</w:t>
      </w:r>
      <w:proofErr w:type="gramEnd"/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Учет муниципального имущества включает получение, экспертизу и хранение документов, содержащих сведения о муниципальном имуществе, и внесение указанных сведений в реестр в объеме, необходимом для осуществления полномочий по управлению и распоряжению муниципальным имуществом.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2. Объектом учета муниципального имущества (далее - объект учета) является следующее муниципальное имущество: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-недвижимые вещи (земельный участок или прочно связанный с землей объект, перемещение которого без несоразмерного ущерба его назначению невозможно, в том числе здание, сооружение, объект незавершенного строительства, единый недвижимый комплекс, а также жилые и нежилые помещения, </w:t>
      </w:r>
      <w:proofErr w:type="spell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машино</w:t>
      </w:r>
      <w:proofErr w:type="spell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-места и подлежащие государственной регистрации воздушные и морские суда, суда внутреннего плавания либо иное имущество, отнесенное законом к недвижимым вещам);</w:t>
      </w:r>
      <w:proofErr w:type="gramEnd"/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движимые вещи (в том числе документарные ценные бумаги (акции) либо иное не относящееся к недвижимым вещам имущество, стоимость которого превышает размер, определенный нормативно-правовым актом </w:t>
      </w:r>
      <w:proofErr w:type="spellStart"/>
      <w:r w:rsidR="007C641E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 сельского поселения;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иное имущество (в том числе бездокументарные ценные бумаги), не относящееся к недвижимым и движимым вещам, стоимость которого превышает размер, определенный нормативно-правовым актом </w:t>
      </w:r>
      <w:proofErr w:type="spellStart"/>
      <w:r w:rsidR="007C641E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 сельского поселения.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3. Учет находящихся в муниципальной собственности природных ресурсов (объектов), драгоценных металлов и драгоценных камней, музейных предметов и музейных коллекций, а также средств местных бюджетов регулируется законодательством о природных ресурсах, драгоценных металлах и драгоценных камнях, Музейном фонде Российской Федерации и музеях в Российской Федерации и бюджетным законодательством Российской Федерации.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4. Учет муниципального имущества, сведения об объектах и (или) о количестве объектов которого составляют государственную тайну, осуществляется администрацией самостоятельно.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5. Ведение реестра осуществляется администрацией </w:t>
      </w:r>
      <w:proofErr w:type="spellStart"/>
      <w:r w:rsidR="007C641E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 сельского поселения (далее - уполномоченный орган).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6. Учет муниципального имущества в реестре сопровождается присвоением реестрового номера муниципального имущества (далее - реестровый номер), структура и правила формирования такого номера определяются уполномоченным органом самостоятельно.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7. Документом, подтверждающим факт учета муниципального имущества в реестре, является выписка из реестра, содержащая номер и дату присвоения реестрового номера и иные достаточные для идентификации муниципального имущества сведения по их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состоянию в реестре на дату выдачи выписки из него (далее - выписка из реестра) (приложение 1 к настоящему Порядку).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8. Реестр ведется на бумажном и (или) электронном носителях.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Способ ведения реестра определяется уполномоченным органом самостоятельно.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Ведение реестра осуществляется путем внесения в соответствующие подразделы реестра сведений об объектах учета, собственником (владельцем) которых является муниципальное образование, и о лицах, обладающих правами на объекты учета и сведениями о них, и уточнения изменившихся сведений о муниципальном имуществе, принадлежащем на вещном праве органу местного самоуправления, муниципальному бюджетному учреждению, муниципальному казенному учреждению, муниципальному автономному учреждению, муниципальному унитарному предприятию, муниципальному казенному предприятию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или иному юридическому либо физическому лицу, которому муниципальное имущество принадлежит на вещном праве или в силу закона (далее - правообладатель), или составляющем муниципальную казну муниципального образования,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(или) деятельности правообладателя.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10. Неотъемлемой частью реестра являются: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а) документы, подтверждающие сведения, включаемые в реестр (далее - подтверждающие документы);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б) иные документы, предусмотренные правовыми актами органа местного самоуправления.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11. 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случае если реестр ведется на электронном носителе, реестр хранится и обрабатывается с соблюдением требований информационной безопасности, обеспечивающих конфиденциальность, целостность, доступность, подотчетность, аутентичность и достоверность информации.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Сведения, содержащиеся в реестре, хранятся в соответствии с Федеральным законом от 22 октября 2004 г. № 125-ФЗ «Об архивном деле в Российской Федерации».</w:t>
      </w:r>
    </w:p>
    <w:p w:rsidR="001251A0" w:rsidRDefault="001251A0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2. Состав сведений, подлежащих отражению в реестре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 12. Реестр состоит из 3 разделов.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раздел 1 вносятся сведения о муниципальном недвижимом имуществе, в раздел 2 вносятся сведения о муниципальном движимом имуществе и ином имуществе, не относящемся к недвижимым и движимым вещам, в раздел 3 вносятся сведения о лицах, обладающих правами на муниципальное имущество и сведениями о нем. Разделы состоят из подразделов, в каждый из которых вносятся сведения соответственно о видах недвижимого, движимого и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иного имущества и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лицах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, обладающих правами на объекты учета и сведениями о них. В разделы 1, 2, 3 сведения вносятся с приложением подтверждающих документов.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13. В раздел 1 вносятся сведения о недвижимом имуществе.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1.1 раздела 1 реестра вносятся сведения о земельных участках, в том числе: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земельного участка;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-адрес (местоположение) земельного участка (с указанием кода Общероссийского классификатора территорий муниципальных образований (далее - ОКТМО);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кадастровый номер земельного участка (с датой присвоения);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) (с указанием кода ОКТМО) (далее - сведения о правообладателе);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- сведения об основных характеристиках земельного участка, в том числе: площадь, категория земель, вид разрешенного использования;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земельного участка;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произведенном улучшении земельного участка;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в отношении земельного участка ограничениях (обременениях) с указанием наименования вида ограничений (обременений), основания и даты их возникновения и прекращения;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(обременения), 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) (далее - сведения о лице, в пользу которого установлены ограничения (обременения);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1.2 раздела 1 реестра вносятся сведения о зданиях, сооружениях, объектах незавершенного строительства, единых недвижимых комплексах и иных объектах, кроме автомобильных дорог, отнесенных законом к недвижимости, в том числе: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назначение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адрес (местоположение) объекта учета (с указанием кода ОКТМО);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кадастровый номер объекта учета (с датой присвоения);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земельном участке, на котором расположен объект учета (кадастровый номер, форма собственности, площадь);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инвентарный номер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изменениях объекта учета (произведенных достройках, капитальном ремонте, реконструкции, модернизации, сносе);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расположено здание, сооружение;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В подраздел 1.3 раздела 1 реестра вносятся сведения о помещениях, </w:t>
      </w:r>
      <w:proofErr w:type="spell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машино</w:t>
      </w:r>
      <w:proofErr w:type="spell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-местах и иных объектах, отнесенных законом к недвижимости, в том числе: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назначение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адрес (местоположение) объекта учета (с указанием кода ОКТМО);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кадастровый номер объекта учета (с датой присвоения);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здании, сооружении, в состав которого входит объект учета (кадастровый номер, форма собственности);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-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основных характеристиках объекта, в том числе: тип объекта (жилое либо нежилое), площадь, этажность (подземная этажность);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- номер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изменениях объекта учета (произведенных достройках, капитальном ремонте, реконструкции, модернизации, сносе);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1.4 раздела 1 реестра вносятся сведения о воздушных и морских судах, судах внутреннего плавания, в том числе: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назначение объекта учета;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порт (место) регистрации и (или) место (аэродром) базирования (с указанием кода ОКТМО);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регистрационный номер (с датой присвоения);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-вид вещного права,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судна;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сведения о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произведенных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ремонте, модернизации судна;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в отношении судна ограничениях (обременениях) с указанием наименования вида ограничений (обременении), основания и даты их возникновения и прекращения;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раздел 2 вносятся сведения о муниципальном движимом имуществе и ином имуществе, не относящемся к недвижимым и движимым вещам.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2.1 раздела 2 реестра вносятся сведения об акциях, в том числе: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ограничениях (обременениях) с указанием наименования вида ограничений (обременений), основания и даты их возникновения и прекращения;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2.2 раздела 2 вносятся сведения о долях (вкладах) в уставных (складочных) капиталах хозяйственных обществ и товариществ, в том числе: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доля (вклад) в уставном (складочном) капитале хозяйственного общества, товарищества в процентах;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- 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ограничениях (обременениях) с указанием наименования вида ограничений (обременении), основания и даты их возникновения и прекращения;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2.3 раздела 2 вносятся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товариществ, в том числе: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движимого имущества (иного имущества) с указание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м-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марки, модели, года выпуска, инвентарного номера;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объекте учета, в том числе: марка, модель, год выпуска, инвентарный номер;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ограничениях (обременениях) с указанием наименования вида ограничений (обременении), основания и даты их возникновения и прекращения;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2.4 раздела 2 вносятся сведения о долях в праве общей долевой собственности на объекты недвижимого и (или) движимого имущества, в том числе: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размер доли в праве общей долевой собственности на объекты недвижимого и (или) движимого имущества;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доли;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участниках общей долевой собственности, 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ОКТМО);</w:t>
      </w:r>
      <w:proofErr w:type="gramEnd"/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на основании которого правообладателю принадлежит объект учета,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в отношении доли ограничениях (обременениях) с указанием наименования вида ограничений (обременении), основания и даты их возникновения и прекращения;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раздел 3 вносятся сведения о лицах, обладающих правами на муниципальное имущество и сведениями о нем, в том числе: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правообладателях;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реестровый номер объектов учета, принадлежащих на соответствующем вещном праве;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реестровый номер объектов учета, вещные права на которые ограничены (обременены) в пользу правообладателя;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- иные сведения (при необходимости).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14. Сведения об объекте учета, в том числе о лицах, обладающих правами на муниципальное имущество или сведениями о нем, не вносятся в разделы в случае их отсутствия, за исключением сведений о стоимости имущества, которые имеются у правообладателя.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Ведение учета объекта учета без указания стоимостной оценки не допускается.</w:t>
      </w:r>
    </w:p>
    <w:p w:rsidR="001251A0" w:rsidRDefault="001251A0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3. Порядок учета муниципального имущества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15.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Правообладатель для внесения в реестр сведений об имуществе, приобретенном им по договорам или на иных основаниях, поступающем в его хозяйственное ведение или оперативное управление в порядке, установленном законодательством Российской Федерации, обязан в 7-дневный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документов.</w:t>
      </w:r>
      <w:proofErr w:type="gramEnd"/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16.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отношении муниципального имущества, принадлежащего правообладателю на праве хозяйственного ведения, оперативного управления, постоянного (бессрочного) пользования, пожизненного наследуемого владения или в силу закона и не учтенного в реестре, правообладатель обязан в 7-дневный срок со дня выявления такого имущества или получения документа, подтверждающего рассекречивание сведений о нем, направить заявление о внесении в реестр сведений о таком имуществе с одновременным направлением подтверждающих документов.</w:t>
      </w:r>
      <w:proofErr w:type="gramEnd"/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17.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При изменении сведений об объекте учета или о лицах, обладающих правами на объект учета либо сведениями о нем, правообладатель для внесения в реестр новых сведений об объекте учета либо о соответствующем лице обязан в 7-дневный срок со дня получения документов, подтверждающих изменение сведений, или окончания срока представления бухгалтерской (финансовой) отчетности, установленного в соответствии с законодательством Российской Федерации (при изменении стоимости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объекта учета), направить в уполномоченный орган заявление об изменении сведений об объекте учета с одновременным направлением документов, подтверждающих новые сведения об объекте учета или о соответствующем лице.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Если изменения касаются сведений о нескольких объектах учета, то правообладатель направляет заявление и документы, указанные в абзаце первом настоящего пункта, в отношении каждого объекта учета.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18. В случае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,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если право муниципальной собственности на имущество прекращено, лицо, которому оно принадлежало на вещном праве, для исключения из реестра сведений об имуществе обязано в 7-дневный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документов, подтверждающих прекращение права муниципальной собственности на имущество или государственную регистрацию прекращения указанного права.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Если прекращение права муниципальной собственности на имущество влечет исключение сведений в отношении других объектов учета, то лицо, которому оно принадлежало на вещном праве, направляет заявление и документы, указанные в абзаце первом настоящего пункта, в отношении каждого объекта учета.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19.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случае засекречивания сведений об учтенном в реестре объекте учета и (или) о лицах, обладающих правами на муниципальное имущество и сведениями о нем, правообладатель обязан не позднее дня, следующего за днем получения документа, подтверждающего их засекречивание, направить в уполномоченный орган обращение об исключении из реестра засекреченных сведений с указанием в нем реестрового номера объекта учета, наименований засекреченных в них сведений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и реквизитов документов, подтверждающих засекречивание этих сведений.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Уполномоченный орган не позднее дня, следующего за днем получения обращения об исключении из реестра засекреченных сведений, обязан исключить из реестра все засекреченные сведения об учтенном в нем муниципальном имуществе, а также сведения о лицах, обладающих правами на это имущество и (или) сведениями о нем, и документы, подтверждающие эти сведения.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20. Сведения об объекте учета, заявления и документы, указанные в пунктах 15-18 настоящего Порядка, направляются в уполномоченный орган правообладателем или лицом,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 xml:space="preserve">которому имущество принадлежало на вещном праве, на бумажном носителе или в форме электронного документа, подписанного с использованием усиленной квалифицированной электронной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подписи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уполномоченным должностным лицом правообладателя.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21. В случае ликвидации (упразднения) являющегося правообладателем юридического лица формирование и подписание заявления об изменениях сведений и (или) заявления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исключении из реестра, а также исключение всех сведений об объекте учета из реестра осуществляются уполномоченным органом в 7-дневный срок после получения выписки из Единого государственного реестра юридических лиц (далее - ЕГРЮЛ) и ликвидационного баланса. Ликвидационный баланс не требуется, если юридическое лицо было признано судом несостоятельным (банкротом)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22. Уполномоченный орган в 14-дневный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а) об учете в реестре объекта учета,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реестра, если установлены подлинность и полнота документов правообладателя, а также достоверность и полнота содержащихся в них сведений;</w:t>
      </w:r>
      <w:proofErr w:type="gramEnd"/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б) об отказе в учете в реестре объекта учета, если установлено, что представленное к учету имущество, в том числе имущество, право муниципальной собственности на которое не зарегистрировано или не подлежит регистрации, не находится в муниципальной собственности;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в) о приостановлении процедуры учета в реестре объекта учета в следующих случаях: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установлены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неполнота и (или) недостоверность содержащихся в документах правообладателя сведений;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документы, представленные правообладателем, не соответствуют требованиям, установленным настоящим Порядком, законодательством Российской Федерации и правовыми актами органов местного самоуправления.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случае принятия уполномоченным органом решения, предусмотренного подпунктом "в" настоящего пункта, уполномоченный орган направляет правообладателю требование в 7-дневный срок со дня его получения направить сведения и документы, подтверждающие недостающие сведения о муниципальном имуществе.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23.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случае выявления имущества, сведения о котором не учтены в реестре и (или) новые сведения о котором не представлены для внесения изменений в реестр, и установлено, что это имущество находится в муниципальной собственности, либо выявлено имущество, не находящееся в муниципальной собственности, которое учтено в реестре, уполномоченный орган в 7-дневный срок:</w:t>
      </w:r>
      <w:proofErr w:type="gramEnd"/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а) вносит в реестр сведения об объекте учета, в том числе о правообладателях (при наличии);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б) направляет правообладателю (при наличии сведений о нем) требование в 7-дневный срок со дня его получения направить сведения об объекте учета и (или) заявление об изменении сведений либо об их исключении из реестра в уполномоченный орган (в том числе с дополнительными документами, подтверждающими недостающие в реестре сведения).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24.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Внесение сведений в реестр о возникновении права муниципальной собственности на имущество и о принятии его в муниципальную казну, а также внесение изменений в сведения о таком имуществе и (или) о лицах, обладающих сведениями о нем, в том числе о прекращении права хозяйственного ведения, оперативного управления, постоянного (бессрочного) пользования, пожизненного наследуемого владения или в силу закона на объект учета, принадлежавший правообладателю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, осуществляется уполномоченным органом в порядке, установленном пунктами 15-23 настоящего Порядка.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25. Порядок принятия решений, предусмотренных настоящим Порядком, и сроки рассмотрения документов, если иное не предусмотрено настоящим Порядком, определяются уполномоченным органом самостоятельно.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26. Заявления, обращение и требования, предусмотренные настоящим Порядком, направляются в порядке и по формам, определяемым уполномоченным органом самостоятельно.</w:t>
      </w:r>
    </w:p>
    <w:p w:rsidR="001251A0" w:rsidRDefault="001251A0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4. Предоставление информации из реестра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27.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Выписка из реестра,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виде, в том числе посредством электронной почты, с использованием федеральной государственной информационной системы "Единый портал государственных и муниципальных услуг (функций)", а также региональных порталов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государственных и муниципальных услуг, если иное не установлено федеральными законами, указами Президента Российской Федерации и постановлениями Правительства Российской Федерации,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Уполномоченный орган вправе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предоставлять документы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, указанные в настоящем пункте, безвозмездно или за плату, в случае если размер указанной платы определен нормативно-правовым актом </w:t>
      </w:r>
      <w:proofErr w:type="spellStart"/>
      <w:r w:rsidR="007C641E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 сельского поселения, за исключением случаев предоставления информации безвозмездно в порядке, предусмотренном пунктом 29 настоящего Порядка.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28.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определены приложением 2 к настоящему Порядку.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экземпляре.</w:t>
      </w:r>
    </w:p>
    <w:p w:rsidR="001251A0" w:rsidRDefault="007C3D57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29.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реестра,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Федерации, Генеральной прокуратуре Российской Федерации, Председателю Счетной палаты Российской Федерации, его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заместителям, аудиторам Счетной палаты Российской Федерации и государственным внебюджетным фондам, правоохранительным органам, судам, судебным приставам-исполнителям по находящимся в производстве уголовным, гражданским и административным делам, а также иным определенным федеральными законами и правовыми актами органов местного самоуправления органам, организациям и правообладателям в отношении принадлежащего им муниципального имущества.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 1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Порядку ведения реестра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муниципального имущества, находящегося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собственности </w:t>
      </w:r>
      <w:proofErr w:type="spellStart"/>
      <w:r w:rsidR="007C641E">
        <w:rPr>
          <w:rFonts w:ascii="Times New Roman" w:hAnsi="Times New Roman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Зубово-Полянского муниципального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района Республики Мордовия</w:t>
      </w:r>
    </w:p>
    <w:p w:rsidR="001251A0" w:rsidRDefault="007C3D57">
      <w:pPr>
        <w:pStyle w:val="a5"/>
        <w:shd w:val="clear" w:color="auto" w:fill="FBFBFB"/>
        <w:spacing w:before="0" w:beforeAutospacing="0" w:after="0" w:afterAutospacing="0"/>
        <w:jc w:val="both"/>
        <w:rPr>
          <w:rFonts w:ascii="RobotoRegular" w:hAnsi="RobotoRegular"/>
          <w:color w:val="000000"/>
        </w:rPr>
      </w:pPr>
      <w:r>
        <w:rPr>
          <w:rFonts w:ascii="RobotoRegular" w:hAnsi="RobotoRegular"/>
          <w:b/>
          <w:bCs/>
          <w:color w:val="000000"/>
        </w:rPr>
        <w:t> </w:t>
      </w:r>
      <w:r>
        <w:rPr>
          <w:rStyle w:val="a3"/>
          <w:rFonts w:ascii="RobotoRegular" w:hAnsi="RobotoRegular"/>
          <w:color w:val="000000"/>
        </w:rPr>
        <w:t>Форма</w:t>
      </w:r>
    </w:p>
    <w:p w:rsidR="001251A0" w:rsidRDefault="007C3D57">
      <w:pPr>
        <w:pStyle w:val="a5"/>
        <w:shd w:val="clear" w:color="auto" w:fill="FBFBFB"/>
        <w:spacing w:before="0" w:beforeAutospacing="0" w:after="0" w:afterAutospacing="0"/>
        <w:jc w:val="both"/>
        <w:rPr>
          <w:rFonts w:ascii="RobotoRegular" w:hAnsi="RobotoRegular"/>
          <w:color w:val="000000"/>
          <w:sz w:val="27"/>
          <w:szCs w:val="27"/>
        </w:rPr>
      </w:pPr>
      <w:r>
        <w:rPr>
          <w:rStyle w:val="a3"/>
          <w:rFonts w:ascii="RobotoRegular" w:hAnsi="RobotoRegular"/>
          <w:color w:val="000000"/>
        </w:rPr>
        <w:t>выписки из реестра имущества, находящегося в муниципальной собственности</w:t>
      </w:r>
    </w:p>
    <w:p w:rsidR="001251A0" w:rsidRDefault="001251A0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1251A0" w:rsidRDefault="007C3D57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ВЫПИСКА N____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br/>
        <w:t>из реестра муниципального имущества об объекте учета муниципального имущества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br/>
        <w:t>на "__"_____________20__г.</w:t>
      </w:r>
    </w:p>
    <w:tbl>
      <w:tblPr>
        <w:tblW w:w="952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7"/>
        <w:gridCol w:w="8461"/>
      </w:tblGrid>
      <w:tr w:rsidR="001251A0">
        <w:trPr>
          <w:tblCellSpacing w:w="15" w:type="dxa"/>
        </w:trPr>
        <w:tc>
          <w:tcPr>
            <w:tcW w:w="10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51A0">
        <w:trPr>
          <w:tblCellSpacing w:w="15" w:type="dxa"/>
        </w:trPr>
        <w:tc>
          <w:tcPr>
            <w:tcW w:w="94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 местного самоуправления, уполномоченный на ведение реестра муниципального имущества</w:t>
            </w:r>
          </w:p>
        </w:tc>
      </w:tr>
      <w:tr w:rsidR="001251A0">
        <w:trPr>
          <w:tblCellSpacing w:w="15" w:type="dxa"/>
        </w:trPr>
        <w:tc>
          <w:tcPr>
            <w:tcW w:w="94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органа местного самоуправления, уполномоченного на ведение реестра муниципального имущества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1251A0">
        <w:trPr>
          <w:tblCellSpacing w:w="15" w:type="dxa"/>
        </w:trPr>
        <w:tc>
          <w:tcPr>
            <w:tcW w:w="10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51A0" w:rsidRDefault="007C3D57">
      <w:pPr>
        <w:shd w:val="clear" w:color="auto" w:fill="FBFBFB"/>
        <w:spacing w:after="150" w:line="240" w:lineRule="auto"/>
        <w:ind w:right="848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юридического лица, фамилия, имя, отчество (при наличии) физического лица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1. Сведения об объекте муниципального имущества</w:t>
      </w:r>
    </w:p>
    <w:p w:rsidR="001251A0" w:rsidRDefault="007C3D57">
      <w:pPr>
        <w:shd w:val="clear" w:color="auto" w:fill="FBFBFB"/>
        <w:spacing w:after="0" w:line="240" w:lineRule="auto"/>
        <w:ind w:right="423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tbl>
      <w:tblPr>
        <w:tblW w:w="776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7"/>
        <w:gridCol w:w="1080"/>
        <w:gridCol w:w="1753"/>
      </w:tblGrid>
      <w:tr w:rsidR="001251A0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и наименование объекта учета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2433"/>
              <w:gridCol w:w="2434"/>
            </w:tblGrid>
            <w:tr w:rsidR="001251A0">
              <w:tc>
                <w:tcPr>
                  <w:tcW w:w="2433" w:type="dxa"/>
                </w:tcPr>
                <w:p w:rsidR="001251A0" w:rsidRDefault="007C3D5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Реестровый номер</w:t>
                  </w:r>
                </w:p>
              </w:tc>
              <w:tc>
                <w:tcPr>
                  <w:tcW w:w="2434" w:type="dxa"/>
                </w:tcPr>
                <w:p w:rsidR="001251A0" w:rsidRDefault="007C3D5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присвоения</w:t>
                  </w:r>
                </w:p>
              </w:tc>
            </w:tr>
            <w:tr w:rsidR="001251A0">
              <w:tc>
                <w:tcPr>
                  <w:tcW w:w="2433" w:type="dxa"/>
                </w:tcPr>
                <w:p w:rsidR="001251A0" w:rsidRDefault="001251A0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34" w:type="dxa"/>
                </w:tcPr>
                <w:p w:rsidR="001251A0" w:rsidRDefault="001251A0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251A0">
              <w:tc>
                <w:tcPr>
                  <w:tcW w:w="2433" w:type="dxa"/>
                  <w:vAlign w:val="center"/>
                </w:tcPr>
                <w:p w:rsidR="001251A0" w:rsidRDefault="007C3D5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Наименования сведений</w:t>
                  </w:r>
                </w:p>
              </w:tc>
              <w:tc>
                <w:tcPr>
                  <w:tcW w:w="2434" w:type="dxa"/>
                  <w:vAlign w:val="center"/>
                </w:tcPr>
                <w:p w:rsidR="001251A0" w:rsidRDefault="007C3D5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Значения сведений</w:t>
                  </w:r>
                </w:p>
              </w:tc>
            </w:tr>
            <w:tr w:rsidR="001251A0">
              <w:tc>
                <w:tcPr>
                  <w:tcW w:w="2433" w:type="dxa"/>
                </w:tcPr>
                <w:p w:rsidR="001251A0" w:rsidRDefault="007C3D5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434" w:type="dxa"/>
                </w:tcPr>
                <w:p w:rsidR="001251A0" w:rsidRDefault="007C3D5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1251A0">
              <w:tc>
                <w:tcPr>
                  <w:tcW w:w="2433" w:type="dxa"/>
                </w:tcPr>
                <w:p w:rsidR="001251A0" w:rsidRDefault="007C3D5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434" w:type="dxa"/>
                </w:tcPr>
                <w:p w:rsidR="001251A0" w:rsidRDefault="007C3D5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1251A0">
              <w:tc>
                <w:tcPr>
                  <w:tcW w:w="2433" w:type="dxa"/>
                </w:tcPr>
                <w:p w:rsidR="001251A0" w:rsidRDefault="007C3D5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434" w:type="dxa"/>
                </w:tcPr>
                <w:p w:rsidR="001251A0" w:rsidRDefault="007C3D57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</w:tbl>
          <w:p w:rsidR="001251A0" w:rsidRDefault="001251A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51A0" w:rsidRDefault="001251A0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2. Информация об изменении сведений об объекте учета муниципального имущества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1251A0">
        <w:tc>
          <w:tcPr>
            <w:tcW w:w="3284" w:type="dxa"/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изменения</w:t>
            </w:r>
          </w:p>
        </w:tc>
        <w:tc>
          <w:tcPr>
            <w:tcW w:w="3284" w:type="dxa"/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сведений</w:t>
            </w:r>
          </w:p>
        </w:tc>
        <w:tc>
          <w:tcPr>
            <w:tcW w:w="3285" w:type="dxa"/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изменения</w:t>
            </w:r>
          </w:p>
        </w:tc>
      </w:tr>
      <w:tr w:rsidR="001251A0">
        <w:tc>
          <w:tcPr>
            <w:tcW w:w="3284" w:type="dxa"/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85" w:type="dxa"/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251A0">
        <w:tc>
          <w:tcPr>
            <w:tcW w:w="3284" w:type="dxa"/>
          </w:tcPr>
          <w:p w:rsidR="001251A0" w:rsidRDefault="001251A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84" w:type="dxa"/>
          </w:tcPr>
          <w:p w:rsidR="001251A0" w:rsidRDefault="001251A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85" w:type="dxa"/>
          </w:tcPr>
          <w:p w:rsidR="001251A0" w:rsidRDefault="001251A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251A0" w:rsidRDefault="001251A0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tbl>
      <w:tblPr>
        <w:tblW w:w="10006" w:type="dxa"/>
        <w:tblCellSpacing w:w="15" w:type="dxa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6"/>
        <w:gridCol w:w="644"/>
        <w:gridCol w:w="644"/>
        <w:gridCol w:w="90"/>
        <w:gridCol w:w="517"/>
        <w:gridCol w:w="517"/>
        <w:gridCol w:w="90"/>
        <w:gridCol w:w="5878"/>
      </w:tblGrid>
      <w:tr w:rsidR="001251A0">
        <w:trPr>
          <w:tblCellSpacing w:w="15" w:type="dxa"/>
        </w:trPr>
        <w:tc>
          <w:tcPr>
            <w:tcW w:w="994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ПОДТВЕРЖДЕНИИ СВЕДЕНИЙ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ОДЕРЖАЩИХСЯ В НАСТОЯЩЕЙ ВЫПИСКЕ</w:t>
            </w:r>
          </w:p>
        </w:tc>
      </w:tr>
      <w:tr w:rsidR="001251A0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51A0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51A0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</w:tr>
      <w:tr w:rsidR="001251A0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251A0" w:rsidRDefault="007C3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51A0" w:rsidRDefault="007C3D57">
      <w:pPr>
        <w:shd w:val="clear" w:color="auto" w:fill="FBFBFB"/>
        <w:spacing w:after="0" w:line="240" w:lineRule="auto"/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  <w:t> </w:t>
      </w:r>
      <w:r>
        <w:rPr>
          <w:rFonts w:ascii="RobotoRegular" w:eastAsia="Times New Roman" w:hAnsi="RobotoRegular" w:cs="Times New Roman" w:hint="eastAsia"/>
          <w:color w:val="000000"/>
          <w:sz w:val="27"/>
          <w:szCs w:val="27"/>
          <w:lang w:eastAsia="ru-RU"/>
        </w:rPr>
        <w:t>«</w:t>
      </w:r>
      <w:r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  <w:t>_________</w:t>
      </w:r>
      <w:r>
        <w:rPr>
          <w:rFonts w:ascii="RobotoRegular" w:eastAsia="Times New Roman" w:hAnsi="RobotoRegular" w:cs="Times New Roman" w:hint="eastAsia"/>
          <w:color w:val="000000"/>
          <w:sz w:val="27"/>
          <w:szCs w:val="27"/>
          <w:lang w:eastAsia="ru-RU"/>
        </w:rPr>
        <w:t>»</w:t>
      </w:r>
      <w:r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  <w:t xml:space="preserve">  20__ г.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 2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Порядку ведения реестра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муниципального имущества, находящегося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собственности </w:t>
      </w:r>
      <w:proofErr w:type="spellStart"/>
      <w:r w:rsidR="007C641E">
        <w:rPr>
          <w:rFonts w:ascii="Times New Roman" w:hAnsi="Times New Roman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Зубово-Полянского муниципального</w:t>
      </w:r>
    </w:p>
    <w:p w:rsidR="001251A0" w:rsidRDefault="007C3D57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района Республики Мордовия</w:t>
      </w: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i/>
          <w:iCs/>
          <w:color w:val="000000"/>
          <w:sz w:val="24"/>
          <w:szCs w:val="24"/>
          <w:lang w:eastAsia="ru-RU"/>
        </w:rPr>
        <w:t>Форма уведомления об отсутствии запрашиваемой информации в реестре муниципального имущества</w:t>
      </w:r>
    </w:p>
    <w:p w:rsidR="001251A0" w:rsidRDefault="007C3D57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 w:hint="eastAsia"/>
          <w:b/>
          <w:bCs/>
          <w:color w:val="000000"/>
          <w:sz w:val="24"/>
          <w:szCs w:val="24"/>
          <w:lang w:eastAsia="ru-RU"/>
        </w:rPr>
        <w:t>А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дминистрация </w:t>
      </w:r>
      <w:proofErr w:type="spellStart"/>
      <w:r w:rsidR="007C641E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сельского</w:t>
      </w:r>
      <w:proofErr w:type="gramEnd"/>
    </w:p>
    <w:p w:rsidR="001251A0" w:rsidRDefault="007C3D57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поселения Зубово-Полянского муниципального  района</w:t>
      </w:r>
    </w:p>
    <w:p w:rsidR="001251A0" w:rsidRDefault="001251A0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Кому: __________________________</w:t>
      </w:r>
    </w:p>
    <w:p w:rsidR="001251A0" w:rsidRDefault="007C3D57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Контактные данные: ______________</w:t>
      </w:r>
    </w:p>
    <w:p w:rsidR="001251A0" w:rsidRDefault="007C3D57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Уведомление</w:t>
      </w:r>
    </w:p>
    <w:p w:rsidR="001251A0" w:rsidRDefault="007C3D57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об отсутствии информации в реестре муниципального имущества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   __________20 ___ г.                                                                  № _____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По результатам рассмотрения заявления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__________ № _____ (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Заявитель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________________) сообщаем об отсутствии в реестре муниципального имущества запрашиваемых сведений.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Дополнительно информируем: ___________________________________.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Ответственный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исполнитель:   _____________  __________     __________________________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                                       (должность)                (подпись)                                 (расшифровка подписи)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i/>
          <w:iCs/>
          <w:color w:val="000000"/>
          <w:sz w:val="24"/>
          <w:szCs w:val="24"/>
          <w:lang w:eastAsia="ru-RU"/>
        </w:rPr>
        <w:t>Форма решения об отказе в выдаче выписки из реестра</w:t>
      </w: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i/>
          <w:iCs/>
          <w:color w:val="000000"/>
          <w:sz w:val="24"/>
          <w:szCs w:val="24"/>
          <w:lang w:eastAsia="ru-RU"/>
        </w:rPr>
        <w:t>муниципального имущества</w:t>
      </w:r>
    </w:p>
    <w:p w:rsidR="001251A0" w:rsidRDefault="007C3D57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 w:hint="eastAsia"/>
          <w:b/>
          <w:bCs/>
          <w:color w:val="000000"/>
          <w:sz w:val="24"/>
          <w:szCs w:val="24"/>
          <w:lang w:eastAsia="ru-RU"/>
        </w:rPr>
        <w:t>А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дминистрация </w:t>
      </w:r>
      <w:proofErr w:type="spellStart"/>
      <w:r w:rsidR="007C641E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Тарханско-Потьминского</w:t>
      </w:r>
      <w:proofErr w:type="spellEnd"/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сельского</w:t>
      </w:r>
      <w:proofErr w:type="gramEnd"/>
    </w:p>
    <w:p w:rsidR="001251A0" w:rsidRDefault="007C3D57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поселения Зубово-Полянского муниципального  района</w:t>
      </w:r>
    </w:p>
    <w:p w:rsidR="001251A0" w:rsidRDefault="001251A0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Кому: __________________________</w:t>
      </w:r>
    </w:p>
    <w:p w:rsidR="001251A0" w:rsidRDefault="007C3D57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Контактные данные: ______________</w:t>
      </w:r>
    </w:p>
    <w:p w:rsidR="001251A0" w:rsidRDefault="001251A0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Решение </w:t>
      </w:r>
    </w:p>
    <w:p w:rsidR="001251A0" w:rsidRDefault="007C3D57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об отказе в выдаче выписки из реестра муниципального</w:t>
      </w:r>
    </w:p>
    <w:p w:rsidR="001251A0" w:rsidRDefault="007C3D57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имущества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 ___________ 20___ г.                                                            №______________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По результатам рассмотрения заявления 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_________ № ______ (</w:t>
      </w:r>
      <w:proofErr w:type="gramStart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Заявитель</w:t>
      </w:r>
      <w:proofErr w:type="gramEnd"/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__________) принято решение об отказе в выдаче выписки из реестра муниципального имущества по следующим основаниям: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Дополнительно информируем: _______________________________.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Вы вправе повторно обратиться в уполномоченный орган с заявлением после устранения указанных нарушений.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Ответственный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исполнитель:    _____________  _________    ____________________________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                                       (должность)              (подпись)                                 (расшифровка подписи)</w:t>
      </w:r>
    </w:p>
    <w:p w:rsidR="001251A0" w:rsidRDefault="007C3D57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sectPr w:rsidR="001251A0">
          <w:pgSz w:w="11906" w:h="16838"/>
          <w:pgMar w:top="284" w:right="851" w:bottom="284" w:left="1418" w:header="709" w:footer="709" w:gutter="0"/>
          <w:cols w:space="708"/>
          <w:docGrid w:linePitch="360"/>
        </w:sectPr>
      </w:pP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2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:rsidR="001251A0" w:rsidRDefault="007C3D57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Pr="007C641E">
        <w:rPr>
          <w:rFonts w:ascii="Times New Roman" w:hAnsi="Times New Roman"/>
          <w:sz w:val="24"/>
          <w:szCs w:val="24"/>
          <w:lang w:eastAsia="ru-RU"/>
        </w:rPr>
        <w:t>12.05</w:t>
      </w:r>
      <w:r w:rsidR="007C641E">
        <w:rPr>
          <w:rFonts w:ascii="Times New Roman" w:hAnsi="Times New Roman"/>
          <w:sz w:val="24"/>
          <w:szCs w:val="24"/>
          <w:lang w:eastAsia="ru-RU"/>
        </w:rPr>
        <w:t>.2026 № 15</w:t>
      </w: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1251A0" w:rsidRDefault="007C3D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RobotoRegular" w:eastAsia="Times New Roman" w:hAnsi="RobotoRegular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РАЗДЕЛ 1. Сведения о муниципальном недвижимом имуществе</w:t>
      </w:r>
    </w:p>
    <w:p w:rsidR="001251A0" w:rsidRDefault="007C3D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Подраздел 1.1. Сведения о земельных участках</w:t>
      </w:r>
    </w:p>
    <w:tbl>
      <w:tblPr>
        <w:tblW w:w="153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133"/>
        <w:gridCol w:w="1276"/>
        <w:gridCol w:w="1418"/>
        <w:gridCol w:w="1559"/>
        <w:gridCol w:w="1275"/>
        <w:gridCol w:w="1418"/>
        <w:gridCol w:w="1276"/>
        <w:gridCol w:w="992"/>
        <w:gridCol w:w="1134"/>
        <w:gridCol w:w="992"/>
        <w:gridCol w:w="992"/>
        <w:gridCol w:w="1134"/>
      </w:tblGrid>
      <w:tr w:rsidR="001251A0">
        <w:trPr>
          <w:cantSplit/>
          <w:trHeight w:val="361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Наименование земельного участка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Адрес (местоположение) земельного участка</w:t>
            </w:r>
          </w:p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(ОКТМО)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Кадастровый номер земельного участка (с датой присвоения)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ind w:left="-108" w:firstLine="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Вид вещного права, на основании которого правообладателю принадлежит 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участка, в том числе: категория земель, вид разрешенного использования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 - 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 кадастровой стоимости земельного участка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 произведенном улучшении земельного участка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об установленных в отношении земельного участка ограничениях (обременениях)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Иные сведения (при необходимости)</w:t>
            </w:r>
          </w:p>
        </w:tc>
      </w:tr>
      <w:tr w:rsidR="001251A0">
        <w:trPr>
          <w:cantSplit/>
          <w:trHeight w:val="27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</w:t>
            </w:r>
          </w:p>
        </w:tc>
      </w:tr>
      <w:tr w:rsidR="001251A0">
        <w:trPr>
          <w:cantSplit/>
          <w:trHeight w:val="27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1251A0">
        <w:trPr>
          <w:cantSplit/>
          <w:trHeight w:val="27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</w:tr>
    </w:tbl>
    <w:p w:rsidR="001251A0" w:rsidRDefault="001251A0">
      <w:pPr>
        <w:tabs>
          <w:tab w:val="left" w:pos="133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251A0" w:rsidRDefault="001251A0">
      <w:pPr>
        <w:rPr>
          <w:rFonts w:ascii="RobotoRegular" w:eastAsia="Times New Roman" w:hAnsi="RobotoRegular" w:cs="Times New Roman"/>
          <w:sz w:val="24"/>
          <w:szCs w:val="24"/>
          <w:lang w:eastAsia="ru-RU"/>
        </w:rPr>
      </w:pPr>
    </w:p>
    <w:p w:rsidR="001251A0" w:rsidRDefault="001251A0">
      <w:pPr>
        <w:rPr>
          <w:rFonts w:ascii="RobotoRegular" w:eastAsia="Times New Roman" w:hAnsi="RobotoRegular" w:cs="Times New Roman"/>
          <w:sz w:val="24"/>
          <w:szCs w:val="24"/>
          <w:lang w:eastAsia="ru-RU"/>
        </w:rPr>
        <w:sectPr w:rsidR="001251A0">
          <w:pgSz w:w="16838" w:h="11906" w:orient="landscape"/>
          <w:pgMar w:top="567" w:right="284" w:bottom="284" w:left="340" w:header="709" w:footer="709" w:gutter="0"/>
          <w:cols w:space="708"/>
          <w:docGrid w:linePitch="360"/>
        </w:sectPr>
      </w:pPr>
    </w:p>
    <w:p w:rsidR="001251A0" w:rsidRDefault="007C3D5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Подраздел 1.2. Сведения о зданиях, сооружениях, объектах незавершенного строительства,</w:t>
      </w:r>
    </w:p>
    <w:p w:rsidR="001251A0" w:rsidRDefault="007C3D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единых недвижимых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комплексах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и иных объектах, отнесенных законом к недвижимости</w:t>
      </w:r>
    </w:p>
    <w:tbl>
      <w:tblPr>
        <w:tblW w:w="154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5"/>
        <w:gridCol w:w="992"/>
        <w:gridCol w:w="1417"/>
        <w:gridCol w:w="1275"/>
        <w:gridCol w:w="993"/>
        <w:gridCol w:w="1418"/>
        <w:gridCol w:w="1134"/>
        <w:gridCol w:w="850"/>
        <w:gridCol w:w="1134"/>
        <w:gridCol w:w="992"/>
        <w:gridCol w:w="1135"/>
        <w:gridCol w:w="1135"/>
      </w:tblGrid>
      <w:tr w:rsidR="001251A0">
        <w:trPr>
          <w:cantSplit/>
          <w:trHeight w:val="361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tab/>
            </w:r>
            <w:r>
              <w:rPr>
                <w:b/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объекта учета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(местоположение) объекта учета (с указанием кода ОКТМО)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Кадастровый номер объекта учета (с датой присвоения)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об основных характеристиках объекта учета, в том числе: площадь, протяженность, этажность (подземная этажность)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Кадастровая стоимость,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RobotoRegular" w:hAnsi="RobotoRegular"/>
                <w:b/>
                <w:sz w:val="20"/>
                <w:szCs w:val="20"/>
              </w:rPr>
              <w:t>С</w:t>
            </w: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ведения об изменениях объекта учета (произведенных достройках, капитальном ремонте, реконструкции, модернизации, сносе</w:t>
            </w:r>
            <w:proofErr w:type="gram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sz w:val="20"/>
                <w:szCs w:val="20"/>
              </w:rPr>
            </w:pP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</w:tr>
      <w:tr w:rsidR="001251A0">
        <w:trPr>
          <w:cantSplit/>
          <w:trHeight w:val="33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7C3D57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</w:t>
            </w:r>
          </w:p>
        </w:tc>
      </w:tr>
      <w:tr w:rsidR="001251A0">
        <w:trPr>
          <w:cantSplit/>
          <w:trHeight w:val="41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A0" w:rsidRDefault="001251A0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color w:val="000000"/>
                <w:sz w:val="20"/>
                <w:szCs w:val="20"/>
              </w:rPr>
            </w:pPr>
          </w:p>
        </w:tc>
      </w:tr>
    </w:tbl>
    <w:p w:rsidR="001251A0" w:rsidRDefault="001251A0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1251A0" w:rsidRDefault="001251A0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lastRenderedPageBreak/>
        <w:t xml:space="preserve">Подраздел 1.3. Помещения, </w:t>
      </w:r>
      <w:proofErr w:type="spellStart"/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машино</w:t>
      </w:r>
      <w:proofErr w:type="spellEnd"/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-места и иные объекты, отнесенные законом к недвижимости</w:t>
      </w:r>
    </w:p>
    <w:tbl>
      <w:tblPr>
        <w:tblStyle w:val="a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006"/>
        <w:gridCol w:w="851"/>
        <w:gridCol w:w="850"/>
        <w:gridCol w:w="851"/>
        <w:gridCol w:w="850"/>
        <w:gridCol w:w="851"/>
        <w:gridCol w:w="851"/>
        <w:gridCol w:w="851"/>
        <w:gridCol w:w="851"/>
      </w:tblGrid>
      <w:tr w:rsidR="001251A0">
        <w:trPr>
          <w:jc w:val="center"/>
        </w:trPr>
        <w:tc>
          <w:tcPr>
            <w:tcW w:w="54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69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</w:t>
            </w:r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объекта учета</w:t>
            </w:r>
          </w:p>
        </w:tc>
        <w:tc>
          <w:tcPr>
            <w:tcW w:w="1276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объекта учета</w:t>
            </w:r>
          </w:p>
        </w:tc>
        <w:tc>
          <w:tcPr>
            <w:tcW w:w="112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Назначе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ние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объекта учета</w:t>
            </w:r>
          </w:p>
        </w:tc>
        <w:tc>
          <w:tcPr>
            <w:tcW w:w="156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Адрес (место</w:t>
            </w:r>
            <w:proofErr w:type="gram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положение) объекта учета (с указанием кода ОКТМО)</w:t>
            </w:r>
          </w:p>
        </w:tc>
        <w:tc>
          <w:tcPr>
            <w:tcW w:w="1275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Кадастро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вый номер объекта учета (с датой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присвое</w:t>
            </w:r>
            <w:proofErr w:type="spellEnd"/>
            <w:proofErr w:type="gram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1276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здании, сооружении, в состав которого входит объект учета (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кадастро</w:t>
            </w:r>
            <w:proofErr w:type="spellEnd"/>
            <w:proofErr w:type="gram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вый номер, форма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собствен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ности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1006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право</w:t>
            </w:r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обла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дателе</w:t>
            </w:r>
            <w:proofErr w:type="spellEnd"/>
          </w:p>
        </w:tc>
        <w:tc>
          <w:tcPr>
            <w:tcW w:w="851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</w:t>
            </w:r>
          </w:p>
        </w:tc>
        <w:tc>
          <w:tcPr>
            <w:tcW w:w="85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основных характеристиках объекта учета</w:t>
            </w:r>
          </w:p>
          <w:p w:rsidR="001251A0" w:rsidRDefault="001251A0">
            <w:pPr>
              <w:pStyle w:val="a7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Инвентарный номер объекта учета</w:t>
            </w:r>
          </w:p>
        </w:tc>
        <w:tc>
          <w:tcPr>
            <w:tcW w:w="85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 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стои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мости объекта учета</w:t>
            </w:r>
          </w:p>
        </w:tc>
        <w:tc>
          <w:tcPr>
            <w:tcW w:w="851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об изменениях объекта учета</w:t>
            </w:r>
          </w:p>
          <w:p w:rsidR="001251A0" w:rsidRDefault="001251A0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об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установ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ленных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ограничениях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(обременениях)</w:t>
            </w:r>
          </w:p>
          <w:p w:rsidR="001251A0" w:rsidRDefault="001251A0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 лице, в пользу которого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установлены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ограниче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(обременения)</w:t>
            </w:r>
          </w:p>
        </w:tc>
        <w:tc>
          <w:tcPr>
            <w:tcW w:w="851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1251A0">
        <w:trPr>
          <w:jc w:val="center"/>
        </w:trPr>
        <w:tc>
          <w:tcPr>
            <w:tcW w:w="54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0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1251A0">
        <w:trPr>
          <w:jc w:val="center"/>
        </w:trPr>
        <w:tc>
          <w:tcPr>
            <w:tcW w:w="54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251A0" w:rsidRDefault="001251A0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1.4. Сведения о воздушных и морских судах, судах внутреннего плавания</w:t>
      </w:r>
    </w:p>
    <w:tbl>
      <w:tblPr>
        <w:tblStyle w:val="a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006"/>
        <w:gridCol w:w="851"/>
        <w:gridCol w:w="850"/>
        <w:gridCol w:w="851"/>
        <w:gridCol w:w="850"/>
        <w:gridCol w:w="851"/>
        <w:gridCol w:w="851"/>
        <w:gridCol w:w="851"/>
        <w:gridCol w:w="851"/>
      </w:tblGrid>
      <w:tr w:rsidR="001251A0">
        <w:trPr>
          <w:jc w:val="center"/>
        </w:trPr>
        <w:tc>
          <w:tcPr>
            <w:tcW w:w="54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69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</w:t>
            </w:r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объекта учета</w:t>
            </w:r>
          </w:p>
        </w:tc>
        <w:tc>
          <w:tcPr>
            <w:tcW w:w="1276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объекта учета</w:t>
            </w:r>
          </w:p>
        </w:tc>
        <w:tc>
          <w:tcPr>
            <w:tcW w:w="112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Назначе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ние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объекта учета</w:t>
            </w:r>
          </w:p>
        </w:tc>
        <w:tc>
          <w:tcPr>
            <w:tcW w:w="156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Порт (место) регистрации и (или) место (аэродром) базирования (с указанием кода ОКТМО)</w:t>
            </w:r>
          </w:p>
        </w:tc>
        <w:tc>
          <w:tcPr>
            <w:tcW w:w="1275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Регистрацинный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номер (с датой присвоения)</w:t>
            </w:r>
          </w:p>
        </w:tc>
        <w:tc>
          <w:tcPr>
            <w:tcW w:w="1276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право</w:t>
            </w:r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обла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дателе</w:t>
            </w:r>
            <w:proofErr w:type="spellEnd"/>
          </w:p>
        </w:tc>
        <w:tc>
          <w:tcPr>
            <w:tcW w:w="1006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</w:t>
            </w:r>
          </w:p>
        </w:tc>
        <w:tc>
          <w:tcPr>
            <w:tcW w:w="851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основных характеристиках судна</w:t>
            </w:r>
          </w:p>
          <w:p w:rsidR="001251A0" w:rsidRDefault="001251A0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стоимости судна</w:t>
            </w:r>
          </w:p>
        </w:tc>
        <w:tc>
          <w:tcPr>
            <w:tcW w:w="851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Сведения о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произведенных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ремонте, модернизации судна</w:t>
            </w:r>
          </w:p>
        </w:tc>
        <w:tc>
          <w:tcPr>
            <w:tcW w:w="85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об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установ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ленных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ограничениях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(обременениях)</w:t>
            </w:r>
          </w:p>
          <w:p w:rsidR="001251A0" w:rsidRDefault="001251A0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о лице, в пользу которого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установлены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ограниче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(обременения)</w:t>
            </w:r>
          </w:p>
        </w:tc>
        <w:tc>
          <w:tcPr>
            <w:tcW w:w="851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  <w:tc>
          <w:tcPr>
            <w:tcW w:w="851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основных характеристиках судна</w:t>
            </w:r>
          </w:p>
          <w:p w:rsidR="001251A0" w:rsidRDefault="001251A0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стоимости судна</w:t>
            </w:r>
          </w:p>
        </w:tc>
      </w:tr>
      <w:tr w:rsidR="001251A0">
        <w:trPr>
          <w:jc w:val="center"/>
        </w:trPr>
        <w:tc>
          <w:tcPr>
            <w:tcW w:w="54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0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1251A0">
        <w:trPr>
          <w:jc w:val="center"/>
        </w:trPr>
        <w:tc>
          <w:tcPr>
            <w:tcW w:w="54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1251A0" w:rsidRDefault="007C3D57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lastRenderedPageBreak/>
        <w:t>Раздел 2. Сведения о муниципальном движимом имуществе и ином имуществе, не относящемся к недвижимым и движимым вещам</w:t>
      </w:r>
    </w:p>
    <w:p w:rsidR="001251A0" w:rsidRDefault="007C3D57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2.1. Сведения об акциях</w:t>
      </w:r>
    </w:p>
    <w:tbl>
      <w:tblPr>
        <w:tblStyle w:val="a6"/>
        <w:tblW w:w="0" w:type="auto"/>
        <w:tblInd w:w="931" w:type="dxa"/>
        <w:tblLayout w:type="fixed"/>
        <w:tblLook w:val="04A0" w:firstRow="1" w:lastRow="0" w:firstColumn="1" w:lastColumn="0" w:noHBand="0" w:noVBand="1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493"/>
      </w:tblGrid>
      <w:tr w:rsidR="001251A0">
        <w:tc>
          <w:tcPr>
            <w:tcW w:w="540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69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 акционерном обществе (эмитенте)</w:t>
            </w:r>
          </w:p>
        </w:tc>
        <w:tc>
          <w:tcPr>
            <w:tcW w:w="1276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Сведения об акциях </w:t>
            </w:r>
          </w:p>
        </w:tc>
        <w:tc>
          <w:tcPr>
            <w:tcW w:w="1120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правооблада</w:t>
            </w:r>
            <w:proofErr w:type="spellEnd"/>
          </w:p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теле</w:t>
            </w:r>
            <w:proofErr w:type="gramEnd"/>
          </w:p>
        </w:tc>
        <w:tc>
          <w:tcPr>
            <w:tcW w:w="1560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права, на основании которого правообладателю принадлежит объект учета</w:t>
            </w:r>
          </w:p>
        </w:tc>
        <w:tc>
          <w:tcPr>
            <w:tcW w:w="1275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 установленных ограничениях (обременениях)</w:t>
            </w:r>
          </w:p>
          <w:p w:rsidR="001251A0" w:rsidRDefault="001251A0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лице, в пользу которого установлены ограничения (обременения)</w:t>
            </w:r>
          </w:p>
        </w:tc>
        <w:tc>
          <w:tcPr>
            <w:tcW w:w="1493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1251A0">
        <w:tc>
          <w:tcPr>
            <w:tcW w:w="54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3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1251A0">
        <w:tc>
          <w:tcPr>
            <w:tcW w:w="54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251A0" w:rsidRDefault="001251A0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Style w:val="a6"/>
        <w:tblW w:w="0" w:type="auto"/>
        <w:tblInd w:w="931" w:type="dxa"/>
        <w:tblLayout w:type="fixed"/>
        <w:tblLook w:val="04A0" w:firstRow="1" w:lastRow="0" w:firstColumn="1" w:lastColumn="0" w:noHBand="0" w:noVBand="1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493"/>
      </w:tblGrid>
      <w:tr w:rsidR="001251A0">
        <w:tc>
          <w:tcPr>
            <w:tcW w:w="540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69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хозяйственном обществе (товариществе)</w:t>
            </w:r>
          </w:p>
        </w:tc>
        <w:tc>
          <w:tcPr>
            <w:tcW w:w="1276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112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правооблада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теле</w:t>
            </w:r>
            <w:proofErr w:type="gramEnd"/>
          </w:p>
        </w:tc>
        <w:tc>
          <w:tcPr>
            <w:tcW w:w="156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права, на основании которого правообладателю принадлежит объект учета</w:t>
            </w:r>
          </w:p>
        </w:tc>
        <w:tc>
          <w:tcPr>
            <w:tcW w:w="1275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 установленных ограничениях (обременениях)</w:t>
            </w:r>
          </w:p>
          <w:p w:rsidR="001251A0" w:rsidRDefault="001251A0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лице, в пользу которого установлены ограничения (обременения)</w:t>
            </w:r>
          </w:p>
        </w:tc>
        <w:tc>
          <w:tcPr>
            <w:tcW w:w="1493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1251A0">
        <w:tc>
          <w:tcPr>
            <w:tcW w:w="54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3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1251A0">
        <w:tc>
          <w:tcPr>
            <w:tcW w:w="54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251A0" w:rsidRDefault="001251A0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2.3.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tbl>
      <w:tblPr>
        <w:tblStyle w:val="a6"/>
        <w:tblW w:w="0" w:type="auto"/>
        <w:tblInd w:w="931" w:type="dxa"/>
        <w:tblLayout w:type="fixed"/>
        <w:tblLook w:val="04A0" w:firstRow="1" w:lastRow="0" w:firstColumn="1" w:lastColumn="0" w:noHBand="0" w:noVBand="1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493"/>
        <w:gridCol w:w="1493"/>
      </w:tblGrid>
      <w:tr w:rsidR="001251A0">
        <w:tc>
          <w:tcPr>
            <w:tcW w:w="540" w:type="dxa"/>
            <w:vAlign w:val="center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 </w:t>
            </w:r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69" w:type="dxa"/>
            <w:vAlign w:val="center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движимого имущества (иного имущества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)</w:t>
            </w:r>
          </w:p>
        </w:tc>
        <w:tc>
          <w:tcPr>
            <w:tcW w:w="1276" w:type="dxa"/>
            <w:vAlign w:val="center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Сведения об объекте учета</w:t>
            </w:r>
          </w:p>
        </w:tc>
        <w:tc>
          <w:tcPr>
            <w:tcW w:w="1120" w:type="dxa"/>
            <w:vAlign w:val="center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правооблада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теле</w:t>
            </w:r>
            <w:proofErr w:type="gramEnd"/>
          </w:p>
        </w:tc>
        <w:tc>
          <w:tcPr>
            <w:tcW w:w="1560" w:type="dxa"/>
            <w:vAlign w:val="center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 о стоимости</w:t>
            </w:r>
          </w:p>
        </w:tc>
        <w:tc>
          <w:tcPr>
            <w:tcW w:w="1275" w:type="dxa"/>
            <w:vAlign w:val="center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Вид вещного права, на основании которого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правообладателю принадлежит объект учета</w:t>
            </w:r>
          </w:p>
        </w:tc>
        <w:tc>
          <w:tcPr>
            <w:tcW w:w="1276" w:type="dxa"/>
            <w:vAlign w:val="center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Сведения об установленных ограничениях (обременен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иях)</w:t>
            </w:r>
          </w:p>
          <w:p w:rsidR="001251A0" w:rsidRDefault="001251A0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93" w:type="dxa"/>
            <w:vAlign w:val="center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 xml:space="preserve">Сведения о лице, в пользу которого установлены ограничения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(обременения)</w:t>
            </w:r>
          </w:p>
        </w:tc>
        <w:tc>
          <w:tcPr>
            <w:tcW w:w="1493" w:type="dxa"/>
            <w:vAlign w:val="center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Иные сведения </w:t>
            </w:r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1251A0">
        <w:tc>
          <w:tcPr>
            <w:tcW w:w="54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269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3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93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1251A0">
        <w:tc>
          <w:tcPr>
            <w:tcW w:w="54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251A0" w:rsidRDefault="001251A0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2.4. Сведения о долях в праве общей долевой собственности на объекты недвижимого и (или) движимого имущества</w:t>
      </w:r>
    </w:p>
    <w:p w:rsidR="001251A0" w:rsidRDefault="001251A0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tbl>
      <w:tblPr>
        <w:tblStyle w:val="a6"/>
        <w:tblW w:w="0" w:type="auto"/>
        <w:tblInd w:w="931" w:type="dxa"/>
        <w:tblLayout w:type="fixed"/>
        <w:tblLook w:val="04A0" w:firstRow="1" w:lastRow="0" w:firstColumn="1" w:lastColumn="0" w:noHBand="0" w:noVBand="1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493"/>
        <w:gridCol w:w="1493"/>
        <w:gridCol w:w="1493"/>
      </w:tblGrid>
      <w:tr w:rsidR="001251A0">
        <w:tc>
          <w:tcPr>
            <w:tcW w:w="54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</w:t>
            </w:r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69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Размер доли в праве общей долевой собственности на объекты недвижимого и (или) движимого имущества</w:t>
            </w:r>
          </w:p>
        </w:tc>
        <w:tc>
          <w:tcPr>
            <w:tcW w:w="1276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стоимости доли</w:t>
            </w:r>
          </w:p>
        </w:tc>
        <w:tc>
          <w:tcPr>
            <w:tcW w:w="112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участниках общей долевой собственности</w:t>
            </w:r>
          </w:p>
          <w:p w:rsidR="001251A0" w:rsidRDefault="001251A0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правооблада</w:t>
            </w:r>
            <w:proofErr w:type="spellEnd"/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теле</w:t>
            </w:r>
            <w:proofErr w:type="gramEnd"/>
          </w:p>
        </w:tc>
        <w:tc>
          <w:tcPr>
            <w:tcW w:w="1275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права, на основании которого правообладателю принадлежит объект учета</w:t>
            </w:r>
          </w:p>
        </w:tc>
        <w:tc>
          <w:tcPr>
            <w:tcW w:w="1276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Сведения об объектах недвижимого и (или) движимого имущества, находящихся в общей долевой собственности </w:t>
            </w:r>
          </w:p>
        </w:tc>
        <w:tc>
          <w:tcPr>
            <w:tcW w:w="1493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установленных в отношении доли ограничениях (обременениях)</w:t>
            </w:r>
          </w:p>
          <w:p w:rsidR="001251A0" w:rsidRDefault="001251A0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93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лице, в пользу которого установлены ограничения (обременения)</w:t>
            </w:r>
          </w:p>
        </w:tc>
        <w:tc>
          <w:tcPr>
            <w:tcW w:w="1493" w:type="dxa"/>
          </w:tcPr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1251A0" w:rsidRDefault="007C3D57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1251A0">
        <w:tc>
          <w:tcPr>
            <w:tcW w:w="54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3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93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93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1251A0">
        <w:tc>
          <w:tcPr>
            <w:tcW w:w="54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1251A0" w:rsidRDefault="001251A0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251A0" w:rsidRDefault="001251A0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1251A0" w:rsidRDefault="001251A0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1251A0" w:rsidRDefault="007C3D57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Раздел 3. Сведения о лицах, обладающих правами на муниципальное имущество и сведениями о нем</w:t>
      </w:r>
    </w:p>
    <w:p w:rsidR="001251A0" w:rsidRDefault="001251A0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tbl>
      <w:tblPr>
        <w:tblStyle w:val="a6"/>
        <w:tblW w:w="0" w:type="auto"/>
        <w:tblInd w:w="959" w:type="dxa"/>
        <w:tblLook w:val="04A0" w:firstRow="1" w:lastRow="0" w:firstColumn="1" w:lastColumn="0" w:noHBand="0" w:noVBand="1"/>
      </w:tblPr>
      <w:tblGrid>
        <w:gridCol w:w="567"/>
        <w:gridCol w:w="2243"/>
        <w:gridCol w:w="2693"/>
        <w:gridCol w:w="2551"/>
        <w:gridCol w:w="2268"/>
      </w:tblGrid>
      <w:tr w:rsidR="001251A0">
        <w:tc>
          <w:tcPr>
            <w:tcW w:w="567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</w:t>
            </w:r>
          </w:p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243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правообладателях</w:t>
            </w:r>
          </w:p>
        </w:tc>
        <w:tc>
          <w:tcPr>
            <w:tcW w:w="2693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Реестровый номер объектов учета, принадлежащих на соответствующем вещном праве</w:t>
            </w:r>
          </w:p>
        </w:tc>
        <w:tc>
          <w:tcPr>
            <w:tcW w:w="2551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Реестровый номер объектов учета, вещные права на которые ограничены (обременены) в пользу правообладателя</w:t>
            </w:r>
          </w:p>
        </w:tc>
        <w:tc>
          <w:tcPr>
            <w:tcW w:w="2268" w:type="dxa"/>
          </w:tcPr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1251A0" w:rsidRDefault="007C3D57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1251A0">
        <w:tc>
          <w:tcPr>
            <w:tcW w:w="567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43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3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1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68" w:type="dxa"/>
          </w:tcPr>
          <w:p w:rsidR="001251A0" w:rsidRDefault="007C3D57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1251A0">
        <w:tc>
          <w:tcPr>
            <w:tcW w:w="567" w:type="dxa"/>
          </w:tcPr>
          <w:p w:rsidR="001251A0" w:rsidRDefault="001251A0">
            <w:pPr>
              <w:tabs>
                <w:tab w:val="left" w:pos="4275"/>
              </w:tabs>
              <w:spacing w:after="150" w:line="240" w:lineRule="auto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3" w:type="dxa"/>
          </w:tcPr>
          <w:p w:rsidR="001251A0" w:rsidRDefault="001251A0">
            <w:pPr>
              <w:tabs>
                <w:tab w:val="left" w:pos="4275"/>
              </w:tabs>
              <w:spacing w:after="150" w:line="240" w:lineRule="auto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1251A0" w:rsidRDefault="001251A0">
            <w:pPr>
              <w:tabs>
                <w:tab w:val="left" w:pos="4275"/>
              </w:tabs>
              <w:spacing w:after="150" w:line="240" w:lineRule="auto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1251A0" w:rsidRDefault="001251A0">
            <w:pPr>
              <w:tabs>
                <w:tab w:val="left" w:pos="4275"/>
              </w:tabs>
              <w:spacing w:after="150" w:line="240" w:lineRule="auto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1251A0" w:rsidRDefault="001251A0">
            <w:pPr>
              <w:tabs>
                <w:tab w:val="left" w:pos="4275"/>
              </w:tabs>
              <w:spacing w:after="150" w:line="240" w:lineRule="auto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251A0" w:rsidRDefault="001251A0">
      <w:pPr>
        <w:shd w:val="clear" w:color="auto" w:fill="FBFBFB"/>
        <w:tabs>
          <w:tab w:val="left" w:pos="4275"/>
        </w:tabs>
        <w:spacing w:after="150" w:line="240" w:lineRule="auto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1251A0" w:rsidRDefault="001251A0"/>
    <w:sectPr w:rsidR="001251A0">
      <w:pgSz w:w="16838" w:h="11906" w:orient="landscape"/>
      <w:pgMar w:top="567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930" w:rsidRDefault="00287930">
      <w:pPr>
        <w:spacing w:line="240" w:lineRule="auto"/>
      </w:pPr>
      <w:r>
        <w:separator/>
      </w:r>
    </w:p>
  </w:endnote>
  <w:endnote w:type="continuationSeparator" w:id="0">
    <w:p w:rsidR="00287930" w:rsidRDefault="002879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Regular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930" w:rsidRDefault="00287930">
      <w:pPr>
        <w:spacing w:after="0"/>
      </w:pPr>
      <w:r>
        <w:separator/>
      </w:r>
    </w:p>
  </w:footnote>
  <w:footnote w:type="continuationSeparator" w:id="0">
    <w:p w:rsidR="00287930" w:rsidRDefault="0028793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00ED"/>
    <w:rsid w:val="001251A0"/>
    <w:rsid w:val="00242C28"/>
    <w:rsid w:val="00287930"/>
    <w:rsid w:val="00386F39"/>
    <w:rsid w:val="00391365"/>
    <w:rsid w:val="00427BA6"/>
    <w:rsid w:val="004736F0"/>
    <w:rsid w:val="00521C1D"/>
    <w:rsid w:val="0054264B"/>
    <w:rsid w:val="00556451"/>
    <w:rsid w:val="00654E09"/>
    <w:rsid w:val="006F7FB6"/>
    <w:rsid w:val="007C3D57"/>
    <w:rsid w:val="007C641E"/>
    <w:rsid w:val="007F331A"/>
    <w:rsid w:val="00813B31"/>
    <w:rsid w:val="008F5BD4"/>
    <w:rsid w:val="00A64EEB"/>
    <w:rsid w:val="00AA583F"/>
    <w:rsid w:val="00B040B4"/>
    <w:rsid w:val="00B249EF"/>
    <w:rsid w:val="00B86C97"/>
    <w:rsid w:val="00BD3631"/>
    <w:rsid w:val="00C300ED"/>
    <w:rsid w:val="00D322E5"/>
    <w:rsid w:val="00D72E06"/>
    <w:rsid w:val="00DE1446"/>
    <w:rsid w:val="00F51895"/>
    <w:rsid w:val="00FC3C01"/>
    <w:rsid w:val="74EB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 Spacing"/>
    <w:uiPriority w:val="1"/>
    <w:qFormat/>
    <w:rPr>
      <w:rFonts w:ascii="Calibri" w:eastAsia="Calibri" w:hAnsi="Calibri" w:cs="Times New Roman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DE1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144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E3DAA-2509-49B6-915C-BB77C4E77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6062</Words>
  <Characters>34555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40536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2026-05-14T11:03:00Z</cp:lastPrinted>
  <dcterms:created xsi:type="dcterms:W3CDTF">2026-04-27T12:36:00Z</dcterms:created>
  <dcterms:modified xsi:type="dcterms:W3CDTF">2026-05-14T11:04:00Z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eyJoZGlkIjoiNDVlZTc1OWZlMTAzY2YzZDUxMGUzOGY4NWY4ZGIzYjQifQ==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EBD1ACF2A3F041F3BEFAF848782DC3A4_12</vt:lpwstr>
  </property>
</Properties>
</file>