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899" w:rsidRDefault="00C95899" w:rsidP="00C95899">
      <w:pPr>
        <w:rPr>
          <w:b/>
          <w:sz w:val="28"/>
          <w:szCs w:val="28"/>
        </w:rPr>
      </w:pPr>
    </w:p>
    <w:p w:rsidR="00C95899" w:rsidRDefault="00C95899" w:rsidP="00C958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C95899" w:rsidRDefault="00C95899" w:rsidP="00C958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95899" w:rsidRDefault="00C95899" w:rsidP="00C958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СТАРОБАДИКОВСКОГО СЕЛЬСКОГО ПОСЕЛЕНИЯ</w:t>
      </w:r>
    </w:p>
    <w:p w:rsidR="00C95899" w:rsidRDefault="00C95899" w:rsidP="00C958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C95899" w:rsidRDefault="00C95899" w:rsidP="00C9589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РЕШЕНИЕ</w:t>
      </w:r>
    </w:p>
    <w:p w:rsidR="00C95899" w:rsidRDefault="00C95899" w:rsidP="00C95899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От 20.09.2021 г.</w:t>
      </w:r>
      <w:r>
        <w:rPr>
          <w:b/>
          <w:bCs/>
          <w:sz w:val="28"/>
          <w:szCs w:val="28"/>
        </w:rPr>
        <w:t xml:space="preserve">                                                                                   </w:t>
      </w:r>
      <w:r>
        <w:rPr>
          <w:b/>
          <w:sz w:val="28"/>
          <w:szCs w:val="28"/>
        </w:rPr>
        <w:t>№ 1</w:t>
      </w:r>
    </w:p>
    <w:p w:rsidR="00C95899" w:rsidRDefault="00C95899" w:rsidP="00C95899">
      <w:pPr>
        <w:ind w:left="142"/>
        <w:rPr>
          <w:sz w:val="28"/>
          <w:szCs w:val="28"/>
        </w:rPr>
      </w:pPr>
      <w:r>
        <w:rPr>
          <w:sz w:val="28"/>
          <w:szCs w:val="28"/>
        </w:rPr>
        <w:t xml:space="preserve">Утверждение Генерального плана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Республики Мордовия</w:t>
      </w:r>
    </w:p>
    <w:p w:rsidR="00C95899" w:rsidRDefault="00C95899" w:rsidP="00C95899">
      <w:pPr>
        <w:ind w:firstLine="709"/>
      </w:pPr>
    </w:p>
    <w:p w:rsidR="00C95899" w:rsidRDefault="00C95899" w:rsidP="00C95899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 Градостроительным кодексом Российской Федерации,  Федеральным законом № 131-ФЗ  от 06.10.2003 года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рассмотрев Заключение администрации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о результатах Публичных слушаний по проекту  Генерального плана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 решил:</w:t>
      </w:r>
      <w:proofErr w:type="gramEnd"/>
    </w:p>
    <w:p w:rsidR="00C95899" w:rsidRDefault="00C95899" w:rsidP="00C95899">
      <w:pPr>
        <w:rPr>
          <w:b/>
          <w:sz w:val="28"/>
          <w:szCs w:val="28"/>
        </w:rPr>
      </w:pPr>
    </w:p>
    <w:p w:rsidR="00C95899" w:rsidRDefault="00C95899" w:rsidP="00C95899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      1.Утвердить Генеральный план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Полянского муниципального района Республики Мордовия.</w:t>
      </w:r>
    </w:p>
    <w:p w:rsidR="00C95899" w:rsidRDefault="00C95899" w:rsidP="00C95899">
      <w:pPr>
        <w:tabs>
          <w:tab w:val="left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   2.Направить Генеральный план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C95899" w:rsidRDefault="00C95899" w:rsidP="00C95899">
      <w:pPr>
        <w:rPr>
          <w:sz w:val="28"/>
          <w:szCs w:val="28"/>
        </w:rPr>
      </w:pPr>
      <w:r>
        <w:rPr>
          <w:sz w:val="28"/>
          <w:szCs w:val="28"/>
        </w:rPr>
        <w:t xml:space="preserve">     3.Направить Генеральный план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в течение трех дней со дня утверждения на бумажном и электронном носителях  в администрацию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C95899" w:rsidRDefault="00C95899" w:rsidP="00C95899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4. Направить Генеральный план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в течение двух недель со дня утверждения на бумажном и электронном носителях в Министерство строительства, транспорта и дорожного хозяйства Республики Мордовия.</w:t>
      </w:r>
    </w:p>
    <w:p w:rsidR="00C95899" w:rsidRDefault="00C95899" w:rsidP="00C95899">
      <w:pPr>
        <w:rPr>
          <w:sz w:val="28"/>
          <w:szCs w:val="28"/>
        </w:rPr>
      </w:pPr>
      <w:r>
        <w:rPr>
          <w:sz w:val="28"/>
          <w:szCs w:val="28"/>
        </w:rPr>
        <w:t xml:space="preserve">     5.В течение трех месяцев со дня утверждения Генерального  плана  разработать и   утвердить план реализации Генерального плана. </w:t>
      </w:r>
    </w:p>
    <w:p w:rsidR="00C95899" w:rsidRDefault="00C95899" w:rsidP="00C95899">
      <w:pPr>
        <w:rPr>
          <w:sz w:val="28"/>
          <w:szCs w:val="28"/>
        </w:rPr>
      </w:pPr>
      <w:r>
        <w:rPr>
          <w:sz w:val="28"/>
          <w:szCs w:val="28"/>
        </w:rPr>
        <w:t xml:space="preserve">      6.Признать утратившим силу решение Совета депутатов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28.08.  2018 года № 1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утверждении  Генерального плана  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</w:t>
      </w:r>
    </w:p>
    <w:p w:rsidR="00C95899" w:rsidRDefault="00C95899" w:rsidP="00C95899">
      <w:pPr>
        <w:rPr>
          <w:sz w:val="28"/>
          <w:szCs w:val="28"/>
        </w:rPr>
      </w:pPr>
      <w:r>
        <w:rPr>
          <w:sz w:val="28"/>
          <w:szCs w:val="28"/>
        </w:rPr>
        <w:t xml:space="preserve">      7. Настоящее решение опубликовать в газете «Вестник»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и разместить</w:t>
      </w:r>
      <w:r>
        <w:rPr>
          <w:sz w:val="28"/>
          <w:szCs w:val="28"/>
          <w:lang w:eastAsia="en-US"/>
        </w:rPr>
        <w:t xml:space="preserve"> на официальном сайте</w:t>
      </w:r>
      <w:r>
        <w:rPr>
          <w:sz w:val="28"/>
          <w:szCs w:val="28"/>
        </w:rPr>
        <w:t>.</w:t>
      </w:r>
    </w:p>
    <w:p w:rsidR="00C95899" w:rsidRDefault="00C95899" w:rsidP="00C95899">
      <w:pPr>
        <w:rPr>
          <w:sz w:val="28"/>
          <w:szCs w:val="28"/>
        </w:rPr>
      </w:pPr>
      <w:r>
        <w:rPr>
          <w:sz w:val="28"/>
          <w:szCs w:val="28"/>
        </w:rPr>
        <w:t xml:space="preserve">     8.Решение вступает в силу со дня его опубликования.</w:t>
      </w:r>
    </w:p>
    <w:p w:rsidR="00C95899" w:rsidRDefault="00C95899" w:rsidP="00C95899">
      <w:pPr>
        <w:rPr>
          <w:b/>
          <w:sz w:val="28"/>
          <w:szCs w:val="28"/>
        </w:rPr>
      </w:pPr>
    </w:p>
    <w:p w:rsidR="00C95899" w:rsidRDefault="00C95899" w:rsidP="00C95899">
      <w:pPr>
        <w:pStyle w:val="ConsPlusNormal"/>
        <w:ind w:right="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Старобадиковского</w:t>
      </w:r>
      <w:proofErr w:type="spellEnd"/>
    </w:p>
    <w:p w:rsidR="00C95899" w:rsidRDefault="00C95899" w:rsidP="00C95899">
      <w:pPr>
        <w:pStyle w:val="ConsPlusNormal"/>
        <w:ind w:right="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                                               Р.А.Сурдина        </w:t>
      </w:r>
    </w:p>
    <w:p w:rsidR="00C95899" w:rsidRDefault="00C95899" w:rsidP="00C95899"/>
    <w:p w:rsidR="00735649" w:rsidRDefault="00735649"/>
    <w:sectPr w:rsidR="00735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C95899"/>
    <w:rsid w:val="00735649"/>
    <w:rsid w:val="00C95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5899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2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382</Words>
  <Characters>2179</Characters>
  <Application>Microsoft Office Word</Application>
  <DocSecurity>0</DocSecurity>
  <Lines>18</Lines>
  <Paragraphs>5</Paragraphs>
  <ScaleCrop>false</ScaleCrop>
  <Company>Grizli777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3</cp:revision>
  <dcterms:created xsi:type="dcterms:W3CDTF">2026-04-01T11:56:00Z</dcterms:created>
  <dcterms:modified xsi:type="dcterms:W3CDTF">2026-04-01T11:57:00Z</dcterms:modified>
</cp:coreProperties>
</file>