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4E74" w:rsidRPr="000E4E74" w:rsidRDefault="000E4E74" w:rsidP="000E4E74">
      <w:pPr>
        <w:jc w:val="center"/>
        <w:rPr>
          <w:rFonts w:ascii="Times New Roman" w:hAnsi="Times New Roman" w:cs="Times New Roman"/>
          <w:sz w:val="32"/>
          <w:szCs w:val="32"/>
        </w:rPr>
      </w:pPr>
      <w:r w:rsidRPr="000E4E74">
        <w:rPr>
          <w:rFonts w:ascii="Times New Roman" w:hAnsi="Times New Roman" w:cs="Times New Roman"/>
          <w:sz w:val="32"/>
          <w:szCs w:val="32"/>
        </w:rPr>
        <w:t>Администрация</w:t>
      </w:r>
    </w:p>
    <w:p w:rsidR="000E4E74" w:rsidRPr="000E4E74" w:rsidRDefault="000E4E74" w:rsidP="000E4E74">
      <w:pPr>
        <w:jc w:val="center"/>
        <w:rPr>
          <w:rFonts w:ascii="Times New Roman" w:hAnsi="Times New Roman" w:cs="Times New Roman"/>
          <w:sz w:val="32"/>
          <w:szCs w:val="32"/>
        </w:rPr>
      </w:pPr>
      <w:proofErr w:type="spellStart"/>
      <w:r w:rsidRPr="000E4E74">
        <w:rPr>
          <w:rFonts w:ascii="Times New Roman" w:hAnsi="Times New Roman" w:cs="Times New Roman"/>
          <w:sz w:val="32"/>
          <w:szCs w:val="32"/>
        </w:rPr>
        <w:t>Нововыселского</w:t>
      </w:r>
      <w:proofErr w:type="spellEnd"/>
      <w:r w:rsidRPr="000E4E74">
        <w:rPr>
          <w:rFonts w:ascii="Times New Roman" w:hAnsi="Times New Roman" w:cs="Times New Roman"/>
          <w:sz w:val="32"/>
          <w:szCs w:val="32"/>
        </w:rPr>
        <w:t xml:space="preserve"> сельского поселения</w:t>
      </w:r>
    </w:p>
    <w:p w:rsidR="000E4E74" w:rsidRPr="000E4E74" w:rsidRDefault="000E4E74" w:rsidP="000E4E74">
      <w:pPr>
        <w:jc w:val="center"/>
        <w:rPr>
          <w:rFonts w:ascii="Times New Roman" w:hAnsi="Times New Roman" w:cs="Times New Roman"/>
          <w:sz w:val="32"/>
          <w:szCs w:val="32"/>
        </w:rPr>
      </w:pPr>
      <w:proofErr w:type="spellStart"/>
      <w:r w:rsidRPr="000E4E74">
        <w:rPr>
          <w:rFonts w:ascii="Times New Roman" w:hAnsi="Times New Roman" w:cs="Times New Roman"/>
          <w:sz w:val="32"/>
          <w:szCs w:val="32"/>
        </w:rPr>
        <w:t>Зубово-Полянского</w:t>
      </w:r>
      <w:proofErr w:type="spellEnd"/>
      <w:r w:rsidRPr="000E4E74">
        <w:rPr>
          <w:rFonts w:ascii="Times New Roman" w:hAnsi="Times New Roman" w:cs="Times New Roman"/>
          <w:sz w:val="32"/>
          <w:szCs w:val="32"/>
        </w:rPr>
        <w:t xml:space="preserve"> муниципального района</w:t>
      </w:r>
    </w:p>
    <w:p w:rsidR="000E4E74" w:rsidRPr="000E4E74" w:rsidRDefault="000E4E74" w:rsidP="000E4E74">
      <w:pPr>
        <w:jc w:val="center"/>
        <w:rPr>
          <w:rFonts w:ascii="Times New Roman" w:hAnsi="Times New Roman" w:cs="Times New Roman"/>
          <w:sz w:val="32"/>
          <w:szCs w:val="32"/>
        </w:rPr>
      </w:pPr>
      <w:r w:rsidRPr="000E4E74">
        <w:rPr>
          <w:rFonts w:ascii="Times New Roman" w:hAnsi="Times New Roman" w:cs="Times New Roman"/>
          <w:sz w:val="32"/>
          <w:szCs w:val="32"/>
        </w:rPr>
        <w:t>Республики Мордовия</w:t>
      </w:r>
    </w:p>
    <w:p w:rsidR="000E4E74" w:rsidRPr="000E4E74" w:rsidRDefault="000E4E74" w:rsidP="000E4E74">
      <w:pPr>
        <w:rPr>
          <w:rFonts w:ascii="Times New Roman" w:hAnsi="Times New Roman" w:cs="Times New Roman"/>
          <w:sz w:val="28"/>
          <w:szCs w:val="28"/>
        </w:rPr>
      </w:pPr>
    </w:p>
    <w:p w:rsidR="000E4E74" w:rsidRPr="000E4E74" w:rsidRDefault="000E4E74" w:rsidP="000E4E74">
      <w:pPr>
        <w:jc w:val="center"/>
        <w:rPr>
          <w:rFonts w:ascii="Times New Roman" w:hAnsi="Times New Roman" w:cs="Times New Roman"/>
          <w:sz w:val="28"/>
          <w:szCs w:val="28"/>
        </w:rPr>
      </w:pPr>
      <w:r w:rsidRPr="000E4E74">
        <w:rPr>
          <w:rFonts w:ascii="Times New Roman" w:hAnsi="Times New Roman" w:cs="Times New Roman"/>
          <w:sz w:val="28"/>
          <w:szCs w:val="28"/>
        </w:rPr>
        <w:t>ПОСТАНОВЛЕНИЕ</w:t>
      </w:r>
    </w:p>
    <w:p w:rsidR="000E4E74" w:rsidRPr="000E4E74" w:rsidRDefault="000E4E74" w:rsidP="000E4E74">
      <w:pPr>
        <w:tabs>
          <w:tab w:val="left" w:pos="6690"/>
        </w:tabs>
        <w:jc w:val="center"/>
        <w:rPr>
          <w:rFonts w:ascii="Times New Roman" w:hAnsi="Times New Roman" w:cs="Times New Roman"/>
          <w:sz w:val="28"/>
          <w:szCs w:val="28"/>
        </w:rPr>
      </w:pPr>
      <w:r w:rsidRPr="000E4E74">
        <w:rPr>
          <w:rFonts w:ascii="Times New Roman" w:hAnsi="Times New Roman" w:cs="Times New Roman"/>
          <w:sz w:val="28"/>
          <w:szCs w:val="28"/>
        </w:rPr>
        <w:t>От  19 февраля 2026 года № 6</w:t>
      </w:r>
    </w:p>
    <w:p w:rsidR="00103458" w:rsidRDefault="00103458" w:rsidP="00103458">
      <w:pPr>
        <w:pStyle w:val="20"/>
        <w:shd w:val="clear" w:color="auto" w:fill="auto"/>
        <w:spacing w:after="0" w:line="302" w:lineRule="exact"/>
        <w:ind w:right="40"/>
      </w:pPr>
    </w:p>
    <w:p w:rsidR="00103458" w:rsidRDefault="00103458" w:rsidP="00103458">
      <w:pPr>
        <w:pStyle w:val="20"/>
        <w:shd w:val="clear" w:color="auto" w:fill="auto"/>
        <w:spacing w:after="0" w:line="302" w:lineRule="exact"/>
        <w:ind w:right="40"/>
      </w:pPr>
    </w:p>
    <w:p w:rsidR="00103458" w:rsidRDefault="00103458" w:rsidP="00103458">
      <w:pPr>
        <w:pStyle w:val="20"/>
        <w:shd w:val="clear" w:color="auto" w:fill="auto"/>
        <w:spacing w:after="0" w:line="302" w:lineRule="exact"/>
        <w:ind w:right="40"/>
      </w:pPr>
    </w:p>
    <w:p w:rsidR="00103458" w:rsidRDefault="00103458" w:rsidP="00103458">
      <w:pPr>
        <w:pStyle w:val="20"/>
        <w:shd w:val="clear" w:color="auto" w:fill="auto"/>
        <w:spacing w:after="0" w:line="302" w:lineRule="exact"/>
        <w:ind w:right="40"/>
      </w:pPr>
      <w:r>
        <w:t>Об утверждении Порядка авансирования поставки товаров,</w:t>
      </w:r>
      <w:r>
        <w:br/>
        <w:t>выполнения работ и оказания услуг для муниципальных нужд</w:t>
      </w:r>
      <w:r>
        <w:br/>
      </w:r>
      <w:proofErr w:type="spellStart"/>
      <w:r>
        <w:t>Нововыселского</w:t>
      </w:r>
      <w:proofErr w:type="spellEnd"/>
      <w:r>
        <w:t xml:space="preserve"> сельского поселения </w:t>
      </w:r>
      <w:proofErr w:type="spellStart"/>
      <w:r>
        <w:t>Зубово-Полянского</w:t>
      </w:r>
      <w:proofErr w:type="spellEnd"/>
      <w:r>
        <w:t xml:space="preserve">  муниципального</w:t>
      </w:r>
    </w:p>
    <w:p w:rsidR="00103458" w:rsidRDefault="00103458" w:rsidP="00103458">
      <w:pPr>
        <w:pStyle w:val="20"/>
        <w:shd w:val="clear" w:color="auto" w:fill="auto"/>
        <w:spacing w:after="360" w:line="302" w:lineRule="exact"/>
        <w:ind w:right="60"/>
      </w:pPr>
      <w:r>
        <w:t>района Республики Мордовия</w:t>
      </w:r>
    </w:p>
    <w:p w:rsidR="00103458" w:rsidRDefault="00103458" w:rsidP="00103458">
      <w:pPr>
        <w:pStyle w:val="20"/>
        <w:shd w:val="clear" w:color="auto" w:fill="auto"/>
        <w:spacing w:line="302" w:lineRule="exact"/>
        <w:ind w:firstLine="760"/>
        <w:jc w:val="both"/>
      </w:pPr>
      <w:r>
        <w:t xml:space="preserve">В соответствии с Бюджетным кодексом Российской Федерации, Федеральным законом от 06.10.2003№131-Ф3 « Об общих принципах организации местного самоуправления в Российской Федерации», руководствуясь Уставом </w:t>
      </w:r>
      <w:proofErr w:type="spellStart"/>
      <w:r>
        <w:t>Нововыселского</w:t>
      </w:r>
      <w:proofErr w:type="spellEnd"/>
      <w:r>
        <w:t xml:space="preserve"> сельского поселения, в целях упорядочения расчетов, связанных с поставкой товаров, выполнения работ и оказания услуг для муниципальных нужд, Администрация </w:t>
      </w:r>
      <w:proofErr w:type="spellStart"/>
      <w:r>
        <w:t>Нововыселского</w:t>
      </w:r>
      <w:proofErr w:type="spellEnd"/>
      <w:r>
        <w:t xml:space="preserve"> сельского поселения постановляет:</w:t>
      </w:r>
    </w:p>
    <w:p w:rsidR="00103458" w:rsidRDefault="00103458" w:rsidP="00103458">
      <w:pPr>
        <w:pStyle w:val="20"/>
        <w:numPr>
          <w:ilvl w:val="0"/>
          <w:numId w:val="1"/>
        </w:numPr>
        <w:shd w:val="clear" w:color="auto" w:fill="auto"/>
        <w:tabs>
          <w:tab w:val="left" w:pos="1056"/>
        </w:tabs>
        <w:spacing w:after="0" w:line="302" w:lineRule="exact"/>
        <w:ind w:firstLine="760"/>
        <w:jc w:val="both"/>
      </w:pPr>
      <w:r>
        <w:t xml:space="preserve">Утвердить порядок авансирования поставки товаров, выполнения работ и оказания услуг для муниципальных нужд </w:t>
      </w:r>
      <w:proofErr w:type="spellStart"/>
      <w:r>
        <w:t>Нововыселского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 (приложение 1).</w:t>
      </w:r>
    </w:p>
    <w:p w:rsidR="00103458" w:rsidRDefault="00103458" w:rsidP="00103458">
      <w:pPr>
        <w:pStyle w:val="30"/>
        <w:numPr>
          <w:ilvl w:val="0"/>
          <w:numId w:val="1"/>
        </w:numPr>
        <w:shd w:val="clear" w:color="auto" w:fill="auto"/>
        <w:tabs>
          <w:tab w:val="left" w:pos="1056"/>
        </w:tabs>
        <w:spacing w:after="882"/>
        <w:ind w:firstLine="760"/>
      </w:pPr>
      <w:r>
        <w:t>Постановление подлежит обязательному опубликованию в газете «В</w:t>
      </w:r>
      <w:r w:rsidR="000E4E74">
        <w:t>ЕСТНИК» и на официальном сайте а</w:t>
      </w:r>
      <w:r>
        <w:t xml:space="preserve">дминистрации </w:t>
      </w:r>
      <w:proofErr w:type="spellStart"/>
      <w:r>
        <w:t>Нововыселского</w:t>
      </w:r>
      <w:proofErr w:type="spellEnd"/>
      <w:r>
        <w:t xml:space="preserve"> сельского поселения и вступает в законную силу </w:t>
      </w:r>
      <w:r w:rsidR="000E4E74">
        <w:t xml:space="preserve">с </w:t>
      </w:r>
      <w:r>
        <w:t>01 января 2026 года.</w:t>
      </w:r>
    </w:p>
    <w:p w:rsidR="00103458" w:rsidRDefault="00725E29" w:rsidP="00103458">
      <w:pPr>
        <w:pStyle w:val="20"/>
        <w:shd w:val="clear" w:color="auto" w:fill="auto"/>
        <w:spacing w:after="0" w:line="302" w:lineRule="exact"/>
        <w:ind w:right="40"/>
        <w:jc w:val="left"/>
      </w:pPr>
      <w:r>
        <w:rPr>
          <w:lang w:bidi="ru-RU"/>
        </w:rPr>
        <w:pict>
          <v:shapetype id="_x0000_t202" coordsize="21600,21600" o:spt="202" path="m,l,21600r21600,l21600,xe">
            <v:stroke joinstyle="miter"/>
            <v:path gradientshapeok="t" o:connecttype="rect"/>
          </v:shapetype>
          <v:shape id="_x0000_s1026" type="#_x0000_t202" style="position:absolute;margin-left:365.15pt;margin-top:12.85pt;width:66.15pt;height:14.25pt;z-index:-251658752;mso-wrap-distance-left:5pt;mso-wrap-distance-right:5pt;mso-position-horizontal-relative:margin" filled="f" stroked="f">
            <v:textbox style="mso-fit-shape-to-text:t" inset="0,0,0,0">
              <w:txbxContent>
                <w:p w:rsidR="00103458" w:rsidRDefault="00103458" w:rsidP="00103458"/>
              </w:txbxContent>
            </v:textbox>
            <w10:wrap type="square" side="left" anchorx="margin"/>
          </v:shape>
        </w:pict>
      </w:r>
      <w:r w:rsidR="00103458">
        <w:t xml:space="preserve">Глава </w:t>
      </w:r>
      <w:proofErr w:type="spellStart"/>
      <w:r w:rsidR="00103458">
        <w:t>Нововыселского</w:t>
      </w:r>
      <w:proofErr w:type="spellEnd"/>
      <w:r w:rsidR="00103458">
        <w:t xml:space="preserve"> сельского </w:t>
      </w:r>
      <w:proofErr w:type="gramStart"/>
      <w:r w:rsidR="00103458">
        <w:t>поселен</w:t>
      </w:r>
      <w:proofErr w:type="gramEnd"/>
      <w:r w:rsidR="00103458">
        <w:br/>
      </w:r>
      <w:proofErr w:type="spellStart"/>
      <w:r w:rsidR="00103458">
        <w:t>Зубово-Полянского</w:t>
      </w:r>
      <w:proofErr w:type="spellEnd"/>
      <w:r w:rsidR="00103458">
        <w:t xml:space="preserve"> муниципального района       </w:t>
      </w:r>
      <w:proofErr w:type="spellStart"/>
      <w:r w:rsidR="00103458">
        <w:t>Е.В.Ширяйкина</w:t>
      </w:r>
      <w:proofErr w:type="spellEnd"/>
    </w:p>
    <w:p w:rsidR="00103458" w:rsidRDefault="00103458" w:rsidP="00103458">
      <w:pPr>
        <w:widowControl/>
        <w:rPr>
          <w:rFonts w:ascii="Times New Roman" w:eastAsia="Times New Roman" w:hAnsi="Times New Roman" w:cs="Times New Roman"/>
          <w:color w:val="auto"/>
          <w:sz w:val="26"/>
          <w:szCs w:val="26"/>
        </w:rPr>
        <w:sectPr w:rsidR="00103458">
          <w:pgSz w:w="12240" w:h="15840"/>
          <w:pgMar w:top="1129" w:right="1206" w:bottom="1129" w:left="2118" w:header="0" w:footer="3" w:gutter="0"/>
          <w:cols w:space="720"/>
        </w:sectPr>
      </w:pPr>
    </w:p>
    <w:p w:rsidR="00910CD6" w:rsidRDefault="00910CD6" w:rsidP="00910CD6">
      <w:pPr>
        <w:pStyle w:val="30"/>
        <w:shd w:val="clear" w:color="auto" w:fill="auto"/>
        <w:spacing w:after="902" w:line="262" w:lineRule="exact"/>
        <w:ind w:left="7300"/>
        <w:jc w:val="right"/>
      </w:pPr>
      <w:r>
        <w:lastRenderedPageBreak/>
        <w:t>Приложение 1 к Постановлению от 19 февраля 2026г. № 6</w:t>
      </w:r>
    </w:p>
    <w:p w:rsidR="00910CD6" w:rsidRDefault="00910CD6" w:rsidP="00910CD6">
      <w:pPr>
        <w:pStyle w:val="20"/>
        <w:shd w:val="clear" w:color="auto" w:fill="auto"/>
        <w:spacing w:after="0" w:line="260" w:lineRule="exact"/>
        <w:ind w:left="4820"/>
        <w:jc w:val="left"/>
      </w:pPr>
      <w:r>
        <w:t>Порядок</w:t>
      </w:r>
    </w:p>
    <w:p w:rsidR="00910CD6" w:rsidRDefault="00910CD6" w:rsidP="00910CD6">
      <w:pPr>
        <w:pStyle w:val="20"/>
        <w:shd w:val="clear" w:color="auto" w:fill="auto"/>
        <w:spacing w:after="120" w:line="302" w:lineRule="exact"/>
        <w:ind w:right="280"/>
      </w:pPr>
      <w:r>
        <w:t>авансирования поставки товаров, выполнения работ и оказания услуг</w:t>
      </w:r>
      <w:r>
        <w:br/>
        <w:t xml:space="preserve">для </w:t>
      </w:r>
      <w:r>
        <w:rPr>
          <w:rStyle w:val="21"/>
        </w:rPr>
        <w:t xml:space="preserve">муниципальных нужд </w:t>
      </w:r>
      <w:proofErr w:type="spellStart"/>
      <w:r>
        <w:t>Нововыселского</w:t>
      </w:r>
      <w:proofErr w:type="spellEnd"/>
      <w:r>
        <w:t xml:space="preserve"> сельского поселения </w:t>
      </w:r>
      <w:proofErr w:type="spellStart"/>
      <w:r>
        <w:t>Зубов</w:t>
      </w:r>
      <w:proofErr w:type="gramStart"/>
      <w:r>
        <w:t>о</w:t>
      </w:r>
      <w:proofErr w:type="spellEnd"/>
      <w:r>
        <w:t>-</w:t>
      </w:r>
      <w:proofErr w:type="gramEnd"/>
      <w:r>
        <w:t>'</w:t>
      </w:r>
      <w:r>
        <w:br/>
        <w:t>Полянского муниципального района Республики Мордовия</w:t>
      </w:r>
    </w:p>
    <w:p w:rsidR="00910CD6" w:rsidRDefault="00910CD6" w:rsidP="00910CD6">
      <w:pPr>
        <w:pStyle w:val="20"/>
        <w:shd w:val="clear" w:color="auto" w:fill="auto"/>
        <w:spacing w:after="0" w:line="302" w:lineRule="exact"/>
        <w:ind w:firstLine="580"/>
        <w:jc w:val="both"/>
      </w:pPr>
      <w:r>
        <w:t xml:space="preserve">1. Настоящим Порядком авансирования поставки товаров, выполнения работ и оказания услуг для муниципальных нужд </w:t>
      </w:r>
      <w:proofErr w:type="spellStart"/>
      <w:r>
        <w:t>Нововыселского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 устанавливаются порядок определения размера авансовых платежей по муниципальным контрактам (договорам) и особенности их осуществления.</w:t>
      </w:r>
    </w:p>
    <w:p w:rsidR="00910CD6" w:rsidRDefault="00910CD6" w:rsidP="00910CD6">
      <w:pPr>
        <w:pStyle w:val="20"/>
        <w:shd w:val="clear" w:color="auto" w:fill="auto"/>
        <w:spacing w:after="0" w:line="302" w:lineRule="exact"/>
        <w:ind w:firstLine="580"/>
        <w:jc w:val="both"/>
      </w:pPr>
      <w:r>
        <w:t xml:space="preserve">Определение размера авансовых платежей производится муниципальным заказчиком (получателем средств бюджета) согласно условиям муниципального контракта (договора). При этом муниципальный заказчик (получатель средств бюджета) при заключении подлежащих оплате за счет средств бюджета </w:t>
      </w:r>
      <w:proofErr w:type="spellStart"/>
      <w:r>
        <w:t>Нововыселского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 (далее - местный бюджет) муниципальных контрактов (договоров) на поставку товаров (работ, услуг), вправе предусматривать авансовые платежи в </w:t>
      </w:r>
      <w:proofErr w:type="gramStart"/>
      <w:r>
        <w:t>пределах</w:t>
      </w:r>
      <w:proofErr w:type="gramEnd"/>
      <w:r>
        <w:t xml:space="preserve"> доведенных в установленном порядке соответствующих лимитов бюджетных обязательств:</w:t>
      </w:r>
    </w:p>
    <w:p w:rsidR="00910CD6" w:rsidRDefault="00910CD6" w:rsidP="00910CD6">
      <w:pPr>
        <w:pStyle w:val="20"/>
        <w:numPr>
          <w:ilvl w:val="0"/>
          <w:numId w:val="2"/>
        </w:numPr>
        <w:shd w:val="clear" w:color="auto" w:fill="auto"/>
        <w:tabs>
          <w:tab w:val="left" w:pos="1142"/>
        </w:tabs>
        <w:spacing w:after="0" w:line="302" w:lineRule="exact"/>
        <w:ind w:firstLine="580"/>
        <w:jc w:val="both"/>
      </w:pPr>
      <w:r>
        <w:t>В размере до 100 процентов суммы государственного контракта (договора), но не более доведенных лимитов бюджетных обязательств по соответствующему коду бюджетной классификации:</w:t>
      </w:r>
    </w:p>
    <w:p w:rsidR="00910CD6" w:rsidRDefault="00910CD6" w:rsidP="00910CD6">
      <w:pPr>
        <w:pStyle w:val="20"/>
        <w:numPr>
          <w:ilvl w:val="0"/>
          <w:numId w:val="3"/>
        </w:numPr>
        <w:shd w:val="clear" w:color="auto" w:fill="auto"/>
        <w:tabs>
          <w:tab w:val="left" w:pos="783"/>
        </w:tabs>
        <w:spacing w:after="0" w:line="302" w:lineRule="exact"/>
        <w:ind w:firstLine="580"/>
        <w:jc w:val="both"/>
      </w:pPr>
      <w:r>
        <w:t xml:space="preserve">об оказании услуг связи, </w:t>
      </w:r>
      <w:proofErr w:type="spellStart"/>
      <w:r>
        <w:t>телематические</w:t>
      </w:r>
      <w:proofErr w:type="spellEnd"/>
      <w:r>
        <w:t xml:space="preserve"> услуги связи (интернет);</w:t>
      </w:r>
    </w:p>
    <w:p w:rsidR="00910CD6" w:rsidRDefault="00910CD6" w:rsidP="00910CD6">
      <w:pPr>
        <w:pStyle w:val="20"/>
        <w:numPr>
          <w:ilvl w:val="0"/>
          <w:numId w:val="3"/>
        </w:numPr>
        <w:shd w:val="clear" w:color="auto" w:fill="auto"/>
        <w:tabs>
          <w:tab w:val="left" w:pos="788"/>
        </w:tabs>
        <w:spacing w:after="0" w:line="302" w:lineRule="exact"/>
        <w:ind w:firstLine="580"/>
        <w:jc w:val="both"/>
      </w:pPr>
      <w:r>
        <w:t>о подписке на периодические печатные издания и об их приобретении;</w:t>
      </w:r>
    </w:p>
    <w:p w:rsidR="00910CD6" w:rsidRDefault="00910CD6" w:rsidP="00910CD6">
      <w:pPr>
        <w:pStyle w:val="20"/>
        <w:numPr>
          <w:ilvl w:val="0"/>
          <w:numId w:val="3"/>
        </w:numPr>
        <w:shd w:val="clear" w:color="auto" w:fill="auto"/>
        <w:tabs>
          <w:tab w:val="left" w:pos="779"/>
        </w:tabs>
        <w:spacing w:after="0" w:line="302" w:lineRule="exact"/>
        <w:ind w:firstLine="580"/>
        <w:jc w:val="both"/>
      </w:pPr>
      <w:r>
        <w:t>об обучении на курсах повышения квалификации, о прохождении профессиональной переподготовки;</w:t>
      </w:r>
    </w:p>
    <w:p w:rsidR="00910CD6" w:rsidRDefault="00910CD6" w:rsidP="00910CD6">
      <w:pPr>
        <w:pStyle w:val="20"/>
        <w:numPr>
          <w:ilvl w:val="0"/>
          <w:numId w:val="3"/>
        </w:numPr>
        <w:shd w:val="clear" w:color="auto" w:fill="auto"/>
        <w:tabs>
          <w:tab w:val="left" w:pos="779"/>
        </w:tabs>
        <w:spacing w:after="0" w:line="302" w:lineRule="exact"/>
        <w:ind w:firstLine="580"/>
        <w:jc w:val="both"/>
      </w:pPr>
      <w:r>
        <w:t>об организации, проведении и участии в конференциях, семинарах, совещаниях, конкурсах, слетах;</w:t>
      </w:r>
    </w:p>
    <w:p w:rsidR="00910CD6" w:rsidRDefault="00910CD6" w:rsidP="00910CD6">
      <w:pPr>
        <w:pStyle w:val="20"/>
        <w:numPr>
          <w:ilvl w:val="0"/>
          <w:numId w:val="3"/>
        </w:numPr>
        <w:shd w:val="clear" w:color="auto" w:fill="auto"/>
        <w:tabs>
          <w:tab w:val="left" w:pos="779"/>
        </w:tabs>
        <w:spacing w:after="0" w:line="302" w:lineRule="exact"/>
        <w:ind w:firstLine="580"/>
        <w:jc w:val="both"/>
      </w:pPr>
      <w:r>
        <w:t>о приобретении ави</w:t>
      </w:r>
      <w:proofErr w:type="gramStart"/>
      <w:r>
        <w:t>а-</w:t>
      </w:r>
      <w:proofErr w:type="gramEnd"/>
      <w:r>
        <w:t xml:space="preserve"> и железнодорожных билетов, билетов для проезда городским и пригородным транспортом;</w:t>
      </w:r>
    </w:p>
    <w:p w:rsidR="00910CD6" w:rsidRDefault="00910CD6" w:rsidP="00910CD6">
      <w:pPr>
        <w:pStyle w:val="20"/>
        <w:numPr>
          <w:ilvl w:val="0"/>
          <w:numId w:val="3"/>
        </w:numPr>
        <w:shd w:val="clear" w:color="auto" w:fill="auto"/>
        <w:tabs>
          <w:tab w:val="left" w:pos="779"/>
        </w:tabs>
        <w:spacing w:after="0" w:line="302" w:lineRule="exact"/>
        <w:ind w:firstLine="580"/>
        <w:jc w:val="both"/>
      </w:pPr>
      <w:r>
        <w:t>об обязательном страховании гражданской ответственности владельцев транспортных средств;</w:t>
      </w:r>
    </w:p>
    <w:p w:rsidR="00910CD6" w:rsidRDefault="00910CD6" w:rsidP="00910CD6">
      <w:pPr>
        <w:pStyle w:val="20"/>
        <w:numPr>
          <w:ilvl w:val="0"/>
          <w:numId w:val="3"/>
        </w:numPr>
        <w:shd w:val="clear" w:color="auto" w:fill="auto"/>
        <w:tabs>
          <w:tab w:val="left" w:pos="792"/>
        </w:tabs>
        <w:spacing w:after="0" w:line="302" w:lineRule="exact"/>
        <w:ind w:firstLine="580"/>
        <w:jc w:val="both"/>
      </w:pPr>
      <w:r>
        <w:t>о проведении технического осмотра автотранспорта;</w:t>
      </w:r>
    </w:p>
    <w:p w:rsidR="00910CD6" w:rsidRDefault="00910CD6" w:rsidP="00910CD6">
      <w:pPr>
        <w:pStyle w:val="20"/>
        <w:shd w:val="clear" w:color="auto" w:fill="auto"/>
        <w:spacing w:after="0" w:line="302" w:lineRule="exact"/>
        <w:ind w:firstLine="960"/>
        <w:jc w:val="left"/>
      </w:pPr>
      <w:r>
        <w:t>на представительские расходы и иные расходы, связанные с представительской деятельностью органов местного самоуправления;</w:t>
      </w:r>
    </w:p>
    <w:p w:rsidR="00910CD6" w:rsidRDefault="00910CD6" w:rsidP="00910CD6">
      <w:pPr>
        <w:pStyle w:val="20"/>
        <w:numPr>
          <w:ilvl w:val="0"/>
          <w:numId w:val="3"/>
        </w:numPr>
        <w:shd w:val="clear" w:color="auto" w:fill="auto"/>
        <w:tabs>
          <w:tab w:val="left" w:pos="779"/>
        </w:tabs>
        <w:spacing w:after="0" w:line="302" w:lineRule="exact"/>
        <w:ind w:firstLine="580"/>
        <w:jc w:val="both"/>
      </w:pPr>
      <w:r>
        <w:t>об услугах кредитных организаций по зачислению денежных средств на лицевые счета работников (служащих), открытые в кредитных учреждениях;</w:t>
      </w:r>
    </w:p>
    <w:p w:rsidR="00910CD6" w:rsidRDefault="00910CD6" w:rsidP="00910CD6">
      <w:pPr>
        <w:pStyle w:val="20"/>
        <w:numPr>
          <w:ilvl w:val="0"/>
          <w:numId w:val="3"/>
        </w:numPr>
        <w:shd w:val="clear" w:color="auto" w:fill="auto"/>
        <w:tabs>
          <w:tab w:val="left" w:pos="779"/>
        </w:tabs>
        <w:spacing w:after="0" w:line="302" w:lineRule="exact"/>
        <w:ind w:firstLine="580"/>
        <w:jc w:val="both"/>
      </w:pPr>
      <w:r>
        <w:t>о проведении государственной экспертизы проектной документации и результатов инженерных изысканий;</w:t>
      </w:r>
    </w:p>
    <w:p w:rsidR="00910CD6" w:rsidRDefault="00910CD6" w:rsidP="00910CD6">
      <w:pPr>
        <w:pStyle w:val="20"/>
        <w:numPr>
          <w:ilvl w:val="0"/>
          <w:numId w:val="3"/>
        </w:numPr>
        <w:shd w:val="clear" w:color="auto" w:fill="auto"/>
        <w:tabs>
          <w:tab w:val="left" w:pos="792"/>
        </w:tabs>
        <w:spacing w:after="0" w:line="302" w:lineRule="exact"/>
        <w:ind w:firstLine="600"/>
        <w:jc w:val="both"/>
      </w:pPr>
      <w:r>
        <w:t>на оказание услуг по изготовлению бюллетеней, открепительных удостоверений, информационных материалов, размещаемых в помещениях избирательных комиссий, комиссий референдума, помещениях для голосования;</w:t>
      </w:r>
    </w:p>
    <w:p w:rsidR="00910CD6" w:rsidRDefault="00910CD6" w:rsidP="00910CD6">
      <w:pPr>
        <w:pStyle w:val="20"/>
        <w:numPr>
          <w:ilvl w:val="0"/>
          <w:numId w:val="3"/>
        </w:numPr>
        <w:shd w:val="clear" w:color="auto" w:fill="auto"/>
        <w:tabs>
          <w:tab w:val="left" w:pos="792"/>
        </w:tabs>
        <w:spacing w:after="0" w:line="302" w:lineRule="exact"/>
        <w:ind w:firstLine="600"/>
        <w:jc w:val="both"/>
      </w:pPr>
      <w:r>
        <w:lastRenderedPageBreak/>
        <w:t>на приобретение материалов и оборудования для ликвидации возможных аварийных ситуаций в органах местного самоуправления и муниципальных казенных учреждениях;</w:t>
      </w:r>
    </w:p>
    <w:p w:rsidR="00910CD6" w:rsidRDefault="00910CD6" w:rsidP="00910CD6">
      <w:pPr>
        <w:pStyle w:val="20"/>
        <w:numPr>
          <w:ilvl w:val="0"/>
          <w:numId w:val="3"/>
        </w:numPr>
        <w:shd w:val="clear" w:color="auto" w:fill="auto"/>
        <w:tabs>
          <w:tab w:val="left" w:pos="808"/>
        </w:tabs>
        <w:spacing w:after="0" w:line="302" w:lineRule="exact"/>
        <w:ind w:firstLine="600"/>
        <w:jc w:val="both"/>
      </w:pPr>
      <w:r>
        <w:t>расходов на оказание дорогостоящих видов медицинской помощи;</w:t>
      </w:r>
    </w:p>
    <w:p w:rsidR="00910CD6" w:rsidRDefault="00910CD6" w:rsidP="00910CD6">
      <w:pPr>
        <w:pStyle w:val="20"/>
        <w:numPr>
          <w:ilvl w:val="0"/>
          <w:numId w:val="3"/>
        </w:numPr>
        <w:shd w:val="clear" w:color="auto" w:fill="auto"/>
        <w:tabs>
          <w:tab w:val="left" w:pos="792"/>
        </w:tabs>
        <w:spacing w:after="0" w:line="302" w:lineRule="exact"/>
        <w:ind w:firstLine="600"/>
        <w:jc w:val="both"/>
      </w:pPr>
      <w:r>
        <w:t>о проведении проверки достоверности определения сметной стоимости строительства, реконструкции, технического перевооружения (если такое перевооружение связано со строительством или реконструкцией объекта капитального строительства), капитального ремонта объектов капитального строительства;</w:t>
      </w:r>
    </w:p>
    <w:p w:rsidR="00910CD6" w:rsidRDefault="00910CD6" w:rsidP="00910CD6">
      <w:pPr>
        <w:pStyle w:val="20"/>
        <w:shd w:val="clear" w:color="auto" w:fill="auto"/>
        <w:spacing w:after="0" w:line="302" w:lineRule="exact"/>
        <w:ind w:firstLine="1160"/>
        <w:jc w:val="left"/>
      </w:pPr>
      <w:r>
        <w:t xml:space="preserve">на оказание услуг по технологическому присоединению </w:t>
      </w:r>
      <w:proofErr w:type="spellStart"/>
      <w:r>
        <w:t>энергопринимающих</w:t>
      </w:r>
      <w:proofErr w:type="spellEnd"/>
      <w:r>
        <w:t xml:space="preserve"> устройств электроустановки объекта;</w:t>
      </w:r>
    </w:p>
    <w:p w:rsidR="00910CD6" w:rsidRDefault="00910CD6" w:rsidP="00910CD6">
      <w:pPr>
        <w:pStyle w:val="20"/>
        <w:numPr>
          <w:ilvl w:val="0"/>
          <w:numId w:val="2"/>
        </w:numPr>
        <w:shd w:val="clear" w:color="auto" w:fill="auto"/>
        <w:tabs>
          <w:tab w:val="left" w:pos="1058"/>
        </w:tabs>
        <w:spacing w:after="0" w:line="302" w:lineRule="exact"/>
        <w:ind w:firstLine="600"/>
        <w:jc w:val="both"/>
      </w:pPr>
      <w:r>
        <w:t>В размере до 30 процентов суммы муниципального контракта (договора), но не более доведенных лимитов бюджетных обязательств по соответствующему коду бюджетной классификации - по остальным муниципальным контрактам (договорам).</w:t>
      </w:r>
    </w:p>
    <w:p w:rsidR="00910CD6" w:rsidRDefault="00910CD6" w:rsidP="00910CD6">
      <w:pPr>
        <w:pStyle w:val="20"/>
        <w:numPr>
          <w:ilvl w:val="0"/>
          <w:numId w:val="2"/>
        </w:numPr>
        <w:shd w:val="clear" w:color="auto" w:fill="auto"/>
        <w:tabs>
          <w:tab w:val="left" w:pos="1065"/>
        </w:tabs>
        <w:spacing w:after="0" w:line="302" w:lineRule="exact"/>
        <w:ind w:firstLine="600"/>
        <w:jc w:val="both"/>
      </w:pPr>
      <w:proofErr w:type="gramStart"/>
      <w:r>
        <w:t>в размере, не превышающем 50 процентов суммы муниципального контракта (договора) о поставке товаров, выполнении работ, оказании услуг, о выполнении работ в сфере благоустройства общественных территорий (центральные площади, парки и др.) и иные мероприятия, предусмотренные государственными (муниципальными) программами формирования современной городской среды при включении в договор (муниципальный контракт) условия о последующих после выплаты аванса платежах в размере, не превышающем разницу между</w:t>
      </w:r>
      <w:proofErr w:type="gramEnd"/>
      <w:r>
        <w:t xml:space="preserve">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w:t>
      </w:r>
      <w:proofErr w:type="gramStart"/>
      <w:r>
        <w:t>исполнения</w:t>
      </w:r>
      <w:proofErr w:type="gramEnd"/>
      <w:r>
        <w:t xml:space="preserve">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w:t>
      </w:r>
      <w:proofErr w:type="gramStart"/>
      <w:r>
        <w:t>сроки</w:t>
      </w:r>
      <w:proofErr w:type="gramEnd"/>
      <w:r>
        <w:t xml:space="preserve"> выполнения которых полностью или частично совпадают)»;</w:t>
      </w:r>
    </w:p>
    <w:p w:rsidR="00910CD6" w:rsidRDefault="00910CD6" w:rsidP="00910CD6">
      <w:pPr>
        <w:pStyle w:val="20"/>
        <w:numPr>
          <w:ilvl w:val="0"/>
          <w:numId w:val="2"/>
        </w:numPr>
        <w:shd w:val="clear" w:color="auto" w:fill="auto"/>
        <w:tabs>
          <w:tab w:val="left" w:pos="1058"/>
        </w:tabs>
        <w:spacing w:after="0" w:line="302" w:lineRule="exact"/>
        <w:ind w:firstLine="600"/>
        <w:jc w:val="both"/>
      </w:pPr>
      <w:r>
        <w:t>в размере до 30 процентов суммы договора (контракта), если иное не предусмотрено законодательством Российской Федерации, - по остальным договорам (контрактам).</w:t>
      </w:r>
    </w:p>
    <w:p w:rsidR="00910CD6" w:rsidRDefault="00910CD6" w:rsidP="00910CD6">
      <w:pPr>
        <w:pStyle w:val="20"/>
        <w:shd w:val="clear" w:color="auto" w:fill="auto"/>
        <w:spacing w:after="0" w:line="302" w:lineRule="exact"/>
        <w:ind w:firstLine="600"/>
        <w:jc w:val="both"/>
      </w:pPr>
      <w:proofErr w:type="gramStart"/>
      <w:r>
        <w:t xml:space="preserve">2.Установить, что получатели средств бюджета </w:t>
      </w:r>
      <w:proofErr w:type="spellStart"/>
      <w:r>
        <w:t>Нововыселского</w:t>
      </w:r>
      <w:proofErr w:type="spellEnd"/>
      <w:r>
        <w:t xml:space="preserve"> сельского поселения </w:t>
      </w:r>
      <w:proofErr w:type="spellStart"/>
      <w:r>
        <w:t>Зубово-Полянского</w:t>
      </w:r>
      <w:proofErr w:type="spellEnd"/>
      <w:r>
        <w:t xml:space="preserve"> муниципального района вправе в соответствии с частью 65.1 статьи 112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постановления администрации </w:t>
      </w:r>
      <w:proofErr w:type="spellStart"/>
      <w:r>
        <w:t>Нововыселского</w:t>
      </w:r>
      <w:proofErr w:type="spellEnd"/>
      <w:r>
        <w:t xml:space="preserve"> сельского поселения </w:t>
      </w:r>
      <w:proofErr w:type="spellStart"/>
      <w:r>
        <w:t>Зубово-Полянского</w:t>
      </w:r>
      <w:proofErr w:type="spellEnd"/>
      <w:r>
        <w:t xml:space="preserve"> муниципального района внести по</w:t>
      </w:r>
      <w:proofErr w:type="gramEnd"/>
      <w:r>
        <w:t xml:space="preserve"> </w:t>
      </w:r>
      <w:proofErr w:type="gramStart"/>
      <w:r>
        <w:t>соглашению сторон в заключенные до дня вступления в силу настоящего решения договоры (муниципальные контракты) на поставку товаров (выполнение работ, оказание услуг) изменения в части увеличения (установления) авансовых платежей до размеров, определенных в соответствии с пунктом 1 статьи 4 настоящего решения, с соблюдением размера обеспечения исполнения договора (муниципального контракта), устанавливаемого в соответствии с частью 6 статьи 96 Закона о контрактной системе».</w:t>
      </w:r>
      <w:proofErr w:type="gramEnd"/>
    </w:p>
    <w:p w:rsidR="00910CD6" w:rsidRDefault="00910CD6" w:rsidP="00910CD6">
      <w:pPr>
        <w:pStyle w:val="20"/>
        <w:numPr>
          <w:ilvl w:val="0"/>
          <w:numId w:val="1"/>
        </w:numPr>
        <w:shd w:val="clear" w:color="auto" w:fill="auto"/>
        <w:tabs>
          <w:tab w:val="left" w:pos="920"/>
        </w:tabs>
        <w:spacing w:after="0" w:line="302" w:lineRule="exact"/>
        <w:ind w:firstLine="580"/>
        <w:jc w:val="both"/>
      </w:pPr>
      <w:r>
        <w:lastRenderedPageBreak/>
        <w:t>Установить, что в соответствии с подпунктом 1 пункта 1 статьи 242.26</w:t>
      </w:r>
    </w:p>
    <w:p w:rsidR="00910CD6" w:rsidRDefault="00910CD6" w:rsidP="00910CD6">
      <w:pPr>
        <w:pStyle w:val="20"/>
        <w:shd w:val="clear" w:color="auto" w:fill="auto"/>
        <w:tabs>
          <w:tab w:val="left" w:pos="2072"/>
          <w:tab w:val="left" w:pos="3977"/>
          <w:tab w:val="left" w:pos="5557"/>
          <w:tab w:val="left" w:pos="7200"/>
        </w:tabs>
        <w:spacing w:after="0" w:line="302" w:lineRule="exact"/>
        <w:jc w:val="both"/>
      </w:pPr>
      <w:r>
        <w:t xml:space="preserve">Бюджетного кодекса Российской Федерации казначейскому сопровождению подлежат авансовые платежи по муниципальным контрактам о поставке товаров, выполнении работ, оказании услуг для обеспечения муниципальных нужд </w:t>
      </w:r>
      <w:proofErr w:type="spellStart"/>
      <w:r>
        <w:t>Нововыселского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w:t>
      </w:r>
      <w:r>
        <w:tab/>
      </w:r>
      <w:proofErr w:type="spellStart"/>
      <w:r>
        <w:t>Нововыселского</w:t>
      </w:r>
      <w:proofErr w:type="spellEnd"/>
      <w:r>
        <w:tab/>
        <w:t>сельского</w:t>
      </w:r>
      <w:r>
        <w:tab/>
        <w:t>поселения</w:t>
      </w:r>
      <w:r>
        <w:tab/>
      </w:r>
      <w:proofErr w:type="spellStart"/>
      <w:r>
        <w:t>Зубово-Полянского</w:t>
      </w:r>
      <w:proofErr w:type="spellEnd"/>
    </w:p>
    <w:p w:rsidR="00910CD6" w:rsidRDefault="00910CD6" w:rsidP="00910CD6">
      <w:pPr>
        <w:pStyle w:val="20"/>
        <w:shd w:val="clear" w:color="auto" w:fill="auto"/>
        <w:tabs>
          <w:tab w:val="left" w:pos="5557"/>
          <w:tab w:val="left" w:pos="7200"/>
        </w:tabs>
        <w:spacing w:after="0" w:line="302" w:lineRule="exact"/>
        <w:jc w:val="both"/>
      </w:pPr>
      <w:r>
        <w:t xml:space="preserve">муниципального района Республики Мордовия, авансовые платежи по контрактам (договорам) о поставке товаров, выполнении работ, оказании услуг, заключаемым администрацией </w:t>
      </w:r>
      <w:proofErr w:type="spellStart"/>
      <w:r>
        <w:t>Нововыселского</w:t>
      </w:r>
      <w:proofErr w:type="spellEnd"/>
      <w:r>
        <w:t xml:space="preserve"> сельского</w:t>
      </w:r>
      <w:r>
        <w:tab/>
        <w:t>поселения</w:t>
      </w:r>
      <w:r>
        <w:tab/>
      </w:r>
      <w:proofErr w:type="spellStart"/>
      <w:r>
        <w:t>Зубово-Полянского</w:t>
      </w:r>
      <w:proofErr w:type="spellEnd"/>
    </w:p>
    <w:p w:rsidR="00910CD6" w:rsidRDefault="00910CD6" w:rsidP="00910CD6">
      <w:pPr>
        <w:pStyle w:val="20"/>
        <w:shd w:val="clear" w:color="auto" w:fill="auto"/>
        <w:spacing w:after="0" w:line="302" w:lineRule="exact"/>
        <w:jc w:val="both"/>
      </w:pPr>
      <w:proofErr w:type="gramStart"/>
      <w:r>
        <w:t xml:space="preserve">муниципального района Республики Мордовия, бюджетные инвестиции юридическим лицам, предоставляемые в соответствии со статьей 80 Бюджетного кодекса Российской Федерации, предоставляемые из бюджета администрации </w:t>
      </w:r>
      <w:proofErr w:type="spellStart"/>
      <w:r>
        <w:t>Нововыселского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w:t>
      </w:r>
      <w:proofErr w:type="spellStart"/>
      <w:r>
        <w:t>софинансируемые</w:t>
      </w:r>
      <w:proofErr w:type="spellEnd"/>
      <w:r>
        <w:t xml:space="preserve"> (финансируемые) за счет субсидий и иных межбюджетных трансфертов из федерального бюджета, а также авансовые</w:t>
      </w:r>
      <w:proofErr w:type="gramEnd"/>
      <w:r>
        <w:t xml:space="preserve"> </w:t>
      </w:r>
      <w:proofErr w:type="gramStart"/>
      <w:r>
        <w:t>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roofErr w:type="gramEnd"/>
    </w:p>
    <w:p w:rsidR="00910CD6" w:rsidRDefault="00910CD6" w:rsidP="00910CD6">
      <w:pPr>
        <w:pStyle w:val="20"/>
        <w:numPr>
          <w:ilvl w:val="0"/>
          <w:numId w:val="1"/>
        </w:numPr>
        <w:shd w:val="clear" w:color="auto" w:fill="auto"/>
        <w:tabs>
          <w:tab w:val="left" w:pos="849"/>
        </w:tabs>
        <w:spacing w:after="0" w:line="302" w:lineRule="exact"/>
        <w:ind w:firstLine="580"/>
        <w:jc w:val="both"/>
      </w:pPr>
      <w:r>
        <w:t>При оплате поставки товаров в назначении платежа в платежных поручениях указываются:</w:t>
      </w:r>
    </w:p>
    <w:p w:rsidR="00910CD6" w:rsidRDefault="00910CD6" w:rsidP="00910CD6">
      <w:pPr>
        <w:pStyle w:val="20"/>
        <w:numPr>
          <w:ilvl w:val="1"/>
          <w:numId w:val="1"/>
        </w:numPr>
        <w:shd w:val="clear" w:color="auto" w:fill="auto"/>
        <w:tabs>
          <w:tab w:val="left" w:pos="1038"/>
        </w:tabs>
        <w:spacing w:after="0" w:line="302" w:lineRule="exact"/>
        <w:ind w:firstLine="580"/>
        <w:jc w:val="both"/>
      </w:pPr>
      <w:r>
        <w:t xml:space="preserve">при предварительной оплате за поставку товаров - дата и номер муниципального контракта (договора) и при наличии </w:t>
      </w:r>
      <w:proofErr w:type="gramStart"/>
      <w:r>
        <w:t>-с</w:t>
      </w:r>
      <w:proofErr w:type="gramEnd"/>
      <w:r>
        <w:t>чет (</w:t>
      </w:r>
      <w:proofErr w:type="spellStart"/>
      <w:r>
        <w:t>счет-фактуры</w:t>
      </w:r>
      <w:proofErr w:type="spellEnd"/>
      <w:r>
        <w:t>);</w:t>
      </w:r>
    </w:p>
    <w:p w:rsidR="00910CD6" w:rsidRDefault="00910CD6" w:rsidP="00910CD6">
      <w:pPr>
        <w:pStyle w:val="20"/>
        <w:numPr>
          <w:ilvl w:val="1"/>
          <w:numId w:val="1"/>
        </w:numPr>
        <w:shd w:val="clear" w:color="auto" w:fill="auto"/>
        <w:tabs>
          <w:tab w:val="left" w:pos="1038"/>
        </w:tabs>
        <w:spacing w:after="0" w:line="302" w:lineRule="exact"/>
        <w:ind w:firstLine="580"/>
        <w:jc w:val="both"/>
      </w:pPr>
      <w:r>
        <w:t>при оплате за поставленные товары в полном объеме - накладная (дата, номер) или акт приема-передачи (дата) и при наличии - счет (</w:t>
      </w:r>
      <w:proofErr w:type="spellStart"/>
      <w:proofErr w:type="gramStart"/>
      <w:r>
        <w:t>счет-фактуры</w:t>
      </w:r>
      <w:proofErr w:type="spellEnd"/>
      <w:proofErr w:type="gramEnd"/>
      <w:r>
        <w:t>);</w:t>
      </w:r>
    </w:p>
    <w:p w:rsidR="00910CD6" w:rsidRDefault="00910CD6" w:rsidP="00910CD6">
      <w:pPr>
        <w:pStyle w:val="20"/>
        <w:numPr>
          <w:ilvl w:val="1"/>
          <w:numId w:val="1"/>
        </w:numPr>
        <w:shd w:val="clear" w:color="auto" w:fill="auto"/>
        <w:tabs>
          <w:tab w:val="left" w:pos="1043"/>
        </w:tabs>
        <w:spacing w:after="0" w:line="302" w:lineRule="exact"/>
        <w:ind w:firstLine="580"/>
        <w:jc w:val="both"/>
      </w:pPr>
      <w:r>
        <w:t>при предварительной оплате за выполнение работ, оказание услуг - дата и номер муниципального контракта (договора) и при наличии - счет (</w:t>
      </w:r>
      <w:proofErr w:type="spellStart"/>
      <w:proofErr w:type="gramStart"/>
      <w:r>
        <w:t>счет-фактуры</w:t>
      </w:r>
      <w:proofErr w:type="spellEnd"/>
      <w:proofErr w:type="gramEnd"/>
      <w:r>
        <w:t>);</w:t>
      </w:r>
    </w:p>
    <w:p w:rsidR="00910CD6" w:rsidRDefault="00910CD6" w:rsidP="00910CD6">
      <w:pPr>
        <w:pStyle w:val="20"/>
        <w:numPr>
          <w:ilvl w:val="1"/>
          <w:numId w:val="1"/>
        </w:numPr>
        <w:shd w:val="clear" w:color="auto" w:fill="auto"/>
        <w:tabs>
          <w:tab w:val="left" w:pos="1038"/>
        </w:tabs>
        <w:spacing w:after="0" w:line="302" w:lineRule="exact"/>
        <w:ind w:firstLine="580"/>
        <w:jc w:val="both"/>
      </w:pPr>
      <w:r>
        <w:t>при оплате за выполненные работы, оказание услуги в полном объеме - акт выполненных работ (дата) и при наличии - счет (</w:t>
      </w:r>
      <w:proofErr w:type="spellStart"/>
      <w:proofErr w:type="gramStart"/>
      <w:r>
        <w:t>счет-фактуры</w:t>
      </w:r>
      <w:proofErr w:type="spellEnd"/>
      <w:proofErr w:type="gramEnd"/>
      <w:r>
        <w:t>).</w:t>
      </w:r>
    </w:p>
    <w:p w:rsidR="00910CD6" w:rsidRDefault="00910CD6" w:rsidP="00910CD6">
      <w:pPr>
        <w:pStyle w:val="20"/>
        <w:numPr>
          <w:ilvl w:val="0"/>
          <w:numId w:val="1"/>
        </w:numPr>
        <w:shd w:val="clear" w:color="auto" w:fill="auto"/>
        <w:tabs>
          <w:tab w:val="left" w:pos="920"/>
        </w:tabs>
        <w:spacing w:after="0" w:line="302" w:lineRule="exact"/>
        <w:ind w:firstLine="580"/>
        <w:jc w:val="both"/>
      </w:pPr>
      <w:r>
        <w:t>Муниципальным контрактом (договором) может быть предусмотрено перечисление аванса на каждом этапе поставки товаров, выполнения работ, оказания услуг. При этом перечисление аванса на последующем этапе производится при условии выполнения поставщиком (подрядчиком, исполнителем) своих обязательств на предыдущем этапе.</w:t>
      </w:r>
    </w:p>
    <w:p w:rsidR="00187A25" w:rsidRDefault="00187A25"/>
    <w:sectPr w:rsidR="00187A25" w:rsidSect="00187A2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651E21"/>
    <w:multiLevelType w:val="multilevel"/>
    <w:tmpl w:val="0576BFB0"/>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1C034ABD"/>
    <w:multiLevelType w:val="multilevel"/>
    <w:tmpl w:val="1116FFC6"/>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72CF503F"/>
    <w:multiLevelType w:val="multilevel"/>
    <w:tmpl w:val="EED29C6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compat/>
  <w:rsids>
    <w:rsidRoot w:val="00103458"/>
    <w:rsid w:val="000E4E74"/>
    <w:rsid w:val="00103458"/>
    <w:rsid w:val="00187A25"/>
    <w:rsid w:val="00621D11"/>
    <w:rsid w:val="00725E29"/>
    <w:rsid w:val="00820E74"/>
    <w:rsid w:val="00910CD6"/>
    <w:rsid w:val="00CF5D05"/>
    <w:rsid w:val="00FA7A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3458"/>
    <w:pPr>
      <w:widowControl w:val="0"/>
      <w:spacing w:after="0" w:line="240" w:lineRule="auto"/>
    </w:pPr>
    <w:rPr>
      <w:rFonts w:ascii="Tahoma" w:eastAsia="Tahoma" w:hAnsi="Tahoma" w:cs="Tahoma"/>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103458"/>
    <w:rPr>
      <w:color w:val="0066CC"/>
      <w:u w:val="single"/>
    </w:rPr>
  </w:style>
  <w:style w:type="character" w:customStyle="1" w:styleId="2">
    <w:name w:val="Основной текст (2)_"/>
    <w:basedOn w:val="a0"/>
    <w:link w:val="20"/>
    <w:locked/>
    <w:rsid w:val="00103458"/>
    <w:rPr>
      <w:rFonts w:ascii="Times New Roman" w:eastAsia="Times New Roman" w:hAnsi="Times New Roman" w:cs="Times New Roman"/>
      <w:sz w:val="26"/>
      <w:szCs w:val="26"/>
      <w:shd w:val="clear" w:color="auto" w:fill="FFFFFF"/>
    </w:rPr>
  </w:style>
  <w:style w:type="paragraph" w:customStyle="1" w:styleId="20">
    <w:name w:val="Основной текст (2)"/>
    <w:basedOn w:val="a"/>
    <w:link w:val="2"/>
    <w:rsid w:val="00103458"/>
    <w:pPr>
      <w:shd w:val="clear" w:color="auto" w:fill="FFFFFF"/>
      <w:spacing w:after="240" w:line="307" w:lineRule="exact"/>
      <w:jc w:val="center"/>
    </w:pPr>
    <w:rPr>
      <w:rFonts w:ascii="Times New Roman" w:eastAsia="Times New Roman" w:hAnsi="Times New Roman" w:cs="Times New Roman"/>
      <w:color w:val="auto"/>
      <w:sz w:val="26"/>
      <w:szCs w:val="26"/>
      <w:lang w:eastAsia="en-US" w:bidi="ar-SA"/>
    </w:rPr>
  </w:style>
  <w:style w:type="character" w:customStyle="1" w:styleId="3">
    <w:name w:val="Основной текст (3)_"/>
    <w:basedOn w:val="a0"/>
    <w:link w:val="30"/>
    <w:locked/>
    <w:rsid w:val="00103458"/>
    <w:rPr>
      <w:rFonts w:ascii="Times New Roman" w:eastAsia="Times New Roman" w:hAnsi="Times New Roman" w:cs="Times New Roman"/>
      <w:sz w:val="26"/>
      <w:szCs w:val="26"/>
      <w:shd w:val="clear" w:color="auto" w:fill="FFFFFF"/>
    </w:rPr>
  </w:style>
  <w:style w:type="paragraph" w:customStyle="1" w:styleId="30">
    <w:name w:val="Основной текст (3)"/>
    <w:basedOn w:val="a"/>
    <w:link w:val="3"/>
    <w:rsid w:val="00103458"/>
    <w:pPr>
      <w:shd w:val="clear" w:color="auto" w:fill="FFFFFF"/>
      <w:spacing w:after="900" w:line="280" w:lineRule="exact"/>
      <w:jc w:val="both"/>
    </w:pPr>
    <w:rPr>
      <w:rFonts w:ascii="Times New Roman" w:eastAsia="Times New Roman" w:hAnsi="Times New Roman" w:cs="Times New Roman"/>
      <w:color w:val="auto"/>
      <w:sz w:val="26"/>
      <w:szCs w:val="26"/>
      <w:lang w:eastAsia="en-US" w:bidi="ar-SA"/>
    </w:rPr>
  </w:style>
  <w:style w:type="character" w:customStyle="1" w:styleId="21">
    <w:name w:val="Основной текст (2) + Полужирный"/>
    <w:basedOn w:val="2"/>
    <w:rsid w:val="00910CD6"/>
    <w:rPr>
      <w:b/>
      <w:bCs/>
      <w:color w:val="000000"/>
      <w:spacing w:val="0"/>
      <w:w w:val="100"/>
      <w:position w:val="0"/>
      <w:shd w:val="clear" w:color="auto" w:fill="FFFFFF"/>
      <w:lang w:val="ru-RU" w:eastAsia="ru-RU" w:bidi="ru-RU"/>
    </w:rPr>
  </w:style>
</w:styles>
</file>

<file path=word/webSettings.xml><?xml version="1.0" encoding="utf-8"?>
<w:webSettings xmlns:r="http://schemas.openxmlformats.org/officeDocument/2006/relationships" xmlns:w="http://schemas.openxmlformats.org/wordprocessingml/2006/main">
  <w:divs>
    <w:div w:id="54665215">
      <w:bodyDiv w:val="1"/>
      <w:marLeft w:val="0"/>
      <w:marRight w:val="0"/>
      <w:marTop w:val="0"/>
      <w:marBottom w:val="0"/>
      <w:divBdr>
        <w:top w:val="none" w:sz="0" w:space="0" w:color="auto"/>
        <w:left w:val="none" w:sz="0" w:space="0" w:color="auto"/>
        <w:bottom w:val="none" w:sz="0" w:space="0" w:color="auto"/>
        <w:right w:val="none" w:sz="0" w:space="0" w:color="auto"/>
      </w:divBdr>
    </w:div>
    <w:div w:id="174150749">
      <w:bodyDiv w:val="1"/>
      <w:marLeft w:val="0"/>
      <w:marRight w:val="0"/>
      <w:marTop w:val="0"/>
      <w:marBottom w:val="0"/>
      <w:divBdr>
        <w:top w:val="none" w:sz="0" w:space="0" w:color="auto"/>
        <w:left w:val="none" w:sz="0" w:space="0" w:color="auto"/>
        <w:bottom w:val="none" w:sz="0" w:space="0" w:color="auto"/>
        <w:right w:val="none" w:sz="0" w:space="0" w:color="auto"/>
      </w:divBdr>
    </w:div>
    <w:div w:id="858081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1453</Words>
  <Characters>8286</Characters>
  <Application>Microsoft Office Word</Application>
  <DocSecurity>0</DocSecurity>
  <Lines>69</Lines>
  <Paragraphs>19</Paragraphs>
  <ScaleCrop>false</ScaleCrop>
  <Company>Microsoft</Company>
  <LinksUpToDate>false</LinksUpToDate>
  <CharactersWithSpaces>9720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6</cp:revision>
  <cp:lastPrinted>2026-02-19T09:59:00Z</cp:lastPrinted>
  <dcterms:created xsi:type="dcterms:W3CDTF">2026-02-19T09:55:00Z</dcterms:created>
  <dcterms:modified xsi:type="dcterms:W3CDTF">2026-02-19T10:00:00Z</dcterms:modified>
</cp:coreProperties>
</file>