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4AA" w:rsidRDefault="001C2C1C">
      <w:pPr>
        <w:rPr>
          <w:rFonts w:eastAsia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АДМИНИСТРАЦИЯ</w:t>
      </w:r>
    </w:p>
    <w:p w:rsidR="00A844AA" w:rsidRDefault="00E559E9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</w:t>
      </w:r>
      <w:r w:rsidR="001C2C1C">
        <w:rPr>
          <w:rFonts w:eastAsia="Times New Roman"/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ТАРХАНСКО-ПОТЬМИНСКОГО</w:t>
      </w:r>
      <w:r w:rsidR="001C2C1C">
        <w:rPr>
          <w:b/>
          <w:sz w:val="28"/>
          <w:szCs w:val="28"/>
        </w:rPr>
        <w:t xml:space="preserve"> СЕЛЬСКОГО ПОСЕЛЕНИЯ</w:t>
      </w:r>
    </w:p>
    <w:p w:rsidR="00A844AA" w:rsidRDefault="001C2C1C">
      <w:pPr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</w:t>
      </w:r>
      <w:r>
        <w:rPr>
          <w:b/>
          <w:sz w:val="28"/>
          <w:szCs w:val="28"/>
        </w:rPr>
        <w:t>ЗУБОВО - ПОЛЯНСКОГО МУНИЦИПАЛЬНОГО РАЙОНА</w:t>
      </w:r>
    </w:p>
    <w:p w:rsidR="00A844AA" w:rsidRDefault="001C2C1C">
      <w:pPr>
        <w:rPr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                  </w:t>
      </w:r>
      <w:r>
        <w:rPr>
          <w:b/>
          <w:sz w:val="28"/>
          <w:szCs w:val="28"/>
        </w:rPr>
        <w:t>РЕСПУБЛИКИ МОРДОВИЯ</w:t>
      </w:r>
    </w:p>
    <w:p w:rsidR="00A844AA" w:rsidRDefault="00A844AA">
      <w:pPr>
        <w:rPr>
          <w:b/>
          <w:sz w:val="28"/>
          <w:szCs w:val="28"/>
        </w:rPr>
      </w:pPr>
    </w:p>
    <w:p w:rsidR="00A844AA" w:rsidRDefault="00A844AA">
      <w:pPr>
        <w:rPr>
          <w:b/>
          <w:sz w:val="28"/>
          <w:szCs w:val="28"/>
        </w:rPr>
      </w:pPr>
    </w:p>
    <w:p w:rsidR="00A844AA" w:rsidRDefault="001C2C1C">
      <w:pPr>
        <w:rPr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                                                </w:t>
      </w:r>
      <w:r>
        <w:rPr>
          <w:b/>
          <w:sz w:val="28"/>
          <w:szCs w:val="28"/>
        </w:rPr>
        <w:t>ПОСТАНОВЛЕНИЕ</w:t>
      </w:r>
    </w:p>
    <w:p w:rsidR="00A844AA" w:rsidRDefault="00A844AA">
      <w:pPr>
        <w:rPr>
          <w:b/>
          <w:sz w:val="28"/>
          <w:szCs w:val="28"/>
        </w:rPr>
      </w:pPr>
    </w:p>
    <w:p w:rsidR="00A844AA" w:rsidRDefault="00A844AA">
      <w:pPr>
        <w:rPr>
          <w:b/>
          <w:sz w:val="28"/>
          <w:szCs w:val="28"/>
        </w:rPr>
      </w:pPr>
    </w:p>
    <w:p w:rsidR="00A844AA" w:rsidRDefault="001C2C1C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559E9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E559E9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2026</w:t>
      </w:r>
      <w:r>
        <w:rPr>
          <w:sz w:val="28"/>
          <w:szCs w:val="28"/>
        </w:rPr>
        <w:t xml:space="preserve"> г.                                                                                  №</w:t>
      </w:r>
      <w:r>
        <w:rPr>
          <w:sz w:val="28"/>
          <w:szCs w:val="28"/>
        </w:rPr>
        <w:t>2</w:t>
      </w:r>
    </w:p>
    <w:p w:rsidR="00A844AA" w:rsidRDefault="001C2C1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844AA" w:rsidRDefault="00A844AA">
      <w:pPr>
        <w:rPr>
          <w:sz w:val="28"/>
          <w:szCs w:val="28"/>
        </w:rPr>
      </w:pPr>
    </w:p>
    <w:p w:rsidR="00A844AA" w:rsidRDefault="00A844AA">
      <w:pPr>
        <w:rPr>
          <w:sz w:val="28"/>
          <w:szCs w:val="28"/>
        </w:rPr>
      </w:pPr>
    </w:p>
    <w:p w:rsidR="00A844AA" w:rsidRDefault="001C2C1C">
      <w:pPr>
        <w:pStyle w:val="2"/>
        <w:shd w:val="clear" w:color="auto" w:fill="auto"/>
        <w:spacing w:after="0" w:line="302" w:lineRule="exact"/>
        <w:ind w:right="40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  <w:lang w:eastAsia="ru-RU" w:bidi="ru-RU"/>
        </w:rPr>
        <w:t>Об утверждении Порядка авансирования поставки товаров,</w:t>
      </w:r>
      <w:r>
        <w:rPr>
          <w:b/>
          <w:bCs/>
          <w:color w:val="000000"/>
          <w:sz w:val="24"/>
          <w:szCs w:val="24"/>
          <w:lang w:eastAsia="ru-RU" w:bidi="ru-RU"/>
        </w:rPr>
        <w:br/>
        <w:t>выполнения работ и оказ</w:t>
      </w:r>
      <w:r>
        <w:rPr>
          <w:b/>
          <w:bCs/>
          <w:color w:val="000000"/>
          <w:sz w:val="24"/>
          <w:szCs w:val="24"/>
          <w:lang w:eastAsia="ru-RU" w:bidi="ru-RU"/>
        </w:rPr>
        <w:t>ания услуг</w:t>
      </w:r>
      <w:r w:rsidRPr="00E559E9">
        <w:rPr>
          <w:b/>
          <w:bCs/>
          <w:color w:val="000000"/>
          <w:sz w:val="24"/>
          <w:szCs w:val="24"/>
          <w:lang w:eastAsia="ru-RU" w:bidi="ru-RU"/>
        </w:rPr>
        <w:t xml:space="preserve"> </w:t>
      </w:r>
      <w:r>
        <w:rPr>
          <w:b/>
          <w:bCs/>
          <w:color w:val="000000"/>
          <w:sz w:val="24"/>
          <w:szCs w:val="24"/>
          <w:lang w:eastAsia="ru-RU" w:bidi="ru-RU"/>
        </w:rPr>
        <w:t>для муниципальных нужд</w:t>
      </w:r>
      <w:r>
        <w:rPr>
          <w:b/>
          <w:bCs/>
          <w:color w:val="000000"/>
          <w:sz w:val="24"/>
          <w:szCs w:val="24"/>
          <w:lang w:eastAsia="ru-RU" w:bidi="ru-RU"/>
        </w:rPr>
        <w:br/>
      </w:r>
      <w:proofErr w:type="spellStart"/>
      <w:r w:rsidR="00E559E9">
        <w:rPr>
          <w:b/>
          <w:bCs/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b/>
          <w:bCs/>
          <w:color w:val="000000"/>
          <w:sz w:val="24"/>
          <w:szCs w:val="24"/>
          <w:lang w:eastAsia="ru-RU" w:bidi="ru-RU"/>
        </w:rPr>
        <w:t xml:space="preserve"> сельского поселения Зубово-Полянского муниципального</w:t>
      </w:r>
    </w:p>
    <w:p w:rsidR="00A844AA" w:rsidRDefault="001C2C1C">
      <w:pPr>
        <w:pStyle w:val="2"/>
        <w:shd w:val="clear" w:color="auto" w:fill="auto"/>
        <w:spacing w:after="360" w:line="302" w:lineRule="exact"/>
        <w:ind w:right="60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  <w:lang w:eastAsia="ru-RU" w:bidi="ru-RU"/>
        </w:rPr>
        <w:t>района Республики Мордовия</w:t>
      </w:r>
    </w:p>
    <w:p w:rsidR="00A844AA" w:rsidRDefault="001C2C1C">
      <w:pPr>
        <w:pStyle w:val="2"/>
        <w:shd w:val="clear" w:color="auto" w:fill="auto"/>
        <w:spacing w:line="302" w:lineRule="exact"/>
        <w:ind w:firstLine="76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В соответствии с Бюджетным кодексом Российской Федерации, Федеральным законом от 06.10.2003</w:t>
      </w:r>
      <w:r w:rsidRPr="00E559E9"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 xml:space="preserve">№131-Ф3 « Об общих принципах </w:t>
      </w:r>
      <w:r>
        <w:rPr>
          <w:color w:val="000000"/>
          <w:sz w:val="24"/>
          <w:szCs w:val="24"/>
          <w:lang w:eastAsia="ru-RU" w:bidi="ru-RU"/>
        </w:rPr>
        <w:t xml:space="preserve">организации местного самоуправления в Российской Федерации», руководствуясь Уставом </w:t>
      </w:r>
      <w:proofErr w:type="spellStart"/>
      <w:r w:rsidR="00E559E9">
        <w:rPr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сельского поселения, в целях упорядочения расчетов, связанных </w:t>
      </w:r>
      <w:proofErr w:type="gramStart"/>
      <w:r>
        <w:rPr>
          <w:color w:val="000000"/>
          <w:sz w:val="24"/>
          <w:szCs w:val="24"/>
          <w:lang w:eastAsia="ru-RU" w:bidi="ru-RU"/>
        </w:rPr>
        <w:t>с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поставкой товаров, выполнения работ и оказания услуг для муниципальных нужд, Администрация </w:t>
      </w:r>
      <w:proofErr w:type="spellStart"/>
      <w:r w:rsidR="00E559E9">
        <w:rPr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сельского поселения постановляет:</w:t>
      </w:r>
    </w:p>
    <w:p w:rsidR="00A844AA" w:rsidRDefault="001C2C1C">
      <w:pPr>
        <w:pStyle w:val="2"/>
        <w:numPr>
          <w:ilvl w:val="0"/>
          <w:numId w:val="1"/>
        </w:numPr>
        <w:shd w:val="clear" w:color="auto" w:fill="auto"/>
        <w:tabs>
          <w:tab w:val="left" w:pos="1056"/>
        </w:tabs>
        <w:spacing w:after="0" w:line="302" w:lineRule="exact"/>
        <w:ind w:firstLine="76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Утвердить порядок авансирования поставки товаров, выполнения работ и оказания услуг для муниципальных нужд </w:t>
      </w:r>
      <w:proofErr w:type="spellStart"/>
      <w:r w:rsidR="00E559E9">
        <w:rPr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сельского поселения Зубово-Полянского муниципального района Республики Мордовия (приложение 1).</w:t>
      </w:r>
    </w:p>
    <w:p w:rsidR="00A844AA" w:rsidRDefault="001C2C1C">
      <w:pPr>
        <w:pStyle w:val="31"/>
        <w:numPr>
          <w:ilvl w:val="0"/>
          <w:numId w:val="1"/>
        </w:numPr>
        <w:shd w:val="clear" w:color="auto" w:fill="auto"/>
        <w:tabs>
          <w:tab w:val="left" w:pos="1056"/>
        </w:tabs>
        <w:spacing w:after="882"/>
        <w:ind w:firstLine="760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Постановление подлежит обязательному опубликованию в газете «</w:t>
      </w:r>
      <w:r w:rsidR="00E559E9">
        <w:rPr>
          <w:color w:val="000000"/>
          <w:sz w:val="24"/>
          <w:szCs w:val="24"/>
          <w:lang w:eastAsia="ru-RU" w:bidi="ru-RU"/>
        </w:rPr>
        <w:t>Вперед</w:t>
      </w:r>
      <w:r>
        <w:rPr>
          <w:color w:val="000000"/>
          <w:sz w:val="24"/>
          <w:szCs w:val="24"/>
          <w:lang w:eastAsia="ru-RU" w:bidi="ru-RU"/>
        </w:rPr>
        <w:t xml:space="preserve"> и на официальном сайте Администрации </w:t>
      </w:r>
      <w:proofErr w:type="spellStart"/>
      <w:r w:rsidR="00E559E9">
        <w:rPr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сельского поселения и вступает в законную силу 01 января 2026 года.</w:t>
      </w:r>
    </w:p>
    <w:p w:rsidR="00A844AA" w:rsidRDefault="00A844AA"/>
    <w:p w:rsidR="00A844AA" w:rsidRDefault="00A844AA"/>
    <w:p w:rsidR="00A844AA" w:rsidRDefault="00A844AA"/>
    <w:p w:rsidR="00A844AA" w:rsidRDefault="00A844AA"/>
    <w:p w:rsidR="00A844AA" w:rsidRDefault="00A844AA"/>
    <w:p w:rsidR="00A844AA" w:rsidRDefault="00A844AA"/>
    <w:p w:rsidR="00A844AA" w:rsidRDefault="00A844AA"/>
    <w:p w:rsidR="00A844AA" w:rsidRDefault="001C2C1C">
      <w:pPr>
        <w:rPr>
          <w:rFonts w:eastAsia="Times New Roman"/>
        </w:rPr>
      </w:pPr>
      <w:r>
        <w:rPr>
          <w:rFonts w:eastAsia="Times New Roman"/>
        </w:rPr>
        <w:t xml:space="preserve"> Г</w:t>
      </w:r>
      <w:r>
        <w:t xml:space="preserve">лава  </w:t>
      </w:r>
      <w:proofErr w:type="spellStart"/>
      <w:r w:rsidR="00E559E9">
        <w:t>Тарханско-Потьминского</w:t>
      </w:r>
      <w:proofErr w:type="spellEnd"/>
    </w:p>
    <w:p w:rsidR="00A844AA" w:rsidRDefault="001C2C1C">
      <w:r>
        <w:rPr>
          <w:rFonts w:eastAsia="Times New Roman"/>
        </w:rPr>
        <w:t xml:space="preserve"> </w:t>
      </w:r>
      <w:r>
        <w:t>сельского поселения</w:t>
      </w:r>
      <w:r>
        <w:t xml:space="preserve">                   </w:t>
      </w:r>
      <w:r>
        <w:t xml:space="preserve">      </w:t>
      </w:r>
      <w:r>
        <w:t xml:space="preserve">                                                  </w:t>
      </w:r>
      <w:r w:rsidR="00E559E9">
        <w:t>А.С. Кувшинов</w:t>
      </w:r>
    </w:p>
    <w:p w:rsidR="00A844AA" w:rsidRDefault="00A844AA"/>
    <w:p w:rsidR="00A844AA" w:rsidRDefault="00A844AA"/>
    <w:p w:rsidR="00A844AA" w:rsidRDefault="00A844AA"/>
    <w:p w:rsidR="00A844AA" w:rsidRDefault="00A844AA"/>
    <w:p w:rsidR="00A844AA" w:rsidRDefault="00A844AA">
      <w:pPr>
        <w:jc w:val="right"/>
      </w:pPr>
    </w:p>
    <w:p w:rsidR="00A844AA" w:rsidRDefault="00A844AA">
      <w:pPr>
        <w:jc w:val="right"/>
      </w:pPr>
    </w:p>
    <w:p w:rsidR="00A844AA" w:rsidRDefault="001C2C1C">
      <w:pPr>
        <w:jc w:val="right"/>
      </w:pPr>
      <w:r>
        <w:t xml:space="preserve">                                                                            </w:t>
      </w:r>
    </w:p>
    <w:p w:rsidR="00A844AA" w:rsidRDefault="001C2C1C">
      <w:pPr>
        <w:wordWrap w:val="0"/>
        <w:jc w:val="right"/>
      </w:pPr>
      <w:r>
        <w:t>Приложение №1</w:t>
      </w:r>
    </w:p>
    <w:p w:rsidR="00A844AA" w:rsidRDefault="001C2C1C">
      <w:pPr>
        <w:wordWrap w:val="0"/>
        <w:jc w:val="right"/>
      </w:pPr>
      <w:r>
        <w:t>к Постановлению</w:t>
      </w:r>
    </w:p>
    <w:p w:rsidR="00A844AA" w:rsidRDefault="001C2C1C">
      <w:pPr>
        <w:wordWrap w:val="0"/>
        <w:jc w:val="right"/>
      </w:pPr>
      <w:r>
        <w:t xml:space="preserve"> от </w:t>
      </w:r>
      <w:r w:rsidR="00E559E9">
        <w:t>12.03.</w:t>
      </w:r>
      <w:r>
        <w:t xml:space="preserve"> 2026 г. №2</w:t>
      </w:r>
    </w:p>
    <w:p w:rsidR="00A844AA" w:rsidRDefault="00A844AA">
      <w:pPr>
        <w:jc w:val="right"/>
      </w:pPr>
    </w:p>
    <w:p w:rsidR="00A844AA" w:rsidRDefault="00A844AA">
      <w:pPr>
        <w:pStyle w:val="2"/>
        <w:shd w:val="clear" w:color="auto" w:fill="auto"/>
        <w:spacing w:after="0" w:line="260" w:lineRule="exact"/>
        <w:ind w:left="4820"/>
        <w:jc w:val="left"/>
        <w:rPr>
          <w:color w:val="000000"/>
          <w:sz w:val="24"/>
          <w:szCs w:val="24"/>
          <w:lang w:eastAsia="ru-RU" w:bidi="ru-RU"/>
        </w:rPr>
      </w:pPr>
    </w:p>
    <w:p w:rsidR="00A844AA" w:rsidRDefault="001C2C1C" w:rsidP="00E559E9">
      <w:pPr>
        <w:pStyle w:val="2"/>
        <w:shd w:val="clear" w:color="auto" w:fill="auto"/>
        <w:spacing w:after="0" w:line="260" w:lineRule="exact"/>
        <w:ind w:firstLineChars="1550" w:firstLine="3735"/>
        <w:jc w:val="left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  <w:lang w:eastAsia="ru-RU" w:bidi="ru-RU"/>
        </w:rPr>
        <w:t>Порядок</w:t>
      </w:r>
    </w:p>
    <w:p w:rsidR="00A844AA" w:rsidRDefault="001C2C1C">
      <w:pPr>
        <w:pStyle w:val="2"/>
        <w:shd w:val="clear" w:color="auto" w:fill="auto"/>
        <w:spacing w:after="120" w:line="302" w:lineRule="exact"/>
        <w:ind w:right="280"/>
        <w:rPr>
          <w:b/>
          <w:bCs/>
          <w:color w:val="000000"/>
          <w:sz w:val="24"/>
          <w:szCs w:val="24"/>
          <w:lang w:eastAsia="ru-RU" w:bidi="ru-RU"/>
        </w:rPr>
      </w:pPr>
      <w:r>
        <w:rPr>
          <w:b/>
          <w:bCs/>
          <w:color w:val="000000"/>
          <w:sz w:val="24"/>
          <w:szCs w:val="24"/>
          <w:lang w:eastAsia="ru-RU" w:bidi="ru-RU"/>
        </w:rPr>
        <w:t xml:space="preserve">авансирования поставки товаров, выполнения </w:t>
      </w:r>
      <w:r>
        <w:rPr>
          <w:b/>
          <w:bCs/>
          <w:color w:val="000000"/>
          <w:sz w:val="24"/>
          <w:szCs w:val="24"/>
          <w:lang w:eastAsia="ru-RU" w:bidi="ru-RU"/>
        </w:rPr>
        <w:t>работ и оказания услуг</w:t>
      </w:r>
      <w:r>
        <w:rPr>
          <w:b/>
          <w:bCs/>
          <w:color w:val="000000"/>
          <w:sz w:val="24"/>
          <w:szCs w:val="24"/>
          <w:lang w:eastAsia="ru-RU" w:bidi="ru-RU"/>
        </w:rPr>
        <w:br/>
        <w:t xml:space="preserve">для </w:t>
      </w:r>
      <w:r>
        <w:rPr>
          <w:rStyle w:val="21"/>
          <w:sz w:val="24"/>
          <w:szCs w:val="24"/>
        </w:rPr>
        <w:t xml:space="preserve">муниципальных нужд </w:t>
      </w:r>
      <w:proofErr w:type="spellStart"/>
      <w:r w:rsidR="00E559E9">
        <w:rPr>
          <w:b/>
          <w:bCs/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b/>
          <w:bCs/>
          <w:color w:val="000000"/>
          <w:sz w:val="24"/>
          <w:szCs w:val="24"/>
          <w:lang w:eastAsia="ru-RU" w:bidi="ru-RU"/>
        </w:rPr>
        <w:t xml:space="preserve"> сельского поселения </w:t>
      </w:r>
      <w:proofErr w:type="spellStart"/>
      <w:r>
        <w:rPr>
          <w:b/>
          <w:bCs/>
          <w:color w:val="000000"/>
          <w:sz w:val="24"/>
          <w:szCs w:val="24"/>
          <w:lang w:eastAsia="ru-RU" w:bidi="ru-RU"/>
        </w:rPr>
        <w:t>Зубов</w:t>
      </w:r>
      <w:proofErr w:type="gramStart"/>
      <w:r>
        <w:rPr>
          <w:b/>
          <w:bCs/>
          <w:color w:val="000000"/>
          <w:sz w:val="24"/>
          <w:szCs w:val="24"/>
          <w:lang w:eastAsia="ru-RU" w:bidi="ru-RU"/>
        </w:rPr>
        <w:t>о</w:t>
      </w:r>
      <w:proofErr w:type="spellEnd"/>
      <w:r>
        <w:rPr>
          <w:b/>
          <w:bCs/>
          <w:color w:val="000000"/>
          <w:sz w:val="24"/>
          <w:szCs w:val="24"/>
          <w:lang w:eastAsia="ru-RU" w:bidi="ru-RU"/>
        </w:rPr>
        <w:t>-</w:t>
      </w:r>
      <w:proofErr w:type="gramEnd"/>
      <w:r>
        <w:rPr>
          <w:b/>
          <w:bCs/>
          <w:color w:val="000000"/>
          <w:sz w:val="24"/>
          <w:szCs w:val="24"/>
          <w:lang w:eastAsia="ru-RU" w:bidi="ru-RU"/>
        </w:rPr>
        <w:br/>
        <w:t>Полянского муниципального района Республики Мордовия</w:t>
      </w:r>
    </w:p>
    <w:p w:rsidR="00A844AA" w:rsidRDefault="00A844AA">
      <w:pPr>
        <w:pStyle w:val="2"/>
        <w:shd w:val="clear" w:color="auto" w:fill="auto"/>
        <w:spacing w:after="120" w:line="302" w:lineRule="exact"/>
        <w:ind w:right="280"/>
        <w:rPr>
          <w:color w:val="000000"/>
          <w:sz w:val="24"/>
          <w:szCs w:val="24"/>
          <w:lang w:eastAsia="ru-RU" w:bidi="ru-RU"/>
        </w:rPr>
      </w:pPr>
    </w:p>
    <w:p w:rsidR="00A844AA" w:rsidRDefault="001C2C1C">
      <w:pPr>
        <w:pStyle w:val="2"/>
        <w:shd w:val="clear" w:color="auto" w:fill="auto"/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1. Настоящим Порядком авансирования поставки товаров, выполнения работ и оказания услуг для муниципальных нужд </w:t>
      </w:r>
      <w:proofErr w:type="spellStart"/>
      <w:r w:rsidR="00E559E9">
        <w:rPr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сельского поселения Зубово-Полянского муниципального района Республики Мордовия устанавливаются порядок определения размера авансовых платежей по муниципальным контрактам (договорам) и особенности их осуществления.</w:t>
      </w:r>
    </w:p>
    <w:p w:rsidR="00A844AA" w:rsidRDefault="001C2C1C">
      <w:pPr>
        <w:pStyle w:val="2"/>
        <w:shd w:val="clear" w:color="auto" w:fill="auto"/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Определение размера авансовых плат</w:t>
      </w:r>
      <w:r>
        <w:rPr>
          <w:color w:val="000000"/>
          <w:sz w:val="24"/>
          <w:szCs w:val="24"/>
          <w:lang w:eastAsia="ru-RU" w:bidi="ru-RU"/>
        </w:rPr>
        <w:t xml:space="preserve">ежей производится муниципальным заказчиком (получателем средств бюджета) согласно условиям муниципального контракта (договора). При этом муниципальный заказчик (получатель средств бюджета) при заключении подлежащих оплате за счет средств бюджета </w:t>
      </w:r>
      <w:proofErr w:type="spellStart"/>
      <w:r w:rsidR="00E559E9">
        <w:rPr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сельского поселения Зубово-Полянского муниципального района Республики Мордовия (далее - местный бюджет) муниципальных контрактов (договоров) на поставку товаров (работ, услуг), вправе предусматривать авансовые платежи в </w:t>
      </w:r>
      <w:proofErr w:type="gramStart"/>
      <w:r>
        <w:rPr>
          <w:color w:val="000000"/>
          <w:sz w:val="24"/>
          <w:szCs w:val="24"/>
          <w:lang w:eastAsia="ru-RU" w:bidi="ru-RU"/>
        </w:rPr>
        <w:t>пределах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доведенных в установленн</w:t>
      </w:r>
      <w:r>
        <w:rPr>
          <w:color w:val="000000"/>
          <w:sz w:val="24"/>
          <w:szCs w:val="24"/>
          <w:lang w:eastAsia="ru-RU" w:bidi="ru-RU"/>
        </w:rPr>
        <w:t>ом порядке соответствующих лимитов бюджетных обязательств:</w:t>
      </w:r>
    </w:p>
    <w:p w:rsidR="00A844AA" w:rsidRDefault="001C2C1C">
      <w:pPr>
        <w:pStyle w:val="2"/>
        <w:numPr>
          <w:ilvl w:val="0"/>
          <w:numId w:val="2"/>
        </w:numPr>
        <w:shd w:val="clear" w:color="auto" w:fill="auto"/>
        <w:tabs>
          <w:tab w:val="left" w:pos="1142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В размере до 100 процентов суммы государственного контракта (договора), но не более доведенных лимитов бюджетных обязательств по соответствующему коду бюджетной классификации: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783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об оказании услуг свя</w:t>
      </w:r>
      <w:r>
        <w:rPr>
          <w:color w:val="000000"/>
          <w:sz w:val="24"/>
          <w:szCs w:val="24"/>
          <w:lang w:eastAsia="ru-RU" w:bidi="ru-RU"/>
        </w:rPr>
        <w:t xml:space="preserve">зи, </w:t>
      </w:r>
      <w:proofErr w:type="spellStart"/>
      <w:r>
        <w:rPr>
          <w:color w:val="000000"/>
          <w:sz w:val="24"/>
          <w:szCs w:val="24"/>
          <w:lang w:eastAsia="ru-RU" w:bidi="ru-RU"/>
        </w:rPr>
        <w:t>телематические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услуги связи (интернет);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788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 подписке на периодические печатные издания и об их приобретении;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779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об обучении на курсах повышения квалификации, о прохождении профессиональной переподготовки;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779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об организации, проведении и участии в конференциях,</w:t>
      </w:r>
      <w:r>
        <w:rPr>
          <w:color w:val="000000"/>
          <w:sz w:val="24"/>
          <w:szCs w:val="24"/>
          <w:lang w:eastAsia="ru-RU" w:bidi="ru-RU"/>
        </w:rPr>
        <w:t xml:space="preserve"> семинарах, совещаниях, конкурсах, слетах;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779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 приобретении ави</w:t>
      </w:r>
      <w:proofErr w:type="gramStart"/>
      <w:r>
        <w:rPr>
          <w:color w:val="000000"/>
          <w:sz w:val="24"/>
          <w:szCs w:val="24"/>
          <w:lang w:eastAsia="ru-RU" w:bidi="ru-RU"/>
        </w:rPr>
        <w:t>а-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и железнодорожных билетов, билетов для проезда городским и пригородным транспортом;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779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об обязательном страховании гражданской ответственности владельцев транспортных средств;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792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 проведении технич</w:t>
      </w:r>
      <w:r>
        <w:rPr>
          <w:color w:val="000000"/>
          <w:sz w:val="24"/>
          <w:szCs w:val="24"/>
          <w:lang w:eastAsia="ru-RU" w:bidi="ru-RU"/>
        </w:rPr>
        <w:t>еского осмотра автотранспорта;</w:t>
      </w:r>
    </w:p>
    <w:p w:rsidR="00A844AA" w:rsidRDefault="001C2C1C">
      <w:pPr>
        <w:pStyle w:val="2"/>
        <w:shd w:val="clear" w:color="auto" w:fill="auto"/>
        <w:spacing w:after="0" w:line="302" w:lineRule="exact"/>
        <w:ind w:firstLine="960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на представительские расходы и иные расходы, связанные с представительской деятельностью органов местного самоуправления;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779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об услугах кредитных организаций по зачислению денежных средств на лицевые счета работников (служащих),</w:t>
      </w:r>
      <w:r>
        <w:rPr>
          <w:color w:val="000000"/>
          <w:sz w:val="24"/>
          <w:szCs w:val="24"/>
          <w:lang w:eastAsia="ru-RU" w:bidi="ru-RU"/>
        </w:rPr>
        <w:t xml:space="preserve"> открытые в кредитных учреждениях;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779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 проведении государственной экспертизы проектной документации и результатов инженерных изысканий;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792"/>
        </w:tabs>
        <w:spacing w:after="0" w:line="302" w:lineRule="exact"/>
        <w:ind w:firstLine="60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на оказание услуг по изготовлению бюллетеней, открепительных удостоверений, информационных материалов, размещаемых в помещ</w:t>
      </w:r>
      <w:r>
        <w:rPr>
          <w:color w:val="000000"/>
          <w:sz w:val="24"/>
          <w:szCs w:val="24"/>
          <w:lang w:eastAsia="ru-RU" w:bidi="ru-RU"/>
        </w:rPr>
        <w:t>ениях избирательных комиссий, комиссий референдума, помещени</w:t>
      </w:r>
      <w:bookmarkStart w:id="0" w:name="_GoBack"/>
      <w:bookmarkEnd w:id="0"/>
      <w:r>
        <w:rPr>
          <w:color w:val="000000"/>
          <w:sz w:val="24"/>
          <w:szCs w:val="24"/>
          <w:lang w:eastAsia="ru-RU" w:bidi="ru-RU"/>
        </w:rPr>
        <w:t>ях для голосования;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792"/>
        </w:tabs>
        <w:spacing w:after="0" w:line="302" w:lineRule="exact"/>
        <w:ind w:firstLine="60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lastRenderedPageBreak/>
        <w:t>на приобретение материалов и оборудования для ликвидации возможных аварийных ситуаций в органах местного самоуправления и муниципальных казенных учреждениях;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808"/>
        </w:tabs>
        <w:spacing w:after="0" w:line="302" w:lineRule="exact"/>
        <w:ind w:firstLine="60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расходов на оказан</w:t>
      </w:r>
      <w:r>
        <w:rPr>
          <w:color w:val="000000"/>
          <w:sz w:val="24"/>
          <w:szCs w:val="24"/>
          <w:lang w:eastAsia="ru-RU" w:bidi="ru-RU"/>
        </w:rPr>
        <w:t>ие дорогостоящих видов медицинской помощи;</w:t>
      </w:r>
    </w:p>
    <w:p w:rsidR="00A844AA" w:rsidRDefault="001C2C1C">
      <w:pPr>
        <w:pStyle w:val="2"/>
        <w:numPr>
          <w:ilvl w:val="0"/>
          <w:numId w:val="3"/>
        </w:numPr>
        <w:shd w:val="clear" w:color="auto" w:fill="auto"/>
        <w:tabs>
          <w:tab w:val="left" w:pos="792"/>
        </w:tabs>
        <w:spacing w:after="0" w:line="302" w:lineRule="exact"/>
        <w:ind w:firstLine="60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о проведении проверки достоверности определения сметной стоимости строительства, реконструкции, технического перевооружения (если такое перевооружение связано со строительством или реконструкцией объекта капитальн</w:t>
      </w:r>
      <w:r>
        <w:rPr>
          <w:color w:val="000000"/>
          <w:sz w:val="24"/>
          <w:szCs w:val="24"/>
          <w:lang w:eastAsia="ru-RU" w:bidi="ru-RU"/>
        </w:rPr>
        <w:t>ого строительства), капитального ремонта объектов капитального строительства;</w:t>
      </w:r>
    </w:p>
    <w:p w:rsidR="00A844AA" w:rsidRDefault="001C2C1C">
      <w:pPr>
        <w:pStyle w:val="2"/>
        <w:shd w:val="clear" w:color="auto" w:fill="auto"/>
        <w:spacing w:after="0" w:line="302" w:lineRule="exact"/>
        <w:ind w:firstLine="1160"/>
        <w:jc w:val="left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на оказание услуг по технологическому присоединению </w:t>
      </w:r>
      <w:proofErr w:type="spellStart"/>
      <w:r>
        <w:rPr>
          <w:color w:val="000000"/>
          <w:sz w:val="24"/>
          <w:szCs w:val="24"/>
          <w:lang w:eastAsia="ru-RU" w:bidi="ru-RU"/>
        </w:rPr>
        <w:t>энергопринимающих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устройств электроустановки объекта;</w:t>
      </w:r>
    </w:p>
    <w:p w:rsidR="00A844AA" w:rsidRDefault="001C2C1C">
      <w:pPr>
        <w:pStyle w:val="2"/>
        <w:numPr>
          <w:ilvl w:val="0"/>
          <w:numId w:val="2"/>
        </w:numPr>
        <w:shd w:val="clear" w:color="auto" w:fill="auto"/>
        <w:tabs>
          <w:tab w:val="left" w:pos="1058"/>
        </w:tabs>
        <w:spacing w:after="0" w:line="302" w:lineRule="exact"/>
        <w:ind w:firstLine="60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В размере до 30 процентов суммы муниципального контракта (договора), но </w:t>
      </w:r>
      <w:r>
        <w:rPr>
          <w:color w:val="000000"/>
          <w:sz w:val="24"/>
          <w:szCs w:val="24"/>
          <w:lang w:eastAsia="ru-RU" w:bidi="ru-RU"/>
        </w:rPr>
        <w:t>не более доведенных лимитов бюджетных обязательств по соответствующему коду бюджетной классификации - по остальным муниципальным контрактам (договорам).</w:t>
      </w:r>
    </w:p>
    <w:p w:rsidR="00A844AA" w:rsidRDefault="001C2C1C">
      <w:pPr>
        <w:pStyle w:val="2"/>
        <w:numPr>
          <w:ilvl w:val="0"/>
          <w:numId w:val="2"/>
        </w:numPr>
        <w:shd w:val="clear" w:color="auto" w:fill="auto"/>
        <w:tabs>
          <w:tab w:val="left" w:pos="1065"/>
        </w:tabs>
        <w:spacing w:after="0" w:line="302" w:lineRule="exact"/>
        <w:ind w:firstLine="600"/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  <w:lang w:eastAsia="ru-RU" w:bidi="ru-RU"/>
        </w:rPr>
        <w:t>в размере, не превышающем 50 процентов суммы муниципального контракта (договора) о поставке товаров, вы</w:t>
      </w:r>
      <w:r>
        <w:rPr>
          <w:color w:val="000000"/>
          <w:sz w:val="24"/>
          <w:szCs w:val="24"/>
          <w:lang w:eastAsia="ru-RU" w:bidi="ru-RU"/>
        </w:rPr>
        <w:t>полнении работ, оказании услуг, о выполнении работ в сфере благоустройства общественных территорий (центральные площади, парки и др.) и иные мероприятия, предусмотренные государственными (муниципальными) программами формирования современной городской среды</w:t>
      </w:r>
      <w:r>
        <w:rPr>
          <w:color w:val="000000"/>
          <w:sz w:val="24"/>
          <w:szCs w:val="24"/>
          <w:lang w:eastAsia="ru-RU" w:bidi="ru-RU"/>
        </w:rPr>
        <w:t xml:space="preserve"> при включении в договор (муниципальный контракт) условия о последующих после выплаты аванса платежах в размере, не превышающем разницу между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</w:t>
      </w:r>
      <w:proofErr w:type="gramStart"/>
      <w:r>
        <w:rPr>
          <w:color w:val="000000"/>
          <w:sz w:val="24"/>
          <w:szCs w:val="24"/>
          <w:lang w:eastAsia="ru-RU" w:bidi="ru-RU"/>
        </w:rPr>
        <w:t>стоимостью фактически поставленных товаров, выполненных работ, оказанных услуг и общей суммой ранее выплаченного а</w:t>
      </w:r>
      <w:r>
        <w:rPr>
          <w:color w:val="000000"/>
          <w:sz w:val="24"/>
          <w:szCs w:val="24"/>
          <w:lang w:eastAsia="ru-RU" w:bidi="ru-RU"/>
        </w:rPr>
        <w:t>вансового платежа (в случае, если договор (муниципальный контракт) не содержит этапы его исполнения либо выполнение указанных этапов осуществляется последовательно) или суммой, рассчитанной как произведение размера предусмотренного договором (муниципальным</w:t>
      </w:r>
      <w:r>
        <w:rPr>
          <w:color w:val="000000"/>
          <w:sz w:val="24"/>
          <w:szCs w:val="24"/>
          <w:lang w:eastAsia="ru-RU" w:bidi="ru-RU"/>
        </w:rPr>
        <w:t xml:space="preserve"> контрактом) авансового платежа в процентном выражении и стоимости фактически поставленных товаров, выполненных работ, оказанных услуг (в случае, если договор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(муниципальный контракт) содержит этапы его исполнения, </w:t>
      </w:r>
      <w:proofErr w:type="gramStart"/>
      <w:r>
        <w:rPr>
          <w:color w:val="000000"/>
          <w:sz w:val="24"/>
          <w:szCs w:val="24"/>
          <w:lang w:eastAsia="ru-RU" w:bidi="ru-RU"/>
        </w:rPr>
        <w:t>сроки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выполнения которых полностью или ча</w:t>
      </w:r>
      <w:r>
        <w:rPr>
          <w:color w:val="000000"/>
          <w:sz w:val="24"/>
          <w:szCs w:val="24"/>
          <w:lang w:eastAsia="ru-RU" w:bidi="ru-RU"/>
        </w:rPr>
        <w:t>стично совпадают)»;</w:t>
      </w:r>
    </w:p>
    <w:p w:rsidR="00A844AA" w:rsidRDefault="001C2C1C">
      <w:pPr>
        <w:pStyle w:val="2"/>
        <w:numPr>
          <w:ilvl w:val="0"/>
          <w:numId w:val="2"/>
        </w:numPr>
        <w:shd w:val="clear" w:color="auto" w:fill="auto"/>
        <w:tabs>
          <w:tab w:val="left" w:pos="1058"/>
        </w:tabs>
        <w:spacing w:after="0" w:line="302" w:lineRule="exact"/>
        <w:ind w:firstLine="60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в размере до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A844AA" w:rsidRDefault="001C2C1C">
      <w:pPr>
        <w:pStyle w:val="2"/>
        <w:shd w:val="clear" w:color="auto" w:fill="auto"/>
        <w:spacing w:after="0" w:line="302" w:lineRule="exact"/>
        <w:ind w:firstLine="600"/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  <w:lang w:eastAsia="ru-RU" w:bidi="ru-RU"/>
        </w:rPr>
        <w:t xml:space="preserve">2.Установить, что получатели средств бюджета </w:t>
      </w:r>
      <w:proofErr w:type="spellStart"/>
      <w:r w:rsidR="00E559E9">
        <w:rPr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сельского поселения</w:t>
      </w:r>
      <w:r>
        <w:rPr>
          <w:color w:val="000000"/>
          <w:sz w:val="24"/>
          <w:szCs w:val="24"/>
          <w:lang w:eastAsia="ru-RU" w:bidi="ru-RU"/>
        </w:rPr>
        <w:t xml:space="preserve"> Зубово-Полянского муниципального района вправе в соответствии с частью 65.1 статьи 112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</w:t>
      </w:r>
      <w:r>
        <w:rPr>
          <w:color w:val="000000"/>
          <w:sz w:val="24"/>
          <w:szCs w:val="24"/>
          <w:lang w:eastAsia="ru-RU" w:bidi="ru-RU"/>
        </w:rPr>
        <w:t xml:space="preserve">е - Закон о контрактной системе), на основании постановления администрации </w:t>
      </w:r>
      <w:proofErr w:type="spellStart"/>
      <w:r w:rsidR="00E559E9">
        <w:rPr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сельского поселения Зубово-Полянского муниципального района внести по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</w:t>
      </w:r>
      <w:proofErr w:type="gramStart"/>
      <w:r>
        <w:rPr>
          <w:color w:val="000000"/>
          <w:sz w:val="24"/>
          <w:szCs w:val="24"/>
          <w:lang w:eastAsia="ru-RU" w:bidi="ru-RU"/>
        </w:rPr>
        <w:t>соглашению сторон в заключенные до дня вступления в силу настоящего решения договоры (муниципальные</w:t>
      </w:r>
      <w:r>
        <w:rPr>
          <w:color w:val="000000"/>
          <w:sz w:val="24"/>
          <w:szCs w:val="24"/>
          <w:lang w:eastAsia="ru-RU" w:bidi="ru-RU"/>
        </w:rPr>
        <w:t xml:space="preserve"> контракты) на поставку товаров (выполнение работ, оказание услуг) изменения в части увеличения (установления) авансовых платежей до размеров, определенных в соответствии с пунктом 1 статьи 4 настоящего решения, с соблюдением размера обеспечения исполнения</w:t>
      </w:r>
      <w:r>
        <w:rPr>
          <w:color w:val="000000"/>
          <w:sz w:val="24"/>
          <w:szCs w:val="24"/>
          <w:lang w:eastAsia="ru-RU" w:bidi="ru-RU"/>
        </w:rPr>
        <w:t xml:space="preserve"> договора (муниципального контракта), устанавливаемого в соответствии с частью 6 статьи 96 Закона о контрактной системе».</w:t>
      </w:r>
      <w:proofErr w:type="gramEnd"/>
    </w:p>
    <w:p w:rsidR="00A844AA" w:rsidRDefault="001C2C1C">
      <w:pPr>
        <w:pStyle w:val="2"/>
        <w:numPr>
          <w:ilvl w:val="0"/>
          <w:numId w:val="1"/>
        </w:numPr>
        <w:shd w:val="clear" w:color="auto" w:fill="auto"/>
        <w:tabs>
          <w:tab w:val="left" w:pos="920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Установить, что в соответствии с подпунктом 1 пункта 1 статьи 242.26</w:t>
      </w:r>
    </w:p>
    <w:p w:rsidR="00A844AA" w:rsidRDefault="001C2C1C">
      <w:pPr>
        <w:pStyle w:val="2"/>
        <w:shd w:val="clear" w:color="auto" w:fill="auto"/>
        <w:tabs>
          <w:tab w:val="left" w:pos="2072"/>
          <w:tab w:val="left" w:pos="3977"/>
          <w:tab w:val="left" w:pos="5557"/>
          <w:tab w:val="left" w:pos="7200"/>
        </w:tabs>
        <w:spacing w:after="0" w:line="302" w:lineRule="exact"/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  <w:lang w:eastAsia="ru-RU" w:bidi="ru-RU"/>
        </w:rPr>
        <w:t xml:space="preserve">Бюджетного кодекса Российской Федерации казначейскому </w:t>
      </w:r>
      <w:r>
        <w:rPr>
          <w:color w:val="000000"/>
          <w:sz w:val="24"/>
          <w:szCs w:val="24"/>
          <w:lang w:eastAsia="ru-RU" w:bidi="ru-RU"/>
        </w:rPr>
        <w:t xml:space="preserve">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proofErr w:type="spellStart"/>
      <w:r w:rsidR="00E559E9">
        <w:rPr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lastRenderedPageBreak/>
        <w:t>сельского поселения Зубово-Полянского муниципального района Республики Мордовия, авансо</w:t>
      </w:r>
      <w:r>
        <w:rPr>
          <w:color w:val="000000"/>
          <w:sz w:val="24"/>
          <w:szCs w:val="24"/>
          <w:lang w:eastAsia="ru-RU" w:bidi="ru-RU"/>
        </w:rPr>
        <w:t>вые платежи по муниципальным контрактам, предметом которых являются капитальные вложения в объекты муниципальной собственности</w:t>
      </w:r>
      <w:r w:rsidRPr="00E559E9">
        <w:rPr>
          <w:color w:val="000000"/>
          <w:sz w:val="24"/>
          <w:szCs w:val="24"/>
          <w:lang w:eastAsia="ru-RU" w:bidi="ru-RU"/>
        </w:rPr>
        <w:t xml:space="preserve"> </w:t>
      </w:r>
      <w:proofErr w:type="spellStart"/>
      <w:r w:rsidR="00E559E9">
        <w:rPr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color w:val="000000"/>
          <w:sz w:val="24"/>
          <w:szCs w:val="24"/>
          <w:lang w:eastAsia="ru-RU" w:bidi="ru-RU"/>
        </w:rPr>
        <w:tab/>
        <w:t>сельского</w:t>
      </w:r>
      <w:r w:rsidRPr="00E559E9"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поселения</w:t>
      </w:r>
      <w:r w:rsidRPr="00E559E9"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Зубово</w:t>
      </w:r>
      <w:r w:rsidRPr="00E559E9">
        <w:rPr>
          <w:color w:val="000000"/>
          <w:sz w:val="24"/>
          <w:szCs w:val="24"/>
          <w:lang w:eastAsia="ru-RU" w:bidi="ru-RU"/>
        </w:rPr>
        <w:t>-</w:t>
      </w:r>
      <w:r>
        <w:rPr>
          <w:color w:val="000000"/>
          <w:sz w:val="24"/>
          <w:szCs w:val="24"/>
          <w:lang w:eastAsia="ru-RU" w:bidi="ru-RU"/>
        </w:rPr>
        <w:t>Полянского</w:t>
      </w:r>
      <w:r w:rsidRPr="00E559E9"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муниципального района Республики Мордовия, авансовые платежи по контрактам (дог</w:t>
      </w:r>
      <w:r>
        <w:rPr>
          <w:color w:val="000000"/>
          <w:sz w:val="24"/>
          <w:szCs w:val="24"/>
          <w:lang w:eastAsia="ru-RU" w:bidi="ru-RU"/>
        </w:rPr>
        <w:t>оворам) о поставке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</w:t>
      </w:r>
      <w:proofErr w:type="gramStart"/>
      <w:r>
        <w:rPr>
          <w:color w:val="000000"/>
          <w:sz w:val="24"/>
          <w:szCs w:val="24"/>
          <w:lang w:eastAsia="ru-RU" w:bidi="ru-RU"/>
        </w:rPr>
        <w:t xml:space="preserve">товаров, выполнении работ, оказании услуг, заключаемым администрацией </w:t>
      </w:r>
      <w:proofErr w:type="spellStart"/>
      <w:r w:rsidR="00E559E9">
        <w:rPr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сельского</w:t>
      </w:r>
      <w:r w:rsidRPr="00E559E9"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поселения</w:t>
      </w:r>
      <w:r w:rsidRPr="00E559E9"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>Зубово-Полянского</w:t>
      </w:r>
      <w:r w:rsidRPr="00E559E9">
        <w:rPr>
          <w:color w:val="000000"/>
          <w:sz w:val="24"/>
          <w:szCs w:val="24"/>
          <w:lang w:eastAsia="ru-RU" w:bidi="ru-RU"/>
        </w:rPr>
        <w:t xml:space="preserve"> </w:t>
      </w:r>
      <w:r>
        <w:rPr>
          <w:color w:val="000000"/>
          <w:sz w:val="24"/>
          <w:szCs w:val="24"/>
          <w:lang w:eastAsia="ru-RU" w:bidi="ru-RU"/>
        </w:rPr>
        <w:t xml:space="preserve">муниципального района Республики Мордовия, бюджетные инвестиции юридическим лицам, предоставляемые в соответствии со </w:t>
      </w:r>
      <w:r>
        <w:rPr>
          <w:color w:val="000000"/>
          <w:sz w:val="24"/>
          <w:szCs w:val="24"/>
          <w:lang w:eastAsia="ru-RU" w:bidi="ru-RU"/>
        </w:rPr>
        <w:t xml:space="preserve">статьей 80 Бюджетного кодекса Российской Федерации, предоставляемые из бюджета администрации </w:t>
      </w:r>
      <w:proofErr w:type="spellStart"/>
      <w:r w:rsidR="00E559E9">
        <w:rPr>
          <w:color w:val="000000"/>
          <w:sz w:val="24"/>
          <w:szCs w:val="24"/>
          <w:lang w:eastAsia="ru-RU" w:bidi="ru-RU"/>
        </w:rPr>
        <w:t>Тарханско-Потьминского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сельского поселения Зубово-Полянского муниципального района Республики Мордовия, источником финансового обеспечения которых являются субсидии и иные ме</w:t>
      </w:r>
      <w:r>
        <w:rPr>
          <w:color w:val="000000"/>
          <w:sz w:val="24"/>
          <w:szCs w:val="24"/>
          <w:lang w:eastAsia="ru-RU" w:bidi="ru-RU"/>
        </w:rPr>
        <w:t xml:space="preserve">жбюджетные трансферты из республиканского бюджета Республики Мордовия, </w:t>
      </w:r>
      <w:proofErr w:type="spellStart"/>
      <w:r>
        <w:rPr>
          <w:color w:val="000000"/>
          <w:sz w:val="24"/>
          <w:szCs w:val="24"/>
          <w:lang w:eastAsia="ru-RU" w:bidi="ru-RU"/>
        </w:rPr>
        <w:t>софинансируемые</w:t>
      </w:r>
      <w:proofErr w:type="spellEnd"/>
      <w:r>
        <w:rPr>
          <w:color w:val="000000"/>
          <w:sz w:val="24"/>
          <w:szCs w:val="24"/>
          <w:lang w:eastAsia="ru-RU" w:bidi="ru-RU"/>
        </w:rPr>
        <w:t xml:space="preserve"> (финансируемые) за счет</w:t>
      </w:r>
      <w:proofErr w:type="gramEnd"/>
      <w:r>
        <w:rPr>
          <w:color w:val="000000"/>
          <w:sz w:val="24"/>
          <w:szCs w:val="24"/>
          <w:lang w:eastAsia="ru-RU" w:bidi="ru-RU"/>
        </w:rPr>
        <w:t xml:space="preserve"> </w:t>
      </w:r>
      <w:proofErr w:type="gramStart"/>
      <w:r>
        <w:rPr>
          <w:color w:val="000000"/>
          <w:sz w:val="24"/>
          <w:szCs w:val="24"/>
          <w:lang w:eastAsia="ru-RU" w:bidi="ru-RU"/>
        </w:rPr>
        <w:t>субсидий и иных межбюджетных трансфертов из федерального бюджета, а также авансовые платежи по контрактам (договорам) о поставке товаров, выполне</w:t>
      </w:r>
      <w:r>
        <w:rPr>
          <w:color w:val="000000"/>
          <w:sz w:val="24"/>
          <w:szCs w:val="24"/>
          <w:lang w:eastAsia="ru-RU" w:bidi="ru-RU"/>
        </w:rPr>
        <w:t>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</w:t>
      </w:r>
      <w:r>
        <w:rPr>
          <w:color w:val="000000"/>
          <w:sz w:val="24"/>
          <w:szCs w:val="24"/>
          <w:lang w:eastAsia="ru-RU" w:bidi="ru-RU"/>
        </w:rPr>
        <w:t xml:space="preserve"> указанных муниципальных контрактов (контрактов, договоров) о поставке товаров, выполнении работ, оказании услуг</w:t>
      </w:r>
      <w:proofErr w:type="gramEnd"/>
      <w:r>
        <w:rPr>
          <w:color w:val="000000"/>
          <w:sz w:val="24"/>
          <w:szCs w:val="24"/>
          <w:lang w:eastAsia="ru-RU" w:bidi="ru-RU"/>
        </w:rPr>
        <w:t>, договоров (соглашений) о предоставлении субсидий (бюджетных инвестиций).</w:t>
      </w:r>
    </w:p>
    <w:p w:rsidR="00A844AA" w:rsidRDefault="001C2C1C">
      <w:pPr>
        <w:pStyle w:val="2"/>
        <w:numPr>
          <w:ilvl w:val="0"/>
          <w:numId w:val="1"/>
        </w:numPr>
        <w:shd w:val="clear" w:color="auto" w:fill="auto"/>
        <w:tabs>
          <w:tab w:val="left" w:pos="849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При оплате поставки товаров в назначении платежа в платежных </w:t>
      </w:r>
      <w:r>
        <w:rPr>
          <w:color w:val="000000"/>
          <w:sz w:val="24"/>
          <w:szCs w:val="24"/>
          <w:lang w:eastAsia="ru-RU" w:bidi="ru-RU"/>
        </w:rPr>
        <w:t>поручениях указываются:</w:t>
      </w:r>
    </w:p>
    <w:p w:rsidR="00A844AA" w:rsidRDefault="001C2C1C">
      <w:pPr>
        <w:pStyle w:val="2"/>
        <w:numPr>
          <w:ilvl w:val="1"/>
          <w:numId w:val="1"/>
        </w:numPr>
        <w:shd w:val="clear" w:color="auto" w:fill="auto"/>
        <w:tabs>
          <w:tab w:val="left" w:pos="1038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при предварительной оплате за поставку товаров - дата и номер муниципального контракта (договора) и при наличии </w:t>
      </w:r>
      <w:proofErr w:type="gramStart"/>
      <w:r>
        <w:rPr>
          <w:color w:val="000000"/>
          <w:sz w:val="24"/>
          <w:szCs w:val="24"/>
          <w:lang w:eastAsia="ru-RU" w:bidi="ru-RU"/>
        </w:rPr>
        <w:t>-с</w:t>
      </w:r>
      <w:proofErr w:type="gramEnd"/>
      <w:r>
        <w:rPr>
          <w:color w:val="000000"/>
          <w:sz w:val="24"/>
          <w:szCs w:val="24"/>
          <w:lang w:eastAsia="ru-RU" w:bidi="ru-RU"/>
        </w:rPr>
        <w:t>чет (счет-фактуры);</w:t>
      </w:r>
    </w:p>
    <w:p w:rsidR="00A844AA" w:rsidRDefault="001C2C1C">
      <w:pPr>
        <w:pStyle w:val="2"/>
        <w:numPr>
          <w:ilvl w:val="1"/>
          <w:numId w:val="1"/>
        </w:numPr>
        <w:shd w:val="clear" w:color="auto" w:fill="auto"/>
        <w:tabs>
          <w:tab w:val="left" w:pos="1038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при оплате за поставленные товары в полном объеме - накладная (дата, номер) или акт приема-передач</w:t>
      </w:r>
      <w:r>
        <w:rPr>
          <w:color w:val="000000"/>
          <w:sz w:val="24"/>
          <w:szCs w:val="24"/>
          <w:lang w:eastAsia="ru-RU" w:bidi="ru-RU"/>
        </w:rPr>
        <w:t>и (дата) и при наличии - счет (</w:t>
      </w:r>
      <w:proofErr w:type="gramStart"/>
      <w:r>
        <w:rPr>
          <w:color w:val="000000"/>
          <w:sz w:val="24"/>
          <w:szCs w:val="24"/>
          <w:lang w:eastAsia="ru-RU" w:bidi="ru-RU"/>
        </w:rPr>
        <w:t>счет-фактуры</w:t>
      </w:r>
      <w:proofErr w:type="gramEnd"/>
      <w:r>
        <w:rPr>
          <w:color w:val="000000"/>
          <w:sz w:val="24"/>
          <w:szCs w:val="24"/>
          <w:lang w:eastAsia="ru-RU" w:bidi="ru-RU"/>
        </w:rPr>
        <w:t>);</w:t>
      </w:r>
    </w:p>
    <w:p w:rsidR="00A844AA" w:rsidRDefault="001C2C1C">
      <w:pPr>
        <w:pStyle w:val="2"/>
        <w:numPr>
          <w:ilvl w:val="1"/>
          <w:numId w:val="1"/>
        </w:numPr>
        <w:shd w:val="clear" w:color="auto" w:fill="auto"/>
        <w:tabs>
          <w:tab w:val="left" w:pos="1043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при предварительной оплате за выполнение работ, оказание услуг - дата и номер муниципального контракта (договора) и при наличии - счет (</w:t>
      </w:r>
      <w:proofErr w:type="gramStart"/>
      <w:r>
        <w:rPr>
          <w:color w:val="000000"/>
          <w:sz w:val="24"/>
          <w:szCs w:val="24"/>
          <w:lang w:eastAsia="ru-RU" w:bidi="ru-RU"/>
        </w:rPr>
        <w:t>счет-фактуры</w:t>
      </w:r>
      <w:proofErr w:type="gramEnd"/>
      <w:r>
        <w:rPr>
          <w:color w:val="000000"/>
          <w:sz w:val="24"/>
          <w:szCs w:val="24"/>
          <w:lang w:eastAsia="ru-RU" w:bidi="ru-RU"/>
        </w:rPr>
        <w:t>);</w:t>
      </w:r>
    </w:p>
    <w:p w:rsidR="00A844AA" w:rsidRDefault="001C2C1C">
      <w:pPr>
        <w:pStyle w:val="2"/>
        <w:numPr>
          <w:ilvl w:val="1"/>
          <w:numId w:val="1"/>
        </w:numPr>
        <w:shd w:val="clear" w:color="auto" w:fill="auto"/>
        <w:tabs>
          <w:tab w:val="left" w:pos="1038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 xml:space="preserve">при оплате за выполненные работы, оказание услуги в полном </w:t>
      </w:r>
      <w:r>
        <w:rPr>
          <w:color w:val="000000"/>
          <w:sz w:val="24"/>
          <w:szCs w:val="24"/>
          <w:lang w:eastAsia="ru-RU" w:bidi="ru-RU"/>
        </w:rPr>
        <w:t>объеме - акт выполненных работ (дата) и при наличии - счет (</w:t>
      </w:r>
      <w:proofErr w:type="gramStart"/>
      <w:r>
        <w:rPr>
          <w:color w:val="000000"/>
          <w:sz w:val="24"/>
          <w:szCs w:val="24"/>
          <w:lang w:eastAsia="ru-RU" w:bidi="ru-RU"/>
        </w:rPr>
        <w:t>счет-фактуры</w:t>
      </w:r>
      <w:proofErr w:type="gramEnd"/>
      <w:r>
        <w:rPr>
          <w:color w:val="000000"/>
          <w:sz w:val="24"/>
          <w:szCs w:val="24"/>
          <w:lang w:eastAsia="ru-RU" w:bidi="ru-RU"/>
        </w:rPr>
        <w:t>).</w:t>
      </w:r>
    </w:p>
    <w:p w:rsidR="00A844AA" w:rsidRDefault="001C2C1C">
      <w:pPr>
        <w:pStyle w:val="2"/>
        <w:numPr>
          <w:ilvl w:val="0"/>
          <w:numId w:val="1"/>
        </w:numPr>
        <w:shd w:val="clear" w:color="auto" w:fill="auto"/>
        <w:tabs>
          <w:tab w:val="left" w:pos="920"/>
        </w:tabs>
        <w:spacing w:after="0" w:line="302" w:lineRule="exact"/>
        <w:ind w:firstLine="58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eastAsia="ru-RU" w:bidi="ru-RU"/>
        </w:rPr>
        <w:t>Муниципальным контрактом (договором) может быть предусмотрено перечисление аванса на каждом этапе поставки товаров, выполнения работ, оказания услуг. При этом перечисление аванса на</w:t>
      </w:r>
      <w:r>
        <w:rPr>
          <w:color w:val="000000"/>
          <w:sz w:val="24"/>
          <w:szCs w:val="24"/>
          <w:lang w:eastAsia="ru-RU" w:bidi="ru-RU"/>
        </w:rPr>
        <w:t xml:space="preserve"> последующем этапе производится при условии выполнения поставщиком (подрядчиком, исполнителем) своих обязательств на предыдущем этапе.</w:t>
      </w:r>
    </w:p>
    <w:p w:rsidR="00A844AA" w:rsidRDefault="00A844AA"/>
    <w:p w:rsidR="00A844AA" w:rsidRDefault="00A844AA"/>
    <w:p w:rsidR="00A844AA" w:rsidRDefault="00A844AA">
      <w:pPr>
        <w:ind w:firstLine="709"/>
        <w:jc w:val="both"/>
      </w:pPr>
    </w:p>
    <w:p w:rsidR="00A844AA" w:rsidRDefault="00A844AA">
      <w:pPr>
        <w:jc w:val="both"/>
      </w:pPr>
    </w:p>
    <w:p w:rsidR="00A844AA" w:rsidRDefault="00A844AA">
      <w:pPr>
        <w:ind w:firstLine="709"/>
        <w:jc w:val="both"/>
      </w:pPr>
    </w:p>
    <w:sectPr w:rsidR="00A844A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C1C" w:rsidRDefault="001C2C1C">
      <w:r>
        <w:separator/>
      </w:r>
    </w:p>
  </w:endnote>
  <w:endnote w:type="continuationSeparator" w:id="0">
    <w:p w:rsidR="001C2C1C" w:rsidRDefault="001C2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等线">
    <w:panose1 w:val="00000000000000000000"/>
    <w:charset w:val="80"/>
    <w:family w:val="roman"/>
    <w:notTrueType/>
    <w:pitch w:val="default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C1C" w:rsidRDefault="001C2C1C">
      <w:r>
        <w:separator/>
      </w:r>
    </w:p>
  </w:footnote>
  <w:footnote w:type="continuationSeparator" w:id="0">
    <w:p w:rsidR="001C2C1C" w:rsidRDefault="001C2C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39341B"/>
    <w:multiLevelType w:val="multilevel"/>
    <w:tmpl w:val="9239341B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A8F537B"/>
    <w:multiLevelType w:val="singleLevel"/>
    <w:tmpl w:val="2A8F537B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</w:abstractNum>
  <w:abstractNum w:abstractNumId="2">
    <w:nsid w:val="5A241D34"/>
    <w:multiLevelType w:val="singleLevel"/>
    <w:tmpl w:val="5A241D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5EE4"/>
    <w:rsid w:val="00101D87"/>
    <w:rsid w:val="001C2C1C"/>
    <w:rsid w:val="003E35B0"/>
    <w:rsid w:val="006C0B77"/>
    <w:rsid w:val="008242FF"/>
    <w:rsid w:val="00870751"/>
    <w:rsid w:val="008C623F"/>
    <w:rsid w:val="00922C48"/>
    <w:rsid w:val="00A844AA"/>
    <w:rsid w:val="00AF1660"/>
    <w:rsid w:val="00B46179"/>
    <w:rsid w:val="00B915B7"/>
    <w:rsid w:val="00BD3714"/>
    <w:rsid w:val="00C065CD"/>
    <w:rsid w:val="00C60D75"/>
    <w:rsid w:val="00E559E9"/>
    <w:rsid w:val="00EA59DF"/>
    <w:rsid w:val="00EB5EE4"/>
    <w:rsid w:val="00EE4070"/>
    <w:rsid w:val="00F12C76"/>
    <w:rsid w:val="00FB7194"/>
    <w:rsid w:val="25C968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qFormat/>
    <w:rPr>
      <w:color w:val="0066CC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Основной текст (2)"/>
    <w:basedOn w:val="a"/>
    <w:link w:val="20"/>
    <w:qFormat/>
    <w:pPr>
      <w:shd w:val="clear" w:color="auto" w:fill="FFFFFF"/>
      <w:spacing w:after="240" w:line="307" w:lineRule="exact"/>
      <w:jc w:val="center"/>
    </w:pPr>
    <w:rPr>
      <w:rFonts w:eastAsia="Times New Roman"/>
      <w:sz w:val="26"/>
      <w:szCs w:val="26"/>
    </w:rPr>
  </w:style>
  <w:style w:type="paragraph" w:customStyle="1" w:styleId="31">
    <w:name w:val="Основной текст (3)1"/>
    <w:basedOn w:val="a"/>
    <w:link w:val="3"/>
    <w:qFormat/>
    <w:pPr>
      <w:shd w:val="clear" w:color="auto" w:fill="FFFFFF"/>
      <w:spacing w:after="900" w:line="280" w:lineRule="exact"/>
      <w:jc w:val="both"/>
    </w:pPr>
    <w:rPr>
      <w:rFonts w:eastAsia="Times New Roman"/>
      <w:sz w:val="26"/>
      <w:szCs w:val="26"/>
    </w:rPr>
  </w:style>
  <w:style w:type="character" w:customStyle="1" w:styleId="30">
    <w:name w:val="Основной текст (3)"/>
    <w:basedOn w:val="3"/>
    <w:qFormat/>
    <w:rPr>
      <w:rFonts w:ascii="Times New Roman" w:eastAsia="Times New Roman" w:hAnsi="Times New Roman" w:cs="Times New Roman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3">
    <w:name w:val="Основной текст (3)_"/>
    <w:basedOn w:val="a0"/>
    <w:link w:val="31"/>
    <w:qFormat/>
    <w:rPr>
      <w:rFonts w:ascii="Times New Roman" w:eastAsia="Times New Roman" w:hAnsi="Times New Roman" w:cs="Times New Roman"/>
      <w:sz w:val="26"/>
      <w:szCs w:val="26"/>
      <w:u w:val="none"/>
    </w:rPr>
  </w:style>
  <w:style w:type="character" w:customStyle="1" w:styleId="21">
    <w:name w:val="Основной текст (2) + Полужирный"/>
    <w:basedOn w:val="2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0">
    <w:name w:val="Основной текст (2)_"/>
    <w:basedOn w:val="a0"/>
    <w:link w:val="2"/>
    <w:rPr>
      <w:rFonts w:ascii="Times New Roman" w:eastAsia="Times New Roman" w:hAnsi="Times New Roman" w:cs="Times New Roman"/>
      <w:sz w:val="26"/>
      <w:szCs w:val="26"/>
      <w:u w:val="none"/>
    </w:rPr>
  </w:style>
  <w:style w:type="paragraph" w:customStyle="1" w:styleId="1">
    <w:name w:val="Колонтитул1"/>
    <w:basedOn w:val="a"/>
    <w:link w:val="a5"/>
    <w:pPr>
      <w:shd w:val="clear" w:color="auto" w:fill="FFFFFF"/>
      <w:spacing w:line="0" w:lineRule="atLeast"/>
    </w:pPr>
    <w:rPr>
      <w:rFonts w:eastAsia="Times New Roman"/>
      <w:spacing w:val="70"/>
    </w:rPr>
  </w:style>
  <w:style w:type="character" w:customStyle="1" w:styleId="a6">
    <w:name w:val="Колонтитул"/>
    <w:basedOn w:val="a5"/>
    <w:qFormat/>
    <w:rPr>
      <w:rFonts w:ascii="Times New Roman" w:eastAsia="Times New Roman" w:hAnsi="Times New Roman" w:cs="Times New Roman"/>
      <w:color w:val="000000"/>
      <w:spacing w:val="7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a5">
    <w:name w:val="Колонтитул_"/>
    <w:basedOn w:val="a0"/>
    <w:link w:val="1"/>
    <w:rPr>
      <w:rFonts w:ascii="Times New Roman" w:eastAsia="Times New Roman" w:hAnsi="Times New Roman" w:cs="Times New Roman"/>
      <w:spacing w:val="70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1527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2026-03-12T12:52:00Z</cp:lastPrinted>
  <dcterms:created xsi:type="dcterms:W3CDTF">2025-12-10T09:48:00Z</dcterms:created>
  <dcterms:modified xsi:type="dcterms:W3CDTF">2026-03-12T12:54:00Z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440C615448EC4437B558BA671B628308_12</vt:lpwstr>
  </property>
</Properties>
</file>