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301" w:rsidRDefault="00703301" w:rsidP="00F60CDD">
      <w:pPr>
        <w:framePr w:w="2984" w:wrap="none" w:vAnchor="page" w:hAnchor="page" w:x="1929" w:y="426"/>
        <w:ind w:left="426"/>
        <w:rPr>
          <w:sz w:val="2"/>
          <w:szCs w:val="2"/>
        </w:rPr>
      </w:pPr>
    </w:p>
    <w:p w:rsidR="00703301" w:rsidRDefault="00703301" w:rsidP="00F90B47">
      <w:pPr>
        <w:jc w:val="center"/>
        <w:rPr>
          <w:rFonts w:ascii="Times New Roman" w:hAnsi="Times New Roman" w:cs="Times New Roman"/>
          <w:sz w:val="28"/>
          <w:szCs w:val="28"/>
        </w:rPr>
      </w:pPr>
      <w:r w:rsidRPr="00F90B47">
        <w:rPr>
          <w:rFonts w:ascii="Times New Roman" w:hAnsi="Times New Roman" w:cs="Times New Roman"/>
          <w:sz w:val="28"/>
          <w:szCs w:val="28"/>
        </w:rPr>
        <w:t xml:space="preserve">ПОЯСНИТЕЛЬНАЯ ЗАПИСКА К ПРОЕКТУ  РЕШЕНИЯ СОВЕТА ДЕПУТАТОВ  ЗУБОВО-ПОЛЯНСКОГО МУНИЦИПАЛЬНОГО РАЙОНА РЕСПУБЛИКИ МОРДОВИЯ «О  БЮДЖЕТЕ ЗУБОВО-ПОЛЯНСКОГО МУНИЦИПАЛЬНОГО РАЙОНА  РЕСПУБЛИКИ МОРДОВИЯ НА 2026 ГОД  И НА ПЛАНОВЫЙ  ПЕРИОД 2027-2028 ГОДЫ.  </w:t>
      </w:r>
    </w:p>
    <w:p w:rsidR="00703301" w:rsidRDefault="00703301" w:rsidP="00F90B47">
      <w:pPr>
        <w:jc w:val="center"/>
        <w:rPr>
          <w:rFonts w:ascii="Times New Roman" w:hAnsi="Times New Roman" w:cs="Times New Roman"/>
          <w:sz w:val="28"/>
          <w:szCs w:val="28"/>
        </w:rPr>
      </w:pPr>
      <w:r w:rsidRPr="00F90B47">
        <w:rPr>
          <w:rFonts w:ascii="Times New Roman" w:hAnsi="Times New Roman" w:cs="Times New Roman"/>
          <w:sz w:val="28"/>
          <w:szCs w:val="28"/>
        </w:rPr>
        <w:t xml:space="preserve">                                                                                                                                                                                                                       </w:t>
      </w:r>
      <w:r>
        <w:rPr>
          <w:sz w:val="32"/>
          <w:szCs w:val="32"/>
        </w:rPr>
        <w:br/>
      </w:r>
      <w:r w:rsidRPr="00F90B47">
        <w:rPr>
          <w:rFonts w:ascii="Times New Roman" w:hAnsi="Times New Roman" w:cs="Times New Roman"/>
          <w:sz w:val="28"/>
          <w:szCs w:val="28"/>
        </w:rPr>
        <w:t xml:space="preserve">              Основные характеристики  бюджета Зубово-Полянского муниципального района Республики Мордовия на 2026 год и на плановый период 2027 и 2028 годов  сформированы на основе основных параметров прогноза социально-экономического развития Зубово-Полянского муниципального района Республики Мордовия на 2026 год и на плановый период 2027 и 2028 годов и характеризуются следующими данными</w:t>
      </w:r>
    </w:p>
    <w:tbl>
      <w:tblPr>
        <w:tblW w:w="10127" w:type="dxa"/>
        <w:tblInd w:w="-106" w:type="dxa"/>
        <w:tblLook w:val="0000"/>
      </w:tblPr>
      <w:tblGrid>
        <w:gridCol w:w="5"/>
        <w:gridCol w:w="335"/>
        <w:gridCol w:w="3523"/>
        <w:gridCol w:w="1320"/>
        <w:gridCol w:w="1333"/>
        <w:gridCol w:w="1162"/>
        <w:gridCol w:w="1162"/>
        <w:gridCol w:w="1287"/>
      </w:tblGrid>
      <w:tr w:rsidR="00703301" w:rsidRPr="00F64598">
        <w:trPr>
          <w:trHeight w:val="840"/>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320" w:type="dxa"/>
            <w:tcBorders>
              <w:top w:val="single" w:sz="4" w:space="0" w:color="auto"/>
              <w:left w:val="nil"/>
              <w:bottom w:val="single" w:sz="4" w:space="0" w:color="auto"/>
              <w:right w:val="nil"/>
            </w:tcBorders>
            <w:vAlign w:val="bottom"/>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2025</w:t>
            </w:r>
          </w:p>
        </w:tc>
        <w:tc>
          <w:tcPr>
            <w:tcW w:w="1333" w:type="dxa"/>
            <w:tcBorders>
              <w:top w:val="single" w:sz="4" w:space="0" w:color="auto"/>
              <w:left w:val="single" w:sz="4" w:space="0" w:color="auto"/>
              <w:bottom w:val="single" w:sz="4" w:space="0" w:color="auto"/>
              <w:right w:val="nil"/>
            </w:tcBorders>
            <w:vAlign w:val="bottom"/>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2026</w:t>
            </w:r>
          </w:p>
        </w:tc>
        <w:tc>
          <w:tcPr>
            <w:tcW w:w="1162" w:type="dxa"/>
            <w:tcBorders>
              <w:top w:val="single" w:sz="4" w:space="0" w:color="auto"/>
              <w:left w:val="single" w:sz="4" w:space="0" w:color="auto"/>
              <w:bottom w:val="single" w:sz="4" w:space="0" w:color="auto"/>
              <w:right w:val="nil"/>
            </w:tcBorders>
            <w:vAlign w:val="bottom"/>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2027</w:t>
            </w:r>
          </w:p>
        </w:tc>
        <w:tc>
          <w:tcPr>
            <w:tcW w:w="1162" w:type="dxa"/>
            <w:tcBorders>
              <w:top w:val="single" w:sz="4" w:space="0" w:color="auto"/>
              <w:left w:val="single" w:sz="4" w:space="0" w:color="auto"/>
              <w:bottom w:val="single" w:sz="4" w:space="0" w:color="auto"/>
              <w:right w:val="nil"/>
            </w:tcBorders>
            <w:vAlign w:val="bottom"/>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2028</w:t>
            </w:r>
          </w:p>
        </w:tc>
        <w:tc>
          <w:tcPr>
            <w:tcW w:w="1287" w:type="dxa"/>
            <w:tcBorders>
              <w:top w:val="single" w:sz="4" w:space="0" w:color="auto"/>
              <w:left w:val="single" w:sz="4" w:space="0" w:color="auto"/>
              <w:bottom w:val="single" w:sz="4" w:space="0" w:color="auto"/>
              <w:right w:val="single" w:sz="4" w:space="0" w:color="auto"/>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отклонения 2026 года к 2025году</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320"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1333"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1287" w:type="dxa"/>
            <w:tcBorders>
              <w:top w:val="nil"/>
              <w:left w:val="single" w:sz="4" w:space="0" w:color="auto"/>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auto"/>
            </w:tcBorders>
            <w:shd w:val="clear" w:color="auto" w:fill="FFCC00"/>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Всего доходов </w:t>
            </w:r>
          </w:p>
        </w:tc>
        <w:tc>
          <w:tcPr>
            <w:tcW w:w="1320" w:type="dxa"/>
            <w:tcBorders>
              <w:top w:val="nil"/>
              <w:left w:val="nil"/>
              <w:bottom w:val="single" w:sz="4" w:space="0" w:color="auto"/>
              <w:right w:val="single" w:sz="4" w:space="0" w:color="auto"/>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1252467,9</w:t>
            </w:r>
          </w:p>
        </w:tc>
        <w:tc>
          <w:tcPr>
            <w:tcW w:w="1333" w:type="dxa"/>
            <w:tcBorders>
              <w:top w:val="nil"/>
              <w:left w:val="nil"/>
              <w:bottom w:val="single" w:sz="4" w:space="0" w:color="auto"/>
              <w:right w:val="single" w:sz="4" w:space="0" w:color="auto"/>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1566304,1</w:t>
            </w:r>
          </w:p>
        </w:tc>
        <w:tc>
          <w:tcPr>
            <w:tcW w:w="1162" w:type="dxa"/>
            <w:tcBorders>
              <w:top w:val="nil"/>
              <w:left w:val="nil"/>
              <w:bottom w:val="single" w:sz="4" w:space="0" w:color="auto"/>
              <w:right w:val="single" w:sz="4" w:space="0" w:color="auto"/>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1490694,7</w:t>
            </w:r>
          </w:p>
        </w:tc>
        <w:tc>
          <w:tcPr>
            <w:tcW w:w="1162" w:type="dxa"/>
            <w:tcBorders>
              <w:top w:val="nil"/>
              <w:left w:val="nil"/>
              <w:bottom w:val="single" w:sz="4" w:space="0" w:color="auto"/>
              <w:right w:val="nil"/>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1383041,5</w:t>
            </w:r>
          </w:p>
        </w:tc>
        <w:tc>
          <w:tcPr>
            <w:tcW w:w="1287" w:type="dxa"/>
            <w:tcBorders>
              <w:top w:val="nil"/>
              <w:left w:val="single" w:sz="4" w:space="0" w:color="auto"/>
              <w:bottom w:val="single" w:sz="4" w:space="0" w:color="auto"/>
              <w:right w:val="nil"/>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307851,7</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Налоговые и неналоговые доходы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253987,90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263192,00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284600,60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303480,50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9204</w:t>
            </w:r>
          </w:p>
        </w:tc>
      </w:tr>
      <w:tr w:rsidR="00703301" w:rsidRPr="00F64598">
        <w:trPr>
          <w:trHeight w:val="420"/>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Дотация из ФФПМР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26589,50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44027,50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15708,90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5083,80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17438</w:t>
            </w:r>
          </w:p>
        </w:tc>
      </w:tr>
      <w:tr w:rsidR="00703301" w:rsidRPr="00F64598">
        <w:trPr>
          <w:trHeight w:val="722"/>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Дотация на поддержку мер по обеспечению  сбалансированности бюджетов муниципальных районов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37440,82</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39252,70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1812</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Субвенции  </w:t>
            </w:r>
          </w:p>
        </w:tc>
        <w:tc>
          <w:tcPr>
            <w:tcW w:w="1320" w:type="dxa"/>
            <w:tcBorders>
              <w:top w:val="nil"/>
              <w:left w:val="nil"/>
              <w:bottom w:val="single" w:sz="4" w:space="0" w:color="auto"/>
              <w:right w:val="single" w:sz="4" w:space="0" w:color="auto"/>
            </w:tcBorders>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795290,7</w:t>
            </w:r>
          </w:p>
        </w:tc>
        <w:tc>
          <w:tcPr>
            <w:tcW w:w="1333" w:type="dxa"/>
            <w:tcBorders>
              <w:top w:val="nil"/>
              <w:left w:val="nil"/>
              <w:bottom w:val="single" w:sz="4" w:space="0" w:color="auto"/>
              <w:right w:val="single" w:sz="4" w:space="0" w:color="auto"/>
            </w:tcBorders>
            <w:shd w:val="clear" w:color="auto" w:fill="FFFFFF"/>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869305,6</w:t>
            </w:r>
          </w:p>
        </w:tc>
        <w:tc>
          <w:tcPr>
            <w:tcW w:w="1162" w:type="dxa"/>
            <w:tcBorders>
              <w:top w:val="nil"/>
              <w:left w:val="nil"/>
              <w:bottom w:val="single" w:sz="4" w:space="0" w:color="auto"/>
              <w:right w:val="single" w:sz="4" w:space="0" w:color="auto"/>
            </w:tcBorders>
            <w:shd w:val="clear" w:color="auto" w:fill="FFFFFF"/>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938378,5</w:t>
            </w:r>
          </w:p>
        </w:tc>
        <w:tc>
          <w:tcPr>
            <w:tcW w:w="1162" w:type="dxa"/>
            <w:tcBorders>
              <w:top w:val="nil"/>
              <w:left w:val="nil"/>
              <w:bottom w:val="single" w:sz="4" w:space="0" w:color="auto"/>
              <w:right w:val="single" w:sz="4" w:space="0" w:color="auto"/>
            </w:tcBorders>
            <w:shd w:val="clear" w:color="auto" w:fill="FFFFFF"/>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1008481,5</w:t>
            </w:r>
          </w:p>
        </w:tc>
        <w:tc>
          <w:tcPr>
            <w:tcW w:w="1287" w:type="dxa"/>
            <w:tcBorders>
              <w:top w:val="nil"/>
              <w:left w:val="nil"/>
              <w:bottom w:val="single" w:sz="4" w:space="0" w:color="auto"/>
              <w:right w:val="single" w:sz="4" w:space="0" w:color="auto"/>
            </w:tcBorders>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68030,4</w:t>
            </w:r>
          </w:p>
        </w:tc>
      </w:tr>
      <w:tr w:rsidR="00703301" w:rsidRPr="00F64598">
        <w:trPr>
          <w:trHeight w:val="1159"/>
        </w:trPr>
        <w:tc>
          <w:tcPr>
            <w:tcW w:w="335" w:type="dxa"/>
            <w:gridSpan w:val="2"/>
            <w:vMerge w:val="restart"/>
            <w:tcBorders>
              <w:top w:val="nil"/>
              <w:left w:val="nil"/>
              <w:bottom w:val="nil"/>
              <w:right w:val="single" w:sz="4" w:space="0" w:color="auto"/>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полномочия по определению перечня должностных лиц, уполномоченных составлять протоколы об административных правонарушениях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10,70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14,20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3,5</w:t>
            </w:r>
          </w:p>
        </w:tc>
      </w:tr>
      <w:tr w:rsidR="00703301" w:rsidRPr="00F64598">
        <w:trPr>
          <w:trHeight w:val="1079"/>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На организацию отдыха детей в каникулярное время в организациях отдыха детей и их оздоровления с дневным пребыванием</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2588,70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2983,10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2949,00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2949,20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394,4</w:t>
            </w:r>
          </w:p>
        </w:tc>
      </w:tr>
      <w:tr w:rsidR="00703301" w:rsidRPr="00F64598">
        <w:trPr>
          <w:trHeight w:val="37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содержание ЗАГС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2515,50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2538,00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2568,80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2568,80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22,5</w:t>
            </w:r>
          </w:p>
        </w:tc>
      </w:tr>
      <w:tr w:rsidR="00703301" w:rsidRPr="00F64598">
        <w:trPr>
          <w:trHeight w:val="37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жилищный учет не малоимущих граждан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677,70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934,90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992,40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1041,80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257,2</w:t>
            </w:r>
          </w:p>
        </w:tc>
      </w:tr>
      <w:tr w:rsidR="00703301" w:rsidRPr="00F64598">
        <w:trPr>
          <w:trHeight w:val="82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содержание административных комиссий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564,20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779,30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827,10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868,30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215,1</w:t>
            </w:r>
          </w:p>
        </w:tc>
      </w:tr>
      <w:tr w:rsidR="00703301" w:rsidRPr="00F64598">
        <w:trPr>
          <w:trHeight w:val="76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содержание комиссий по делам несовершеннолетних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782,60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1246,00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1323,20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1389,40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463,4</w:t>
            </w:r>
          </w:p>
        </w:tc>
      </w:tr>
      <w:tr w:rsidR="00703301" w:rsidRPr="00F64598">
        <w:trPr>
          <w:trHeight w:val="67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содержание государственных архивов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103,80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140,50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147,70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154,40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36,7</w:t>
            </w:r>
          </w:p>
        </w:tc>
      </w:tr>
      <w:tr w:rsidR="00703301" w:rsidRPr="00F64598">
        <w:trPr>
          <w:trHeight w:val="528"/>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содержание органов опеки и попечительства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609,10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827,20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878,00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921,70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218,1</w:t>
            </w:r>
          </w:p>
        </w:tc>
      </w:tr>
      <w:tr w:rsidR="00703301" w:rsidRPr="00F64598">
        <w:trPr>
          <w:trHeight w:val="76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реализацию основных общеобразовательных программ </w:t>
            </w:r>
          </w:p>
        </w:tc>
        <w:tc>
          <w:tcPr>
            <w:tcW w:w="1320"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570594,20</w:t>
            </w:r>
          </w:p>
        </w:tc>
        <w:tc>
          <w:tcPr>
            <w:tcW w:w="1333"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601274,40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650067,20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702735,60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30680,2</w:t>
            </w:r>
          </w:p>
        </w:tc>
      </w:tr>
      <w:tr w:rsidR="00703301" w:rsidRPr="00F64598">
        <w:trPr>
          <w:trHeight w:val="118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реализацию прав граждан на получ общедоступного и бесплатного дошкольного образования  </w:t>
            </w:r>
          </w:p>
        </w:tc>
        <w:tc>
          <w:tcPr>
            <w:tcW w:w="1320"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178353,90</w:t>
            </w:r>
          </w:p>
        </w:tc>
        <w:tc>
          <w:tcPr>
            <w:tcW w:w="1333"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214319,50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233549,10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250293,20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35965,6</w:t>
            </w:r>
          </w:p>
        </w:tc>
      </w:tr>
      <w:tr w:rsidR="00703301" w:rsidRPr="00F64598">
        <w:trPr>
          <w:trHeight w:val="37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выплату опекунских пособий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4355,00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4917,70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4918,30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4918,80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562,7</w:t>
            </w:r>
          </w:p>
        </w:tc>
      </w:tr>
      <w:tr w:rsidR="00703301" w:rsidRPr="00F64598">
        <w:trPr>
          <w:trHeight w:val="76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питание учащихся из малоимущих семей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8669,00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7597,10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7901,90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8218,20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-1079,8</w:t>
            </w:r>
          </w:p>
        </w:tc>
      </w:tr>
      <w:tr w:rsidR="00703301" w:rsidRPr="00F64598">
        <w:trPr>
          <w:trHeight w:val="76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на питание учащихся из многодетных семей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0,0</w:t>
            </w:r>
            <w:r w:rsidRPr="00F64598">
              <w:rPr>
                <w:rFonts w:ascii="Times New Roman" w:hAnsi="Times New Roman" w:cs="Times New Roman"/>
                <w:sz w:val="20"/>
                <w:szCs w:val="20"/>
              </w:rPr>
              <w:t> </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5984,50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6224,50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6473,90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r>
              <w:rPr>
                <w:rFonts w:ascii="Arial CYR" w:hAnsi="Arial CYR" w:cs="Arial CYR"/>
                <w:sz w:val="20"/>
                <w:szCs w:val="20"/>
              </w:rPr>
              <w:t>5984,5</w:t>
            </w:r>
          </w:p>
        </w:tc>
      </w:tr>
      <w:tr w:rsidR="00703301" w:rsidRPr="00F64598">
        <w:trPr>
          <w:trHeight w:val="480"/>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квотирование рабочих мест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w:t>
            </w:r>
          </w:p>
        </w:tc>
      </w:tr>
      <w:tr w:rsidR="00703301" w:rsidRPr="00F64598">
        <w:trPr>
          <w:trHeight w:val="1110"/>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обеспечение жилыми помещениями детей-сирот, детей, оставшихся без попечения родителей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22612,86</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22540,20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22551,30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22560,90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-72,7</w:t>
            </w:r>
          </w:p>
        </w:tc>
      </w:tr>
      <w:tr w:rsidR="00703301" w:rsidRPr="00F64598">
        <w:trPr>
          <w:trHeight w:val="1110"/>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Денежные выплаты на кап ремонт  жилых помещений, единственными собственниками которых являются дети-сироты и дети, оставшихся без попечения родителей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142,70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149,60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155,40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155,50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6,9</w:t>
            </w:r>
          </w:p>
        </w:tc>
      </w:tr>
      <w:tr w:rsidR="00703301" w:rsidRPr="00F64598">
        <w:trPr>
          <w:trHeight w:val="688"/>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осуществление гос полномочий по составлению списков кандидатов в присяжные заседатели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48,20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w:t>
            </w:r>
          </w:p>
        </w:tc>
      </w:tr>
      <w:tr w:rsidR="00703301" w:rsidRPr="00F64598">
        <w:trPr>
          <w:trHeight w:val="1757"/>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реализацию гос полномочий по предоставлению стипендии студентам, обучающ на очной форме обучения за счет бюджетных ассигнований фед. Бюджета , республиканского бюджета РМ по сельхозпрофессиям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83,10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97,40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202,10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14,3</w:t>
            </w:r>
          </w:p>
        </w:tc>
      </w:tr>
      <w:tr w:rsidR="00703301" w:rsidRPr="00F64598">
        <w:trPr>
          <w:trHeight w:val="1267"/>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реализацию гос полномочий по  предоставлению компенсационной выплаты  молодым специалистам, трудоустроившимся   на с/х предприят РМ)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72,70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74,10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176,00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102,60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1,4</w:t>
            </w:r>
          </w:p>
        </w:tc>
      </w:tr>
      <w:tr w:rsidR="00703301" w:rsidRPr="00F64598">
        <w:trPr>
          <w:trHeight w:val="1436"/>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реализацию гос полномочий по  предоставлению ежемес.денежной выплаты молодым специалистам, трудоустроившимся  на с/х предприят РМ и в системы ветеринарной службы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48,90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74,00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114,10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97,30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25,1</w:t>
            </w:r>
          </w:p>
        </w:tc>
      </w:tr>
      <w:tr w:rsidR="00703301" w:rsidRPr="00F64598">
        <w:trPr>
          <w:trHeight w:val="53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содержание безнадзорных животных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2468,90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2765,00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2765,00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2765,00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296,1</w:t>
            </w:r>
          </w:p>
        </w:tc>
      </w:tr>
      <w:tr w:rsidR="00703301" w:rsidRPr="00F64598">
        <w:trPr>
          <w:trHeight w:val="1860"/>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Субвенции на осуществление государственных полномочий  Республики Мордовия по устранению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33,4</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45,20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45,20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45,20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11,8</w:t>
            </w:r>
          </w:p>
        </w:tc>
      </w:tr>
      <w:tr w:rsidR="00703301" w:rsidRPr="00F64598">
        <w:trPr>
          <w:trHeight w:val="720"/>
        </w:trPr>
        <w:tc>
          <w:tcPr>
            <w:tcW w:w="3863" w:type="dxa"/>
            <w:gridSpan w:val="3"/>
            <w:tcBorders>
              <w:top w:val="single" w:sz="4" w:space="0" w:color="auto"/>
              <w:left w:val="nil"/>
              <w:bottom w:val="single" w:sz="4" w:space="0" w:color="auto"/>
              <w:right w:val="single" w:sz="4" w:space="0" w:color="000000"/>
            </w:tcBorders>
            <w:noWrap/>
            <w:vAlign w:val="bottom"/>
          </w:tcPr>
          <w:p w:rsidR="00703301" w:rsidRPr="00F64598" w:rsidRDefault="00703301" w:rsidP="00F64598">
            <w:pPr>
              <w:spacing w:after="0" w:line="240" w:lineRule="auto"/>
              <w:jc w:val="center"/>
              <w:rPr>
                <w:rFonts w:ascii="Arial CYR" w:hAnsi="Arial CYR" w:cs="Arial CYR"/>
                <w:b/>
                <w:bCs/>
                <w:sz w:val="20"/>
                <w:szCs w:val="20"/>
              </w:rPr>
            </w:pPr>
            <w:r w:rsidRPr="00F64598">
              <w:rPr>
                <w:rFonts w:ascii="Arial CYR" w:hAnsi="Arial CYR" w:cs="Arial CYR"/>
                <w:b/>
                <w:bCs/>
                <w:sz w:val="20"/>
                <w:szCs w:val="20"/>
              </w:rPr>
              <w:t>Субсидии</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71947,6</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285380,8</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186764,30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753,3</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213433,2</w:t>
            </w:r>
          </w:p>
        </w:tc>
      </w:tr>
      <w:tr w:rsidR="00703301" w:rsidRPr="00F64598">
        <w:trPr>
          <w:trHeight w:val="109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jc w:val="center"/>
              <w:rPr>
                <w:rFonts w:ascii="Arial CYR" w:hAnsi="Arial CYR" w:cs="Arial CYR"/>
                <w:b/>
                <w:bCs/>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Субсидии  на софинансирование расходных обязательств, возникших при реализации мероприятий по обеспечению жильем молодых семей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259,20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0,00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259,20</w:t>
            </w:r>
            <w:r w:rsidRPr="00F64598">
              <w:rPr>
                <w:rFonts w:ascii="Arial CYR" w:hAnsi="Arial CYR" w:cs="Arial CYR"/>
                <w:sz w:val="20"/>
                <w:szCs w:val="20"/>
              </w:rPr>
              <w:t> </w:t>
            </w:r>
          </w:p>
        </w:tc>
      </w:tr>
      <w:tr w:rsidR="00703301" w:rsidRPr="00F64598">
        <w:trPr>
          <w:trHeight w:val="127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jc w:val="center"/>
              <w:rPr>
                <w:rFonts w:ascii="Arial CYR" w:hAnsi="Arial CYR" w:cs="Arial CYR"/>
                <w:b/>
                <w:bCs/>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1B5846" w:rsidRDefault="00703301" w:rsidP="001B5846">
            <w:pPr>
              <w:spacing w:after="0" w:line="240" w:lineRule="auto"/>
              <w:jc w:val="both"/>
              <w:rPr>
                <w:rFonts w:ascii="Times New Roman" w:hAnsi="Times New Roman" w:cs="Times New Roman"/>
                <w:color w:val="000000"/>
                <w:sz w:val="20"/>
                <w:szCs w:val="20"/>
              </w:rPr>
            </w:pPr>
            <w:r w:rsidRPr="001B5846">
              <w:rPr>
                <w:rFonts w:ascii="Times New Roman" w:hAnsi="Times New Roman" w:cs="Times New Roman"/>
                <w:color w:val="000000"/>
                <w:sz w:val="20"/>
                <w:szCs w:val="20"/>
              </w:rPr>
              <w:t>Субсидии на разработку проектно-сметной документации на капитальный ремонт ГТС, находящихся в муниципальной собственности</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333"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3895,40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r>
              <w:rPr>
                <w:rFonts w:ascii="Arial CYR" w:hAnsi="Arial CYR" w:cs="Arial CYR"/>
                <w:sz w:val="20"/>
                <w:szCs w:val="20"/>
              </w:rPr>
              <w:t>3895,4</w:t>
            </w:r>
          </w:p>
        </w:tc>
      </w:tr>
      <w:tr w:rsidR="00703301" w:rsidRPr="00F64598">
        <w:trPr>
          <w:trHeight w:val="451"/>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jc w:val="center"/>
              <w:rPr>
                <w:rFonts w:ascii="Arial CYR" w:hAnsi="Arial CYR" w:cs="Arial CYR"/>
                <w:b/>
                <w:bCs/>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Субсидии на создание модельных муниципальных  библиотек</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8000,00</w:t>
            </w:r>
          </w:p>
        </w:tc>
        <w:tc>
          <w:tcPr>
            <w:tcW w:w="1333"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-8000,0</w:t>
            </w:r>
            <w:r w:rsidRPr="00F64598">
              <w:rPr>
                <w:rFonts w:ascii="Arial CYR" w:hAnsi="Arial CYR" w:cs="Arial CYR"/>
                <w:sz w:val="20"/>
                <w:szCs w:val="20"/>
              </w:rPr>
              <w:t> </w:t>
            </w:r>
          </w:p>
        </w:tc>
      </w:tr>
      <w:tr w:rsidR="00703301" w:rsidRPr="00F64598">
        <w:trPr>
          <w:trHeight w:val="72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jc w:val="center"/>
              <w:rPr>
                <w:rFonts w:ascii="Arial CYR" w:hAnsi="Arial CYR" w:cs="Arial CYR"/>
                <w:b/>
                <w:bCs/>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color w:val="333333"/>
                <w:sz w:val="20"/>
                <w:szCs w:val="20"/>
              </w:rPr>
            </w:pPr>
            <w:r w:rsidRPr="00F64598">
              <w:rPr>
                <w:rFonts w:ascii="Times New Roman" w:hAnsi="Times New Roman" w:cs="Times New Roman"/>
                <w:color w:val="333333"/>
                <w:sz w:val="20"/>
                <w:szCs w:val="20"/>
              </w:rPr>
              <w:t xml:space="preserve"> Субсидии бюджетам муниципальных районов на поддержку отрасли культуры </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336,80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-336,8</w:t>
            </w:r>
            <w:r w:rsidRPr="00F64598">
              <w:rPr>
                <w:rFonts w:ascii="Arial CYR" w:hAnsi="Arial CYR" w:cs="Arial CYR"/>
                <w:sz w:val="20"/>
                <w:szCs w:val="20"/>
              </w:rPr>
              <w:t> </w:t>
            </w:r>
          </w:p>
        </w:tc>
      </w:tr>
      <w:tr w:rsidR="00703301" w:rsidRPr="00F64598">
        <w:trPr>
          <w:trHeight w:val="72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jc w:val="center"/>
              <w:rPr>
                <w:rFonts w:ascii="Arial CYR" w:hAnsi="Arial CYR" w:cs="Arial CYR"/>
                <w:b/>
                <w:bCs/>
                <w:sz w:val="20"/>
                <w:szCs w:val="20"/>
              </w:rPr>
            </w:pPr>
          </w:p>
        </w:tc>
        <w:tc>
          <w:tcPr>
            <w:tcW w:w="3528" w:type="dxa"/>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color w:val="000000"/>
                <w:sz w:val="20"/>
                <w:szCs w:val="20"/>
              </w:rPr>
            </w:pPr>
            <w:r w:rsidRPr="00F64598">
              <w:rPr>
                <w:rFonts w:ascii="Times New Roman" w:hAnsi="Times New Roman" w:cs="Times New Roman"/>
                <w:color w:val="000000"/>
                <w:sz w:val="20"/>
                <w:szCs w:val="20"/>
              </w:rPr>
              <w:t xml:space="preserve"> Субсидии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1000,00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r>
              <w:rPr>
                <w:rFonts w:ascii="Arial CYR" w:hAnsi="Arial CYR" w:cs="Arial CYR"/>
                <w:sz w:val="20"/>
                <w:szCs w:val="20"/>
              </w:rPr>
              <w:t>-1000,0</w:t>
            </w:r>
          </w:p>
        </w:tc>
      </w:tr>
      <w:tr w:rsidR="00703301" w:rsidRPr="00F64598">
        <w:trPr>
          <w:trHeight w:val="1410"/>
        </w:trPr>
        <w:tc>
          <w:tcPr>
            <w:tcW w:w="335" w:type="dxa"/>
            <w:gridSpan w:val="2"/>
            <w:vMerge w:val="restart"/>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1B5846" w:rsidRDefault="00703301" w:rsidP="00F64598">
            <w:pPr>
              <w:spacing w:after="0" w:line="240" w:lineRule="auto"/>
              <w:rPr>
                <w:rFonts w:ascii="Times New Roman" w:hAnsi="Times New Roman" w:cs="Times New Roman"/>
                <w:color w:val="000000"/>
                <w:sz w:val="20"/>
                <w:szCs w:val="20"/>
              </w:rPr>
            </w:pPr>
            <w:r w:rsidRPr="001B5846">
              <w:rPr>
                <w:rFonts w:ascii="Times New Roman" w:hAnsi="Times New Roman" w:cs="Times New Roman"/>
                <w:color w:val="000000"/>
                <w:sz w:val="20"/>
                <w:szCs w:val="20"/>
              </w:rPr>
              <w:t>Субсидии на софинансирование  мероприятий по организации транспортного обслуживания населения по муниципальным маршрутам на территории Республики Мордовия</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10460,85</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Pr>
                <w:rFonts w:ascii="Arial CYR" w:hAnsi="Arial CYR" w:cs="Arial CYR"/>
                <w:sz w:val="20"/>
                <w:szCs w:val="20"/>
              </w:rPr>
              <w:t>-10460,85</w:t>
            </w:r>
          </w:p>
        </w:tc>
      </w:tr>
      <w:tr w:rsidR="00703301" w:rsidRPr="00F64598">
        <w:trPr>
          <w:trHeight w:val="1440"/>
        </w:trPr>
        <w:tc>
          <w:tcPr>
            <w:tcW w:w="335" w:type="dxa"/>
            <w:gridSpan w:val="2"/>
            <w:vMerge/>
            <w:tcBorders>
              <w:top w:val="nil"/>
              <w:left w:val="nil"/>
              <w:bottom w:val="nil"/>
              <w:right w:val="nil"/>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1B5846" w:rsidRDefault="00703301" w:rsidP="00F64598">
            <w:pPr>
              <w:spacing w:after="0" w:line="240" w:lineRule="auto"/>
              <w:rPr>
                <w:rFonts w:ascii="Times New Roman" w:hAnsi="Times New Roman" w:cs="Times New Roman"/>
                <w:color w:val="000000"/>
                <w:sz w:val="20"/>
                <w:szCs w:val="20"/>
              </w:rPr>
            </w:pPr>
            <w:r w:rsidRPr="001B5846">
              <w:rPr>
                <w:rFonts w:ascii="Times New Roman" w:hAnsi="Times New Roman" w:cs="Times New Roman"/>
                <w:color w:val="000000"/>
                <w:sz w:val="20"/>
                <w:szCs w:val="20"/>
              </w:rPr>
              <w:t>Субсидии на капитальный ремонт  и оснощение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33983,13</w:t>
            </w:r>
          </w:p>
        </w:tc>
        <w:tc>
          <w:tcPr>
            <w:tcW w:w="1333"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34507,8</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524,7</w:t>
            </w:r>
          </w:p>
        </w:tc>
      </w:tr>
      <w:tr w:rsidR="00703301" w:rsidRPr="00F64598">
        <w:trPr>
          <w:trHeight w:val="690"/>
        </w:trPr>
        <w:tc>
          <w:tcPr>
            <w:tcW w:w="335" w:type="dxa"/>
            <w:gridSpan w:val="2"/>
            <w:vMerge/>
            <w:tcBorders>
              <w:top w:val="nil"/>
              <w:left w:val="nil"/>
              <w:bottom w:val="nil"/>
              <w:right w:val="nil"/>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nil"/>
            </w:tcBorders>
            <w:shd w:val="clear" w:color="auto" w:fill="FFFFFF"/>
          </w:tcPr>
          <w:p w:rsidR="00703301" w:rsidRPr="001B5846" w:rsidRDefault="00703301" w:rsidP="00F64598">
            <w:pPr>
              <w:spacing w:after="0" w:line="240" w:lineRule="auto"/>
              <w:rPr>
                <w:rFonts w:ascii="Times New Roman" w:hAnsi="Times New Roman" w:cs="Times New Roman"/>
                <w:i/>
                <w:iCs/>
                <w:sz w:val="20"/>
                <w:szCs w:val="20"/>
              </w:rPr>
            </w:pPr>
            <w:r w:rsidRPr="001B5846">
              <w:rPr>
                <w:rFonts w:ascii="Times New Roman" w:hAnsi="Times New Roman" w:cs="Times New Roman"/>
                <w:i/>
                <w:iCs/>
                <w:sz w:val="20"/>
                <w:szCs w:val="20"/>
              </w:rPr>
              <w:t>Реализация мероприятий по модернизации школьных  систем образования</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245919,90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185988,0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245919,90</w:t>
            </w:r>
          </w:p>
        </w:tc>
      </w:tr>
      <w:tr w:rsidR="00703301" w:rsidRPr="00F64598">
        <w:trPr>
          <w:trHeight w:val="1440"/>
        </w:trPr>
        <w:tc>
          <w:tcPr>
            <w:tcW w:w="335" w:type="dxa"/>
            <w:gridSpan w:val="2"/>
            <w:vMerge/>
            <w:tcBorders>
              <w:top w:val="nil"/>
              <w:left w:val="nil"/>
              <w:bottom w:val="nil"/>
              <w:right w:val="nil"/>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1B5846" w:rsidRDefault="00703301" w:rsidP="00F64598">
            <w:pPr>
              <w:spacing w:after="0" w:line="240" w:lineRule="auto"/>
              <w:rPr>
                <w:rFonts w:ascii="Times New Roman" w:hAnsi="Times New Roman" w:cs="Times New Roman"/>
                <w:color w:val="000000"/>
                <w:sz w:val="20"/>
                <w:szCs w:val="20"/>
              </w:rPr>
            </w:pPr>
            <w:r w:rsidRPr="001B5846">
              <w:rPr>
                <w:rFonts w:ascii="Times New Roman" w:hAnsi="Times New Roman" w:cs="Times New Roman"/>
                <w:color w:val="000000"/>
                <w:sz w:val="20"/>
                <w:szCs w:val="20"/>
              </w:rPr>
              <w:t>Субсидии на подготовку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950,00</w:t>
            </w:r>
          </w:p>
        </w:tc>
        <w:tc>
          <w:tcPr>
            <w:tcW w:w="1333"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nil"/>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287" w:type="dxa"/>
            <w:tcBorders>
              <w:top w:val="nil"/>
              <w:left w:val="single" w:sz="4" w:space="0" w:color="auto"/>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-950,0</w:t>
            </w:r>
          </w:p>
        </w:tc>
      </w:tr>
      <w:tr w:rsidR="00703301" w:rsidRPr="00F64598">
        <w:trPr>
          <w:trHeight w:val="1290"/>
        </w:trPr>
        <w:tc>
          <w:tcPr>
            <w:tcW w:w="335" w:type="dxa"/>
            <w:gridSpan w:val="2"/>
            <w:vMerge/>
            <w:tcBorders>
              <w:top w:val="nil"/>
              <w:left w:val="nil"/>
              <w:bottom w:val="nil"/>
              <w:right w:val="nil"/>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1B5846" w:rsidRDefault="00703301" w:rsidP="00F64598">
            <w:pPr>
              <w:spacing w:after="0" w:line="240" w:lineRule="auto"/>
              <w:rPr>
                <w:rFonts w:ascii="Times New Roman" w:hAnsi="Times New Roman" w:cs="Times New Roman"/>
                <w:color w:val="000000"/>
                <w:sz w:val="20"/>
                <w:szCs w:val="20"/>
              </w:rPr>
            </w:pPr>
            <w:r w:rsidRPr="001B5846">
              <w:rPr>
                <w:rFonts w:ascii="Times New Roman" w:hAnsi="Times New Roman" w:cs="Times New Roman"/>
                <w:color w:val="000000"/>
                <w:sz w:val="20"/>
                <w:szCs w:val="20"/>
              </w:rPr>
              <w:t>Субсидии на выполнение комплексных кадастровых работ в рамках ГП Республики Мордовия "Управление государственным имуществом Республики Мордовия"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1880,65</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nil"/>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287" w:type="dxa"/>
            <w:tcBorders>
              <w:top w:val="nil"/>
              <w:left w:val="single" w:sz="4" w:space="0" w:color="auto"/>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-1880,65</w:t>
            </w:r>
          </w:p>
        </w:tc>
      </w:tr>
      <w:tr w:rsidR="00703301" w:rsidRPr="00F64598">
        <w:trPr>
          <w:trHeight w:val="2040"/>
        </w:trPr>
        <w:tc>
          <w:tcPr>
            <w:tcW w:w="335" w:type="dxa"/>
            <w:gridSpan w:val="2"/>
            <w:vMerge/>
            <w:tcBorders>
              <w:top w:val="nil"/>
              <w:left w:val="nil"/>
              <w:bottom w:val="nil"/>
              <w:right w:val="nil"/>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Субсидии  бюджетам муниципальных районов на организацию горячего питания обучающихся, получающих начальное общее образование в государственных  и муниципальных образовательных организациях в 2020 году</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15336,20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798,50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776,30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753,30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-14537,7</w:t>
            </w:r>
          </w:p>
        </w:tc>
      </w:tr>
      <w:tr w:rsidR="00703301" w:rsidRPr="00F64598">
        <w:trPr>
          <w:trHeight w:val="577"/>
        </w:trPr>
        <w:tc>
          <w:tcPr>
            <w:tcW w:w="3863" w:type="dxa"/>
            <w:gridSpan w:val="3"/>
            <w:tcBorders>
              <w:top w:val="single" w:sz="4" w:space="0" w:color="auto"/>
              <w:left w:val="nil"/>
              <w:bottom w:val="single" w:sz="4" w:space="0" w:color="auto"/>
              <w:right w:val="single" w:sz="4" w:space="0" w:color="000000"/>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Иные межбюджетные трансферты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67 211,4</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65 145,5</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65 242,4</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65 242,4</w:t>
            </w:r>
          </w:p>
        </w:tc>
        <w:tc>
          <w:tcPr>
            <w:tcW w:w="1287" w:type="dxa"/>
            <w:tcBorders>
              <w:top w:val="nil"/>
              <w:left w:val="nil"/>
              <w:bottom w:val="single" w:sz="4" w:space="0" w:color="auto"/>
              <w:right w:val="single" w:sz="4" w:space="0" w:color="auto"/>
            </w:tcBorders>
            <w:shd w:val="clear" w:color="auto" w:fill="FFFFFF"/>
            <w:noWrap/>
            <w:vAlign w:val="bottom"/>
          </w:tcPr>
          <w:p w:rsidR="00703301" w:rsidRPr="009614E8" w:rsidRDefault="00703301" w:rsidP="009614E8">
            <w:pPr>
              <w:jc w:val="right"/>
              <w:rPr>
                <w:rFonts w:ascii="Times New Roman" w:hAnsi="Times New Roman" w:cs="Times New Roman"/>
                <w:sz w:val="20"/>
                <w:szCs w:val="20"/>
              </w:rPr>
            </w:pPr>
            <w:r>
              <w:rPr>
                <w:rFonts w:ascii="Times New Roman" w:hAnsi="Times New Roman" w:cs="Times New Roman"/>
                <w:sz w:val="20"/>
                <w:szCs w:val="20"/>
              </w:rPr>
              <w:t xml:space="preserve">                      </w:t>
            </w:r>
            <w:r w:rsidRPr="009614E8">
              <w:rPr>
                <w:rFonts w:ascii="Times New Roman" w:hAnsi="Times New Roman" w:cs="Times New Roman"/>
                <w:sz w:val="20"/>
                <w:szCs w:val="20"/>
              </w:rPr>
              <w:t>-2 065,9</w:t>
            </w:r>
          </w:p>
          <w:p w:rsidR="00703301" w:rsidRPr="00F64598" w:rsidRDefault="00703301" w:rsidP="00F64598">
            <w:pPr>
              <w:spacing w:after="0" w:line="240" w:lineRule="auto"/>
              <w:jc w:val="right"/>
              <w:rPr>
                <w:rFonts w:ascii="Times New Roman" w:hAnsi="Times New Roman" w:cs="Times New Roman"/>
                <w:sz w:val="20"/>
                <w:szCs w:val="20"/>
              </w:rPr>
            </w:pPr>
          </w:p>
        </w:tc>
      </w:tr>
      <w:tr w:rsidR="00703301" w:rsidRPr="00F64598">
        <w:trPr>
          <w:trHeight w:val="118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single" w:sz="4" w:space="0" w:color="auto"/>
            </w:tcBorders>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Прочие межбюджетные трансферты, передаваемые бюджетам муниципальных районов Паводок</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203,50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r>
              <w:rPr>
                <w:rFonts w:ascii="Times New Roman" w:hAnsi="Times New Roman" w:cs="Times New Roman"/>
                <w:sz w:val="20"/>
                <w:szCs w:val="20"/>
              </w:rPr>
              <w:t>-203,50</w:t>
            </w:r>
          </w:p>
        </w:tc>
      </w:tr>
      <w:tr w:rsidR="00703301" w:rsidRPr="00F64598">
        <w:trPr>
          <w:trHeight w:val="876"/>
        </w:trPr>
        <w:tc>
          <w:tcPr>
            <w:tcW w:w="335" w:type="dxa"/>
            <w:gridSpan w:val="2"/>
            <w:tcBorders>
              <w:top w:val="single" w:sz="4" w:space="0" w:color="auto"/>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nil"/>
              <w:right w:val="nil"/>
            </w:tcBorders>
            <w:shd w:val="clear" w:color="auto" w:fill="FFFFFF"/>
          </w:tcPr>
          <w:p w:rsidR="00703301" w:rsidRPr="00F64598" w:rsidRDefault="00703301" w:rsidP="00F64598">
            <w:pPr>
              <w:spacing w:after="0" w:line="240" w:lineRule="auto"/>
              <w:rPr>
                <w:rFonts w:ascii="Times New Roman" w:hAnsi="Times New Roman" w:cs="Times New Roman"/>
                <w:color w:val="000000"/>
                <w:sz w:val="20"/>
                <w:szCs w:val="20"/>
              </w:rPr>
            </w:pPr>
            <w:r w:rsidRPr="00F64598">
              <w:rPr>
                <w:rFonts w:ascii="Times New Roman" w:hAnsi="Times New Roman" w:cs="Times New Roman"/>
                <w:color w:val="000000"/>
                <w:sz w:val="20"/>
                <w:szCs w:val="20"/>
              </w:rPr>
              <w:t xml:space="preserve"> Прочие межбюджетные трансферты, передаваемые бюджетам муниципальных районов "Налог на профессиональный доход"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1942,40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r>
              <w:rPr>
                <w:rFonts w:ascii="Times New Roman" w:hAnsi="Times New Roman" w:cs="Times New Roman"/>
                <w:sz w:val="20"/>
                <w:szCs w:val="20"/>
              </w:rPr>
              <w:t>-1942,4</w:t>
            </w:r>
          </w:p>
        </w:tc>
      </w:tr>
      <w:tr w:rsidR="00703301" w:rsidRPr="00F64598">
        <w:trPr>
          <w:trHeight w:val="1710"/>
        </w:trPr>
        <w:tc>
          <w:tcPr>
            <w:tcW w:w="335" w:type="dxa"/>
            <w:gridSpan w:val="2"/>
            <w:tcBorders>
              <w:top w:val="single" w:sz="4" w:space="0" w:color="auto"/>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single" w:sz="4" w:space="0" w:color="auto"/>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общественныит объединениями государственных общеобразовательных организаций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2558,50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2558,50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2558,50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2558,50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w:t>
            </w:r>
          </w:p>
        </w:tc>
      </w:tr>
      <w:tr w:rsidR="00703301" w:rsidRPr="00F64598">
        <w:trPr>
          <w:trHeight w:val="1905"/>
        </w:trPr>
        <w:tc>
          <w:tcPr>
            <w:tcW w:w="335" w:type="dxa"/>
            <w:gridSpan w:val="2"/>
            <w:tcBorders>
              <w:top w:val="single" w:sz="4" w:space="0" w:color="auto"/>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5242,60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5322,60</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5419,50</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5419,50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80,0</w:t>
            </w:r>
          </w:p>
        </w:tc>
      </w:tr>
      <w:tr w:rsidR="00703301" w:rsidRPr="00F64598">
        <w:trPr>
          <w:trHeight w:val="1364"/>
        </w:trPr>
        <w:tc>
          <w:tcPr>
            <w:tcW w:w="335" w:type="dxa"/>
            <w:gridSpan w:val="2"/>
            <w:tcBorders>
              <w:top w:val="single" w:sz="4" w:space="0" w:color="auto"/>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На 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57264,40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57264,40</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57264,4</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57264,4</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w:t>
            </w:r>
          </w:p>
        </w:tc>
      </w:tr>
      <w:tr w:rsidR="00703301" w:rsidRPr="00F64598">
        <w:trPr>
          <w:trHeight w:val="1020"/>
        </w:trPr>
        <w:tc>
          <w:tcPr>
            <w:tcW w:w="335" w:type="dxa"/>
            <w:gridSpan w:val="2"/>
            <w:tcBorders>
              <w:top w:val="single" w:sz="4" w:space="0" w:color="auto"/>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162" w:type="dxa"/>
            <w:tcBorders>
              <w:top w:val="nil"/>
              <w:left w:val="nil"/>
              <w:bottom w:val="single" w:sz="4" w:space="0" w:color="auto"/>
              <w:right w:val="nil"/>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c>
          <w:tcPr>
            <w:tcW w:w="1287" w:type="dxa"/>
            <w:tcBorders>
              <w:top w:val="nil"/>
              <w:left w:val="single" w:sz="4" w:space="0" w:color="auto"/>
              <w:bottom w:val="single" w:sz="4" w:space="0" w:color="auto"/>
              <w:right w:val="nil"/>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r>
      <w:tr w:rsidR="00703301" w:rsidRPr="00F64598">
        <w:trPr>
          <w:trHeight w:val="555"/>
        </w:trPr>
        <w:tc>
          <w:tcPr>
            <w:tcW w:w="3863" w:type="dxa"/>
            <w:gridSpan w:val="3"/>
            <w:tcBorders>
              <w:top w:val="single" w:sz="4" w:space="0" w:color="auto"/>
              <w:left w:val="single" w:sz="4" w:space="0" w:color="auto"/>
              <w:bottom w:val="single" w:sz="4" w:space="0" w:color="auto"/>
              <w:right w:val="single" w:sz="4" w:space="0" w:color="auto"/>
            </w:tcBorders>
            <w:shd w:val="clear" w:color="auto" w:fill="FFCC00"/>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Всего расходов </w:t>
            </w:r>
          </w:p>
        </w:tc>
        <w:tc>
          <w:tcPr>
            <w:tcW w:w="1320" w:type="dxa"/>
            <w:tcBorders>
              <w:top w:val="nil"/>
              <w:left w:val="nil"/>
              <w:bottom w:val="single" w:sz="4" w:space="0" w:color="auto"/>
              <w:right w:val="single" w:sz="4" w:space="0" w:color="auto"/>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1262591,3</w:t>
            </w:r>
          </w:p>
        </w:tc>
        <w:tc>
          <w:tcPr>
            <w:tcW w:w="1333" w:type="dxa"/>
            <w:tcBorders>
              <w:top w:val="nil"/>
              <w:left w:val="nil"/>
              <w:bottom w:val="single" w:sz="4" w:space="0" w:color="auto"/>
              <w:right w:val="single" w:sz="4" w:space="0" w:color="auto"/>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1564611,3</w:t>
            </w:r>
          </w:p>
        </w:tc>
        <w:tc>
          <w:tcPr>
            <w:tcW w:w="1162" w:type="dxa"/>
            <w:tcBorders>
              <w:top w:val="nil"/>
              <w:left w:val="nil"/>
              <w:bottom w:val="single" w:sz="4" w:space="0" w:color="auto"/>
              <w:right w:val="single" w:sz="4" w:space="0" w:color="auto"/>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1488578,6</w:t>
            </w:r>
          </w:p>
        </w:tc>
        <w:tc>
          <w:tcPr>
            <w:tcW w:w="1162" w:type="dxa"/>
            <w:tcBorders>
              <w:top w:val="nil"/>
              <w:left w:val="nil"/>
              <w:bottom w:val="single" w:sz="4" w:space="0" w:color="auto"/>
              <w:right w:val="nil"/>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1380502,2</w:t>
            </w:r>
          </w:p>
        </w:tc>
        <w:tc>
          <w:tcPr>
            <w:tcW w:w="1287" w:type="dxa"/>
            <w:tcBorders>
              <w:top w:val="nil"/>
              <w:left w:val="single" w:sz="4" w:space="0" w:color="auto"/>
              <w:bottom w:val="single" w:sz="4" w:space="0" w:color="auto"/>
              <w:right w:val="nil"/>
            </w:tcBorders>
            <w:shd w:val="clear" w:color="auto" w:fill="FFCC00"/>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302013,1</w:t>
            </w:r>
          </w:p>
        </w:tc>
      </w:tr>
      <w:tr w:rsidR="00703301" w:rsidRPr="00F64598">
        <w:trPr>
          <w:trHeight w:val="591"/>
        </w:trPr>
        <w:tc>
          <w:tcPr>
            <w:tcW w:w="335" w:type="dxa"/>
            <w:gridSpan w:val="2"/>
            <w:tcBorders>
              <w:top w:val="nil"/>
              <w:left w:val="single" w:sz="4" w:space="0" w:color="auto"/>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single" w:sz="4" w:space="0" w:color="auto"/>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Расходы за счет субвенций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795290,7</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869305,60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938378,50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1008481,5</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74008,0</w:t>
            </w:r>
          </w:p>
        </w:tc>
      </w:tr>
      <w:tr w:rsidR="00703301" w:rsidRPr="00F64598">
        <w:trPr>
          <w:trHeight w:val="37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Органы жилищного учета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677,70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934,90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992,40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1041,80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257,2</w:t>
            </w:r>
          </w:p>
        </w:tc>
      </w:tr>
      <w:tr w:rsidR="00703301" w:rsidRPr="00F64598">
        <w:trPr>
          <w:trHeight w:val="37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Органы опеки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609,10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827,20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878,00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921,70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218,1</w:t>
            </w:r>
          </w:p>
        </w:tc>
      </w:tr>
      <w:tr w:rsidR="00703301" w:rsidRPr="00F64598">
        <w:trPr>
          <w:trHeight w:val="37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Административные комиссии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564,20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779,30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827,10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868,30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215,1</w:t>
            </w:r>
          </w:p>
        </w:tc>
      </w:tr>
      <w:tr w:rsidR="00703301" w:rsidRPr="00F64598">
        <w:trPr>
          <w:trHeight w:val="45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Комисии по делам несовершеннолетних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782,60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1246,00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1323,20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1389,40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463,4</w:t>
            </w:r>
          </w:p>
        </w:tc>
      </w:tr>
      <w:tr w:rsidR="00703301" w:rsidRPr="00F64598">
        <w:trPr>
          <w:trHeight w:val="37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Органы ЗАГС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2515,50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2538,00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2568,80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2568,80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22,5</w:t>
            </w:r>
          </w:p>
        </w:tc>
      </w:tr>
      <w:tr w:rsidR="00703301" w:rsidRPr="00F64598">
        <w:trPr>
          <w:trHeight w:val="37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Архивы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103,80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140,50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147,70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154,40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36,7</w:t>
            </w:r>
          </w:p>
        </w:tc>
      </w:tr>
      <w:tr w:rsidR="00703301" w:rsidRPr="00F64598">
        <w:trPr>
          <w:trHeight w:val="1470"/>
        </w:trPr>
        <w:tc>
          <w:tcPr>
            <w:tcW w:w="335" w:type="dxa"/>
            <w:gridSpan w:val="2"/>
            <w:vMerge w:val="restart"/>
            <w:tcBorders>
              <w:top w:val="nil"/>
              <w:left w:val="nil"/>
              <w:bottom w:val="nil"/>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полномочия по определению перечня должностных лиц, уполномоченных составлять протоколы об административных правонарушениях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10,70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14,20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3,5</w:t>
            </w:r>
          </w:p>
        </w:tc>
      </w:tr>
      <w:tr w:rsidR="00703301" w:rsidRPr="00F64598">
        <w:trPr>
          <w:trHeight w:val="40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квотирование рабочих мест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w:t>
            </w:r>
          </w:p>
        </w:tc>
      </w:tr>
      <w:tr w:rsidR="00703301" w:rsidRPr="00F64598">
        <w:trPr>
          <w:trHeight w:val="954"/>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На организацию отдыха детей в каникулярное время в организациях отдыха детей и их оздоровления с дневным пребыванием</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2588,70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2983,10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2949,00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2949,20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394,4</w:t>
            </w:r>
          </w:p>
        </w:tc>
      </w:tr>
      <w:tr w:rsidR="00703301" w:rsidRPr="00F64598">
        <w:trPr>
          <w:trHeight w:val="775"/>
        </w:trPr>
        <w:tc>
          <w:tcPr>
            <w:tcW w:w="335" w:type="dxa"/>
            <w:gridSpan w:val="2"/>
            <w:vMerge/>
            <w:tcBorders>
              <w:top w:val="nil"/>
              <w:left w:val="nil"/>
              <w:bottom w:val="nil"/>
              <w:right w:val="single" w:sz="4" w:space="0" w:color="auto"/>
            </w:tcBorders>
            <w:vAlign w:val="center"/>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реализацию прав граждан на получ общедоступного и бесплатного дошкольного образования  </w:t>
            </w:r>
          </w:p>
        </w:tc>
        <w:tc>
          <w:tcPr>
            <w:tcW w:w="1320"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178353,90</w:t>
            </w:r>
          </w:p>
        </w:tc>
        <w:tc>
          <w:tcPr>
            <w:tcW w:w="1333"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214319,50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233549,10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250293,20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35966</w:t>
            </w:r>
          </w:p>
        </w:tc>
      </w:tr>
      <w:tr w:rsidR="00703301" w:rsidRPr="00F64598">
        <w:trPr>
          <w:trHeight w:val="709"/>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на реализацию основных общеобразовательных программ (Госстандарт) </w:t>
            </w:r>
          </w:p>
        </w:tc>
        <w:tc>
          <w:tcPr>
            <w:tcW w:w="1320"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570594,20</w:t>
            </w:r>
          </w:p>
        </w:tc>
        <w:tc>
          <w:tcPr>
            <w:tcW w:w="1333"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601274,40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650067,20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702735,60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30680</w:t>
            </w:r>
          </w:p>
        </w:tc>
      </w:tr>
      <w:tr w:rsidR="00703301" w:rsidRPr="00F64598">
        <w:trPr>
          <w:trHeight w:val="1629"/>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реализацию гос полномочий по предоставлению стипендии студентам, обучающ на очной форме обучения за счет бюджетных ассигнований фед. Бюджета , республиканского бюджета РМ по сельхозпрофессиям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83,10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97,40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202,10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14,3</w:t>
            </w:r>
          </w:p>
        </w:tc>
      </w:tr>
      <w:tr w:rsidR="00703301" w:rsidRPr="00F64598">
        <w:trPr>
          <w:trHeight w:val="1237"/>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реализацию гос полномочий по  предоставлению компенсационной выплаты  молодым специалистам, трудоустроившимся   на с/х предприят РМ)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72,70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74,10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176,00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102,60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1,4</w:t>
            </w:r>
          </w:p>
        </w:tc>
      </w:tr>
      <w:tr w:rsidR="00703301" w:rsidRPr="00F64598">
        <w:trPr>
          <w:trHeight w:val="1607"/>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реализацию гос полномочий по  предоставлению ежемес.денежной выплаты молодым специалистам, трудоустроившимся  на с/х предприят РМ и в системы ветеринарной службы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48,90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74,00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114,10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97,30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25,1</w:t>
            </w:r>
          </w:p>
        </w:tc>
      </w:tr>
      <w:tr w:rsidR="00703301" w:rsidRPr="00F64598">
        <w:trPr>
          <w:trHeight w:val="529"/>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на представление жилых помещений детям сиротам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22612,90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22540,20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22551,30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22560,90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-72,7</w:t>
            </w:r>
          </w:p>
        </w:tc>
      </w:tr>
      <w:tr w:rsidR="00703301" w:rsidRPr="00F64598">
        <w:trPr>
          <w:trHeight w:val="124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Денежные выплаты на кап ремонт  жилых помещений, единственными собственниками которых являются дети-сироты и дети, оставшихся без попечения родителей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142,70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149,60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155,40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155,50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r>
      <w:tr w:rsidR="00703301" w:rsidRPr="00F64598">
        <w:trPr>
          <w:trHeight w:val="73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содержание безнадзорных животных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2468,90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2765,00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2765,00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2765,00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296,1</w:t>
            </w:r>
          </w:p>
        </w:tc>
      </w:tr>
      <w:tr w:rsidR="00703301" w:rsidRPr="00F64598">
        <w:trPr>
          <w:trHeight w:val="678"/>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Субвенции на осуществление гос полномочий по составлению списков кандидатов в присяжные заседатели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48,20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w:t>
            </w:r>
          </w:p>
        </w:tc>
      </w:tr>
      <w:tr w:rsidR="00703301" w:rsidRPr="00F64598">
        <w:trPr>
          <w:trHeight w:val="59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на питание учащихся из малоимущих семей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8669,00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7597,10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7901,90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8218,20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-1072</w:t>
            </w:r>
          </w:p>
        </w:tc>
      </w:tr>
      <w:tr w:rsidR="00703301" w:rsidRPr="00F64598">
        <w:trPr>
          <w:trHeight w:val="527"/>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 на выплату опекунских пособий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4355,00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4917,70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4918,30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4918,80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562,7</w:t>
            </w:r>
          </w:p>
        </w:tc>
      </w:tr>
      <w:tr w:rsidR="00703301" w:rsidRPr="00F64598">
        <w:trPr>
          <w:trHeight w:val="521"/>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на питание учащихся из многодетных семей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5984,50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6224,50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6473,90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5985</w:t>
            </w:r>
          </w:p>
        </w:tc>
      </w:tr>
      <w:tr w:rsidR="00703301" w:rsidRPr="00F64598">
        <w:trPr>
          <w:trHeight w:val="1967"/>
        </w:trPr>
        <w:tc>
          <w:tcPr>
            <w:tcW w:w="335" w:type="dxa"/>
            <w:gridSpan w:val="2"/>
            <w:tcBorders>
              <w:top w:val="nil"/>
              <w:left w:val="nil"/>
              <w:bottom w:val="single" w:sz="4" w:space="0" w:color="auto"/>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Субвенции на осуществление государственных полномочий  Республики Мордовия по устранению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33,40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45,20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45,20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45,20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11,8</w:t>
            </w:r>
          </w:p>
        </w:tc>
      </w:tr>
      <w:tr w:rsidR="00703301" w:rsidRPr="00F64598">
        <w:trPr>
          <w:trHeight w:val="49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Расходы за счет субсидий </w:t>
            </w:r>
          </w:p>
        </w:tc>
        <w:tc>
          <w:tcPr>
            <w:tcW w:w="13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71 947,6   </w:t>
            </w:r>
          </w:p>
        </w:tc>
        <w:tc>
          <w:tcPr>
            <w:tcW w:w="133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285380,80</w:t>
            </w:r>
          </w:p>
        </w:tc>
        <w:tc>
          <w:tcPr>
            <w:tcW w:w="116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186764,30</w:t>
            </w:r>
          </w:p>
        </w:tc>
        <w:tc>
          <w:tcPr>
            <w:tcW w:w="116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753,3   </w:t>
            </w:r>
          </w:p>
        </w:tc>
        <w:tc>
          <w:tcPr>
            <w:tcW w:w="1287"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213433,20</w:t>
            </w:r>
          </w:p>
        </w:tc>
      </w:tr>
      <w:tr w:rsidR="00703301" w:rsidRPr="00F64598">
        <w:trPr>
          <w:trHeight w:val="1065"/>
        </w:trPr>
        <w:tc>
          <w:tcPr>
            <w:tcW w:w="335" w:type="dxa"/>
            <w:gridSpan w:val="2"/>
            <w:tcBorders>
              <w:top w:val="nil"/>
              <w:left w:val="nil"/>
              <w:bottom w:val="nil"/>
              <w:right w:val="nil"/>
            </w:tcBorders>
          </w:tcPr>
          <w:p w:rsidR="00703301" w:rsidRPr="00F64598" w:rsidRDefault="00703301" w:rsidP="00F64598">
            <w:pPr>
              <w:spacing w:after="0" w:line="240" w:lineRule="auto"/>
              <w:jc w:val="center"/>
              <w:rPr>
                <w:rFonts w:ascii="Times New Roman" w:hAnsi="Times New Roman" w:cs="Times New Roman"/>
                <w:b/>
                <w:bCs/>
                <w:sz w:val="20"/>
                <w:szCs w:val="20"/>
              </w:rPr>
            </w:pPr>
          </w:p>
        </w:tc>
        <w:tc>
          <w:tcPr>
            <w:tcW w:w="3528" w:type="dxa"/>
            <w:tcBorders>
              <w:top w:val="nil"/>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Субсидии  на софинансирование расходных обязательств, возникших при реализации мероприятий по обеспечению жильем молодых семей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259,20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0,00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259,20</w:t>
            </w:r>
            <w:r w:rsidRPr="00F64598">
              <w:rPr>
                <w:rFonts w:ascii="Times New Roman" w:hAnsi="Times New Roman" w:cs="Times New Roman"/>
                <w:sz w:val="20"/>
                <w:szCs w:val="20"/>
              </w:rPr>
              <w:t> </w:t>
            </w:r>
          </w:p>
        </w:tc>
      </w:tr>
      <w:tr w:rsidR="00703301" w:rsidRPr="00F64598">
        <w:trPr>
          <w:trHeight w:val="1020"/>
        </w:trPr>
        <w:tc>
          <w:tcPr>
            <w:tcW w:w="335" w:type="dxa"/>
            <w:gridSpan w:val="2"/>
            <w:tcBorders>
              <w:top w:val="nil"/>
              <w:left w:val="nil"/>
              <w:bottom w:val="nil"/>
              <w:right w:val="nil"/>
            </w:tcBorders>
          </w:tcPr>
          <w:p w:rsidR="00703301" w:rsidRPr="00F64598" w:rsidRDefault="00703301" w:rsidP="00F64598">
            <w:pPr>
              <w:spacing w:after="0" w:line="240" w:lineRule="auto"/>
              <w:jc w:val="center"/>
              <w:rPr>
                <w:rFonts w:ascii="Times New Roman" w:hAnsi="Times New Roman" w:cs="Times New Roman"/>
                <w:b/>
                <w:bCs/>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Субсидии на разработку проектно-сметной документации на капитальный ремонт ГТС, находящихся в муниципальной собственности</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133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b/>
                <w:bCs/>
                <w:sz w:val="20"/>
                <w:szCs w:val="20"/>
              </w:rPr>
            </w:pPr>
            <w:r w:rsidRPr="00F64598">
              <w:rPr>
                <w:rFonts w:ascii="Arial CYR" w:hAnsi="Arial CYR" w:cs="Arial CYR"/>
                <w:b/>
                <w:bCs/>
                <w:sz w:val="20"/>
                <w:szCs w:val="20"/>
              </w:rPr>
              <w:t>3895,40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3895,40</w:t>
            </w:r>
            <w:r w:rsidRPr="00F64598">
              <w:rPr>
                <w:rFonts w:ascii="Times New Roman" w:hAnsi="Times New Roman" w:cs="Times New Roman"/>
                <w:sz w:val="20"/>
                <w:szCs w:val="20"/>
              </w:rPr>
              <w:t> </w:t>
            </w:r>
          </w:p>
        </w:tc>
      </w:tr>
      <w:tr w:rsidR="00703301" w:rsidRPr="00F64598">
        <w:trPr>
          <w:trHeight w:val="78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Субсидии на создание модельных муниципальных  библиотек</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8000,00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0,0</w:t>
            </w:r>
          </w:p>
        </w:tc>
        <w:tc>
          <w:tcPr>
            <w:tcW w:w="1162" w:type="dxa"/>
            <w:tcBorders>
              <w:top w:val="nil"/>
              <w:left w:val="nil"/>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0,0</w:t>
            </w:r>
          </w:p>
        </w:tc>
        <w:tc>
          <w:tcPr>
            <w:tcW w:w="1162" w:type="dxa"/>
            <w:tcBorders>
              <w:top w:val="nil"/>
              <w:left w:val="nil"/>
              <w:bottom w:val="single" w:sz="4" w:space="0" w:color="auto"/>
              <w:right w:val="nil"/>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color w:val="000000"/>
                <w:sz w:val="20"/>
                <w:szCs w:val="20"/>
              </w:rPr>
            </w:pPr>
            <w:r w:rsidRPr="00F64598">
              <w:rPr>
                <w:rFonts w:ascii="Times New Roman" w:hAnsi="Times New Roman" w:cs="Times New Roman"/>
                <w:color w:val="000000"/>
                <w:sz w:val="20"/>
                <w:szCs w:val="20"/>
              </w:rPr>
              <w:t>0,0</w:t>
            </w:r>
          </w:p>
        </w:tc>
        <w:tc>
          <w:tcPr>
            <w:tcW w:w="1287" w:type="dxa"/>
            <w:tcBorders>
              <w:top w:val="nil"/>
              <w:left w:val="single" w:sz="4" w:space="0" w:color="auto"/>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-8000,0</w:t>
            </w:r>
          </w:p>
        </w:tc>
      </w:tr>
      <w:tr w:rsidR="00703301" w:rsidRPr="00F64598">
        <w:trPr>
          <w:trHeight w:val="70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color w:val="333333"/>
                <w:sz w:val="20"/>
                <w:szCs w:val="20"/>
              </w:rPr>
            </w:pPr>
            <w:r w:rsidRPr="00F64598">
              <w:rPr>
                <w:rFonts w:ascii="Times New Roman" w:hAnsi="Times New Roman" w:cs="Times New Roman"/>
                <w:color w:val="333333"/>
                <w:sz w:val="20"/>
                <w:szCs w:val="20"/>
              </w:rPr>
              <w:t xml:space="preserve"> Субсидии бюджетам муниципальных районов на поддержку отрасли культуры </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336,80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r>
              <w:rPr>
                <w:rFonts w:ascii="Arial CYR" w:hAnsi="Arial CYR" w:cs="Arial CYR"/>
                <w:sz w:val="20"/>
                <w:szCs w:val="20"/>
              </w:rPr>
              <w:t>-336,80</w:t>
            </w:r>
          </w:p>
        </w:tc>
      </w:tr>
      <w:tr w:rsidR="00703301" w:rsidRPr="00F64598">
        <w:trPr>
          <w:trHeight w:val="349"/>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color w:val="000000"/>
                <w:sz w:val="20"/>
                <w:szCs w:val="20"/>
              </w:rPr>
            </w:pPr>
            <w:r w:rsidRPr="00F64598">
              <w:rPr>
                <w:rFonts w:ascii="Times New Roman" w:hAnsi="Times New Roman" w:cs="Times New Roman"/>
                <w:color w:val="000000"/>
                <w:sz w:val="20"/>
                <w:szCs w:val="20"/>
              </w:rPr>
              <w:t xml:space="preserve"> Субсидии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1000,00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-1000,0</w:t>
            </w:r>
          </w:p>
        </w:tc>
      </w:tr>
      <w:tr w:rsidR="00703301" w:rsidRPr="00F64598">
        <w:trPr>
          <w:trHeight w:val="130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0352DE" w:rsidRDefault="00703301" w:rsidP="00F64598">
            <w:pPr>
              <w:spacing w:after="0" w:line="240" w:lineRule="auto"/>
              <w:rPr>
                <w:rFonts w:ascii="Times New Roman" w:hAnsi="Times New Roman" w:cs="Times New Roman"/>
                <w:color w:val="000000"/>
                <w:sz w:val="20"/>
                <w:szCs w:val="20"/>
              </w:rPr>
            </w:pPr>
            <w:r w:rsidRPr="000352DE">
              <w:rPr>
                <w:rFonts w:ascii="Times New Roman" w:hAnsi="Times New Roman" w:cs="Times New Roman"/>
                <w:color w:val="000000"/>
                <w:sz w:val="20"/>
                <w:szCs w:val="20"/>
              </w:rPr>
              <w:t>Субсидии на капитальный ремонт  и оснощение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33983,13</w:t>
            </w:r>
          </w:p>
        </w:tc>
        <w:tc>
          <w:tcPr>
            <w:tcW w:w="1333"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right"/>
              <w:rPr>
                <w:rFonts w:ascii="Times New Roman" w:hAnsi="Times New Roman" w:cs="Times New Roman"/>
                <w:i/>
                <w:iCs/>
                <w:color w:val="000000"/>
                <w:sz w:val="20"/>
                <w:szCs w:val="20"/>
              </w:rPr>
            </w:pPr>
            <w:r w:rsidRPr="00F64598">
              <w:rPr>
                <w:rFonts w:ascii="Times New Roman" w:hAnsi="Times New Roman" w:cs="Times New Roman"/>
                <w:i/>
                <w:iCs/>
                <w:color w:val="000000"/>
                <w:sz w:val="20"/>
                <w:szCs w:val="20"/>
              </w:rPr>
              <w:t>34507,8</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524,7</w:t>
            </w:r>
          </w:p>
        </w:tc>
      </w:tr>
      <w:tr w:rsidR="00703301" w:rsidRPr="00F64598">
        <w:trPr>
          <w:trHeight w:val="76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0352DE" w:rsidRDefault="00703301" w:rsidP="00F64598">
            <w:pPr>
              <w:spacing w:after="0" w:line="240" w:lineRule="auto"/>
              <w:rPr>
                <w:rFonts w:ascii="Times New Roman" w:hAnsi="Times New Roman" w:cs="Times New Roman"/>
                <w:color w:val="000000"/>
                <w:sz w:val="20"/>
                <w:szCs w:val="20"/>
              </w:rPr>
            </w:pPr>
            <w:r w:rsidRPr="000352DE">
              <w:rPr>
                <w:rFonts w:ascii="Times New Roman" w:hAnsi="Times New Roman" w:cs="Times New Roman"/>
                <w:color w:val="000000"/>
                <w:sz w:val="20"/>
                <w:szCs w:val="20"/>
              </w:rPr>
              <w:t>Мероприятия по организации транспортного обслуживания  населения по муниципальным маршрутам</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center"/>
              <w:rPr>
                <w:rFonts w:ascii="Times New Roman" w:hAnsi="Times New Roman" w:cs="Times New Roman"/>
                <w:b/>
                <w:bCs/>
                <w:color w:val="000000"/>
                <w:sz w:val="20"/>
                <w:szCs w:val="20"/>
              </w:rPr>
            </w:pPr>
            <w:r w:rsidRPr="00F64598">
              <w:rPr>
                <w:rFonts w:ascii="Times New Roman" w:hAnsi="Times New Roman" w:cs="Times New Roman"/>
                <w:b/>
                <w:bCs/>
                <w:color w:val="000000"/>
                <w:sz w:val="20"/>
                <w:szCs w:val="20"/>
              </w:rPr>
              <w:t>10460,85</w:t>
            </w:r>
          </w:p>
        </w:tc>
        <w:tc>
          <w:tcPr>
            <w:tcW w:w="1333" w:type="dxa"/>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jc w:val="right"/>
              <w:rPr>
                <w:rFonts w:ascii="Times New Roman" w:hAnsi="Times New Roman" w:cs="Times New Roman"/>
                <w:i/>
                <w:iCs/>
                <w:color w:val="000000"/>
                <w:sz w:val="20"/>
                <w:szCs w:val="20"/>
              </w:rPr>
            </w:pPr>
            <w:r w:rsidRPr="00F64598">
              <w:rPr>
                <w:rFonts w:ascii="Times New Roman" w:hAnsi="Times New Roman" w:cs="Times New Roman"/>
                <w:i/>
                <w:iCs/>
                <w:color w:val="000000"/>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nil"/>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single" w:sz="4" w:space="0" w:color="auto"/>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-10460,85</w:t>
            </w:r>
          </w:p>
        </w:tc>
      </w:tr>
      <w:tr w:rsidR="00703301" w:rsidRPr="00F64598">
        <w:trPr>
          <w:trHeight w:val="87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nil"/>
            </w:tcBorders>
            <w:shd w:val="clear" w:color="auto" w:fill="FFFFFF"/>
          </w:tcPr>
          <w:p w:rsidR="00703301" w:rsidRPr="000352DE" w:rsidRDefault="00703301" w:rsidP="00F64598">
            <w:pPr>
              <w:spacing w:after="0" w:line="240" w:lineRule="auto"/>
              <w:rPr>
                <w:rFonts w:ascii="Times New Roman" w:hAnsi="Times New Roman" w:cs="Times New Roman"/>
                <w:i/>
                <w:iCs/>
                <w:sz w:val="20"/>
                <w:szCs w:val="20"/>
              </w:rPr>
            </w:pPr>
            <w:r w:rsidRPr="000352DE">
              <w:rPr>
                <w:rFonts w:ascii="Times New Roman" w:hAnsi="Times New Roman" w:cs="Times New Roman"/>
                <w:i/>
                <w:iCs/>
                <w:sz w:val="20"/>
                <w:szCs w:val="20"/>
              </w:rPr>
              <w:t>Реализация мероприятий по модернизации школьных  систем образования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245919,90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185988,0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245919,90</w:t>
            </w:r>
          </w:p>
        </w:tc>
      </w:tr>
      <w:tr w:rsidR="00703301" w:rsidRPr="00F64598">
        <w:trPr>
          <w:trHeight w:val="106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0352DE" w:rsidRDefault="00703301" w:rsidP="00F64598">
            <w:pPr>
              <w:spacing w:after="0" w:line="240" w:lineRule="auto"/>
              <w:rPr>
                <w:rFonts w:ascii="Times New Roman" w:hAnsi="Times New Roman" w:cs="Times New Roman"/>
                <w:color w:val="000000"/>
                <w:sz w:val="20"/>
                <w:szCs w:val="20"/>
              </w:rPr>
            </w:pPr>
            <w:r w:rsidRPr="000352DE">
              <w:rPr>
                <w:rFonts w:ascii="Times New Roman" w:hAnsi="Times New Roman" w:cs="Times New Roman"/>
                <w:color w:val="000000"/>
                <w:sz w:val="20"/>
                <w:szCs w:val="20"/>
              </w:rPr>
              <w:t>Субсидии на выполнение комплексных кадастровых работ в рамках ГП Республики Мордовия "Управление государственным имуществом Республики Мордовия"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1880,65</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-1880,65</w:t>
            </w:r>
          </w:p>
        </w:tc>
      </w:tr>
      <w:tr w:rsidR="00703301" w:rsidRPr="00F64598">
        <w:trPr>
          <w:trHeight w:val="136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0352DE" w:rsidRDefault="00703301" w:rsidP="00F64598">
            <w:pPr>
              <w:spacing w:after="0" w:line="240" w:lineRule="auto"/>
              <w:rPr>
                <w:rFonts w:ascii="Times New Roman" w:hAnsi="Times New Roman" w:cs="Times New Roman"/>
                <w:color w:val="000000"/>
                <w:sz w:val="20"/>
                <w:szCs w:val="20"/>
              </w:rPr>
            </w:pPr>
            <w:r w:rsidRPr="000352DE">
              <w:rPr>
                <w:rFonts w:ascii="Times New Roman" w:hAnsi="Times New Roman" w:cs="Times New Roman"/>
                <w:color w:val="000000"/>
                <w:sz w:val="20"/>
                <w:szCs w:val="20"/>
              </w:rPr>
              <w:t>Субсидии на подготовку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950,00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-950,0</w:t>
            </w:r>
          </w:p>
        </w:tc>
      </w:tr>
      <w:tr w:rsidR="00703301" w:rsidRPr="00F64598">
        <w:trPr>
          <w:trHeight w:val="930"/>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single" w:sz="4" w:space="0" w:color="auto"/>
              <w:left w:val="single" w:sz="4" w:space="0" w:color="auto"/>
              <w:bottom w:val="single" w:sz="4" w:space="0" w:color="auto"/>
              <w:right w:val="single" w:sz="4" w:space="0" w:color="auto"/>
            </w:tcBorders>
            <w:shd w:val="clear" w:color="auto" w:fill="FFFFFF"/>
          </w:tcPr>
          <w:p w:rsidR="00703301" w:rsidRPr="000352DE" w:rsidRDefault="00703301" w:rsidP="00F64598">
            <w:pPr>
              <w:spacing w:after="0" w:line="240" w:lineRule="auto"/>
              <w:rPr>
                <w:rFonts w:ascii="Times New Roman" w:hAnsi="Times New Roman" w:cs="Times New Roman"/>
                <w:color w:val="000000"/>
                <w:sz w:val="20"/>
                <w:szCs w:val="20"/>
              </w:rPr>
            </w:pPr>
            <w:r w:rsidRPr="000352DE">
              <w:rPr>
                <w:rFonts w:ascii="Times New Roman" w:hAnsi="Times New Roman" w:cs="Times New Roman"/>
                <w:color w:val="000000"/>
                <w:sz w:val="20"/>
                <w:szCs w:val="20"/>
              </w:rPr>
              <w:t>Субсидии на реализацию  мероприятий по модернизации школьных систем образования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w:t>
            </w:r>
          </w:p>
        </w:tc>
      </w:tr>
      <w:tr w:rsidR="00703301" w:rsidRPr="00F64598">
        <w:trPr>
          <w:trHeight w:val="1905"/>
        </w:trPr>
        <w:tc>
          <w:tcPr>
            <w:tcW w:w="335" w:type="dxa"/>
            <w:gridSpan w:val="2"/>
            <w:tcBorders>
              <w:top w:val="nil"/>
              <w:left w:val="nil"/>
              <w:bottom w:val="nil"/>
              <w:right w:val="nil"/>
            </w:tcBorders>
            <w:noWrap/>
            <w:vAlign w:val="bottom"/>
          </w:tcPr>
          <w:p w:rsidR="00703301" w:rsidRPr="00F64598" w:rsidRDefault="00703301" w:rsidP="00F64598">
            <w:pPr>
              <w:spacing w:after="0" w:line="240" w:lineRule="auto"/>
              <w:rPr>
                <w:rFonts w:ascii="Arial CYR" w:hAnsi="Arial CYR" w:cs="Arial CYR"/>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Субсидии  бюджетам муниципальных районов на организацию горячего питания обучающихся, получающих начальное общее образование в государственных  и муниципальных образовательных организациях в 2020 году</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15336,20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798,50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776,30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753,30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-14537,7</w:t>
            </w:r>
          </w:p>
        </w:tc>
      </w:tr>
      <w:tr w:rsidR="00703301" w:rsidRPr="00F64598">
        <w:trPr>
          <w:trHeight w:val="435"/>
        </w:trPr>
        <w:tc>
          <w:tcPr>
            <w:tcW w:w="3863" w:type="dxa"/>
            <w:gridSpan w:val="3"/>
            <w:tcBorders>
              <w:top w:val="nil"/>
              <w:left w:val="nil"/>
              <w:bottom w:val="nil"/>
              <w:right w:val="single" w:sz="4" w:space="0" w:color="000000"/>
            </w:tcBorders>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ИНЫЕ МЕЖБЮДЖЕТНЫЕ ТРАНСФЕРТЫ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67 211,4</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65 145,5</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65 242,4</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65 242,4</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-2065,9</w:t>
            </w:r>
          </w:p>
        </w:tc>
      </w:tr>
      <w:tr w:rsidR="00703301" w:rsidRPr="00F64598">
        <w:trPr>
          <w:trHeight w:val="990"/>
        </w:trPr>
        <w:tc>
          <w:tcPr>
            <w:tcW w:w="335" w:type="dxa"/>
            <w:gridSpan w:val="2"/>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sz w:val="20"/>
                <w:szCs w:val="20"/>
              </w:rPr>
            </w:pPr>
          </w:p>
        </w:tc>
        <w:tc>
          <w:tcPr>
            <w:tcW w:w="3528" w:type="dxa"/>
            <w:tcBorders>
              <w:top w:val="single" w:sz="4" w:space="0" w:color="auto"/>
              <w:left w:val="single" w:sz="4" w:space="0" w:color="auto"/>
              <w:bottom w:val="single" w:sz="4" w:space="0" w:color="auto"/>
              <w:right w:val="single" w:sz="4" w:space="0" w:color="auto"/>
            </w:tcBorders>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Прочие межбюджетные трансферты, передаваемые бюджетам муниципальных районов Паводок</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203,50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-203,5</w:t>
            </w:r>
          </w:p>
        </w:tc>
      </w:tr>
      <w:tr w:rsidR="00703301" w:rsidRPr="00F64598">
        <w:trPr>
          <w:trHeight w:val="435"/>
        </w:trPr>
        <w:tc>
          <w:tcPr>
            <w:tcW w:w="335" w:type="dxa"/>
            <w:gridSpan w:val="2"/>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color w:val="000000"/>
                <w:sz w:val="20"/>
                <w:szCs w:val="20"/>
              </w:rPr>
            </w:pPr>
            <w:r w:rsidRPr="00F64598">
              <w:rPr>
                <w:rFonts w:ascii="Times New Roman" w:hAnsi="Times New Roman" w:cs="Times New Roman"/>
                <w:color w:val="000000"/>
                <w:sz w:val="20"/>
                <w:szCs w:val="20"/>
              </w:rPr>
              <w:t xml:space="preserve"> Прочие межбюджетные трансферты, передаваемые бюджетам муниципальных районов "Налог на профессиональный доход"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1942,40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-1 942,4</w:t>
            </w:r>
          </w:p>
        </w:tc>
      </w:tr>
      <w:tr w:rsidR="00703301" w:rsidRPr="00F64598">
        <w:trPr>
          <w:trHeight w:val="1335"/>
        </w:trPr>
        <w:tc>
          <w:tcPr>
            <w:tcW w:w="335" w:type="dxa"/>
            <w:gridSpan w:val="2"/>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sz w:val="20"/>
                <w:szCs w:val="20"/>
              </w:rPr>
            </w:pPr>
          </w:p>
        </w:tc>
        <w:tc>
          <w:tcPr>
            <w:tcW w:w="3528" w:type="dxa"/>
            <w:tcBorders>
              <w:top w:val="nil"/>
              <w:left w:val="single" w:sz="4" w:space="0" w:color="auto"/>
              <w:bottom w:val="single" w:sz="4" w:space="0" w:color="auto"/>
              <w:right w:val="single" w:sz="4" w:space="0" w:color="auto"/>
            </w:tcBorders>
            <w:shd w:val="clear" w:color="auto" w:fill="FFFFFF"/>
            <w:vAlign w:val="bottom"/>
          </w:tcPr>
          <w:p w:rsidR="00703301" w:rsidRPr="000352DE" w:rsidRDefault="00703301" w:rsidP="00F64598">
            <w:pPr>
              <w:spacing w:after="0" w:line="240" w:lineRule="auto"/>
              <w:rPr>
                <w:rFonts w:ascii="Times New Roman" w:hAnsi="Times New Roman" w:cs="Times New Roman"/>
                <w:sz w:val="20"/>
                <w:szCs w:val="20"/>
              </w:rPr>
            </w:pPr>
            <w:r w:rsidRPr="000352DE">
              <w:rPr>
                <w:rFonts w:ascii="Times New Roman" w:hAnsi="Times New Roman" w:cs="Times New Roman"/>
                <w:sz w:val="20"/>
                <w:szCs w:val="20"/>
              </w:rPr>
              <w:t>Ежемесячное  денежное вознаграждение советникам директоров по воспитанию и взаимодействию с детскими общественныит объединениями государственных общеобразовательных организаций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2558,50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2558,50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2558,50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2558,50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0,0</w:t>
            </w:r>
          </w:p>
        </w:tc>
      </w:tr>
      <w:tr w:rsidR="00703301" w:rsidRPr="00F64598">
        <w:trPr>
          <w:trHeight w:val="1170"/>
        </w:trPr>
        <w:tc>
          <w:tcPr>
            <w:tcW w:w="335" w:type="dxa"/>
            <w:gridSpan w:val="2"/>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sz w:val="20"/>
                <w:szCs w:val="20"/>
              </w:rPr>
            </w:pPr>
          </w:p>
        </w:tc>
        <w:tc>
          <w:tcPr>
            <w:tcW w:w="3528" w:type="dxa"/>
            <w:tcBorders>
              <w:top w:val="nil"/>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5242,60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5322,60</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5419,50</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5419,50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w:t>
            </w:r>
          </w:p>
        </w:tc>
      </w:tr>
      <w:tr w:rsidR="00703301" w:rsidRPr="00F64598">
        <w:trPr>
          <w:trHeight w:val="1412"/>
        </w:trPr>
        <w:tc>
          <w:tcPr>
            <w:tcW w:w="335" w:type="dxa"/>
            <w:gridSpan w:val="2"/>
            <w:tcBorders>
              <w:top w:val="nil"/>
              <w:left w:val="nil"/>
              <w:bottom w:val="nil"/>
              <w:right w:val="nil"/>
            </w:tcBorders>
          </w:tcPr>
          <w:p w:rsidR="00703301" w:rsidRPr="00F64598" w:rsidRDefault="00703301" w:rsidP="00F64598">
            <w:pPr>
              <w:spacing w:after="0" w:line="240" w:lineRule="auto"/>
              <w:rPr>
                <w:rFonts w:ascii="Times New Roman" w:hAnsi="Times New Roman" w:cs="Times New Roman"/>
                <w:sz w:val="20"/>
                <w:szCs w:val="20"/>
              </w:rPr>
            </w:pPr>
          </w:p>
        </w:tc>
        <w:tc>
          <w:tcPr>
            <w:tcW w:w="3528" w:type="dxa"/>
            <w:tcBorders>
              <w:top w:val="nil"/>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 xml:space="preserve">На 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57264,40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right"/>
              <w:rPr>
                <w:rFonts w:ascii="Times New Roman" w:hAnsi="Times New Roman" w:cs="Times New Roman"/>
                <w:sz w:val="20"/>
                <w:szCs w:val="20"/>
              </w:rPr>
            </w:pPr>
            <w:r w:rsidRPr="00F64598">
              <w:rPr>
                <w:rFonts w:ascii="Times New Roman" w:hAnsi="Times New Roman" w:cs="Times New Roman"/>
                <w:sz w:val="20"/>
                <w:szCs w:val="20"/>
              </w:rPr>
              <w:t>57264,40</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57264,4</w:t>
            </w:r>
          </w:p>
        </w:tc>
        <w:tc>
          <w:tcPr>
            <w:tcW w:w="1162"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57264,4</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right"/>
              <w:rPr>
                <w:rFonts w:ascii="Arial CYR" w:hAnsi="Arial CYR" w:cs="Arial CYR"/>
                <w:sz w:val="20"/>
                <w:szCs w:val="20"/>
              </w:rPr>
            </w:pPr>
            <w:r w:rsidRPr="00F64598">
              <w:rPr>
                <w:rFonts w:ascii="Arial CYR" w:hAnsi="Arial CYR" w:cs="Arial CYR"/>
                <w:sz w:val="20"/>
                <w:szCs w:val="20"/>
              </w:rPr>
              <w:t>0,0</w:t>
            </w:r>
          </w:p>
        </w:tc>
      </w:tr>
      <w:tr w:rsidR="00703301" w:rsidRPr="00F64598">
        <w:trPr>
          <w:trHeight w:val="690"/>
        </w:trPr>
        <w:tc>
          <w:tcPr>
            <w:tcW w:w="3863" w:type="dxa"/>
            <w:gridSpan w:val="3"/>
            <w:tcBorders>
              <w:top w:val="nil"/>
              <w:left w:val="nil"/>
              <w:bottom w:val="single" w:sz="4" w:space="0" w:color="auto"/>
              <w:right w:val="single" w:sz="4" w:space="0" w:color="000000"/>
            </w:tcBorders>
            <w:shd w:val="clear" w:color="auto" w:fill="FFFFFF"/>
            <w:vAlign w:val="bottom"/>
          </w:tcPr>
          <w:p w:rsidR="00703301" w:rsidRPr="00F64598" w:rsidRDefault="00703301" w:rsidP="00F64598">
            <w:pPr>
              <w:spacing w:after="0" w:line="240" w:lineRule="auto"/>
              <w:rPr>
                <w:rFonts w:ascii="Times New Roman" w:hAnsi="Times New Roman" w:cs="Times New Roman"/>
                <w:b/>
                <w:bCs/>
                <w:sz w:val="20"/>
                <w:szCs w:val="20"/>
              </w:rPr>
            </w:pPr>
            <w:r w:rsidRPr="00F64598">
              <w:rPr>
                <w:rFonts w:ascii="Times New Roman" w:hAnsi="Times New Roman" w:cs="Times New Roman"/>
                <w:b/>
                <w:bCs/>
                <w:sz w:val="20"/>
                <w:szCs w:val="20"/>
              </w:rPr>
              <w:t>За счет районных средств</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328141,60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344779,40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298193,40</w:t>
            </w:r>
          </w:p>
        </w:tc>
        <w:tc>
          <w:tcPr>
            <w:tcW w:w="1162" w:type="dxa"/>
            <w:tcBorders>
              <w:top w:val="nil"/>
              <w:left w:val="nil"/>
              <w:bottom w:val="single" w:sz="4" w:space="0" w:color="auto"/>
              <w:right w:val="nil"/>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306025,0</w:t>
            </w:r>
          </w:p>
        </w:tc>
        <w:tc>
          <w:tcPr>
            <w:tcW w:w="1287" w:type="dxa"/>
            <w:tcBorders>
              <w:top w:val="nil"/>
              <w:left w:val="single" w:sz="4" w:space="0" w:color="auto"/>
              <w:bottom w:val="single" w:sz="4" w:space="0" w:color="auto"/>
              <w:right w:val="nil"/>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16637,8</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Органы управления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26686,50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29811,00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25601,40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24770,10</w:t>
            </w:r>
          </w:p>
        </w:tc>
        <w:tc>
          <w:tcPr>
            <w:tcW w:w="1287" w:type="dxa"/>
            <w:tcBorders>
              <w:top w:val="nil"/>
              <w:left w:val="nil"/>
              <w:bottom w:val="single" w:sz="4" w:space="0" w:color="auto"/>
              <w:right w:val="single" w:sz="4" w:space="0" w:color="auto"/>
            </w:tcBorders>
            <w:noWrap/>
            <w:vAlign w:val="bottom"/>
          </w:tcPr>
          <w:p w:rsidR="00703301" w:rsidRPr="00F64598" w:rsidRDefault="00703301" w:rsidP="000352DE">
            <w:pPr>
              <w:spacing w:after="0" w:line="240" w:lineRule="auto"/>
              <w:rPr>
                <w:rFonts w:ascii="Arial CYR" w:hAnsi="Arial CYR" w:cs="Arial CYR"/>
                <w:sz w:val="20"/>
                <w:szCs w:val="20"/>
              </w:rPr>
            </w:pPr>
            <w:r>
              <w:rPr>
                <w:rFonts w:ascii="Arial CYR" w:hAnsi="Arial CYR" w:cs="Arial CYR"/>
                <w:sz w:val="20"/>
                <w:szCs w:val="20"/>
              </w:rPr>
              <w:t>3124,5</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000000"/>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Финансовое Управление</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9427,70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13417,20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10149,60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10149,60</w:t>
            </w:r>
          </w:p>
        </w:tc>
        <w:tc>
          <w:tcPr>
            <w:tcW w:w="1287" w:type="dxa"/>
            <w:tcBorders>
              <w:top w:val="nil"/>
              <w:left w:val="nil"/>
              <w:bottom w:val="single" w:sz="4" w:space="0" w:color="auto"/>
              <w:right w:val="single" w:sz="4" w:space="0" w:color="auto"/>
            </w:tcBorders>
            <w:noWrap/>
            <w:vAlign w:val="bottom"/>
          </w:tcPr>
          <w:p w:rsidR="00703301" w:rsidRPr="00F64598" w:rsidRDefault="00703301" w:rsidP="000352DE">
            <w:pPr>
              <w:spacing w:after="0" w:line="240" w:lineRule="auto"/>
              <w:rPr>
                <w:rFonts w:ascii="Arial CYR" w:hAnsi="Arial CYR" w:cs="Arial CYR"/>
                <w:sz w:val="20"/>
                <w:szCs w:val="20"/>
              </w:rPr>
            </w:pPr>
            <w:r>
              <w:rPr>
                <w:rFonts w:ascii="Arial CYR" w:hAnsi="Arial CYR" w:cs="Arial CYR"/>
                <w:sz w:val="20"/>
                <w:szCs w:val="20"/>
              </w:rPr>
              <w:t>3989,5</w:t>
            </w:r>
          </w:p>
        </w:tc>
      </w:tr>
      <w:tr w:rsidR="00703301" w:rsidRPr="00F64598">
        <w:trPr>
          <w:trHeight w:val="390"/>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Дошкольное образование</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34229,00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38189,40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31202,50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31168,50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3960,4</w:t>
            </w:r>
          </w:p>
        </w:tc>
      </w:tr>
      <w:tr w:rsidR="00703301" w:rsidRPr="00F64598">
        <w:trPr>
          <w:trHeight w:val="43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Общее образование</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61220,90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49966,70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35979,60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37365,60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11254,2</w:t>
            </w:r>
          </w:p>
        </w:tc>
      </w:tr>
      <w:tr w:rsidR="00703301" w:rsidRPr="00F64598">
        <w:trPr>
          <w:trHeight w:val="735"/>
        </w:trPr>
        <w:tc>
          <w:tcPr>
            <w:tcW w:w="3863" w:type="dxa"/>
            <w:gridSpan w:val="3"/>
            <w:tcBorders>
              <w:top w:val="single" w:sz="4" w:space="0" w:color="auto"/>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Образовательные учреждения, подведомственные Минобразования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30063,90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31607,70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26228,90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27163,40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1543,8</w:t>
            </w:r>
          </w:p>
        </w:tc>
      </w:tr>
      <w:tr w:rsidR="00703301" w:rsidRPr="00F64598">
        <w:trPr>
          <w:trHeight w:val="735"/>
        </w:trPr>
        <w:tc>
          <w:tcPr>
            <w:tcW w:w="3863" w:type="dxa"/>
            <w:gridSpan w:val="3"/>
            <w:tcBorders>
              <w:top w:val="single" w:sz="4" w:space="0" w:color="auto"/>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Образовательные учреждения, подведомственные Минкультуры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21176,30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22048,50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23533,40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23820,80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872,2</w:t>
            </w:r>
          </w:p>
        </w:tc>
      </w:tr>
      <w:tr w:rsidR="00703301" w:rsidRPr="00F64598">
        <w:trPr>
          <w:trHeight w:val="495"/>
        </w:trPr>
        <w:tc>
          <w:tcPr>
            <w:tcW w:w="3863" w:type="dxa"/>
            <w:gridSpan w:val="3"/>
            <w:tcBorders>
              <w:top w:val="single" w:sz="4" w:space="0" w:color="auto"/>
              <w:left w:val="single" w:sz="4" w:space="0" w:color="auto"/>
              <w:bottom w:val="single" w:sz="4" w:space="0" w:color="auto"/>
              <w:right w:val="single" w:sz="4" w:space="0" w:color="auto"/>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Учреждения культуры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54680,00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54353,50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46119,00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46892,90</w:t>
            </w:r>
          </w:p>
        </w:tc>
        <w:tc>
          <w:tcPr>
            <w:tcW w:w="1287"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326,5</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Централизованные бухгалтерии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17510,30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19630,50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20569,90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17283,40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2120,2</w:t>
            </w:r>
          </w:p>
        </w:tc>
      </w:tr>
      <w:tr w:rsidR="00703301" w:rsidRPr="00F64598">
        <w:trPr>
          <w:trHeight w:val="375"/>
        </w:trPr>
        <w:tc>
          <w:tcPr>
            <w:tcW w:w="3863" w:type="dxa"/>
            <w:gridSpan w:val="3"/>
            <w:tcBorders>
              <w:top w:val="single" w:sz="4" w:space="0" w:color="auto"/>
              <w:left w:val="single" w:sz="4" w:space="0" w:color="auto"/>
              <w:bottom w:val="single" w:sz="4" w:space="0" w:color="auto"/>
              <w:right w:val="single" w:sz="4" w:space="0" w:color="000000"/>
            </w:tcBorders>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xml:space="preserve">методический центр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2150,00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2920,70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2945,70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2185,60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770,7</w:t>
            </w:r>
          </w:p>
        </w:tc>
      </w:tr>
      <w:tr w:rsidR="00703301" w:rsidRPr="00F64598">
        <w:trPr>
          <w:trHeight w:val="412"/>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М Ц У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21811,10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25539,00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24765,40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24765,40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3727,9</w:t>
            </w:r>
          </w:p>
        </w:tc>
      </w:tr>
      <w:tr w:rsidR="00703301" w:rsidRPr="00F64598">
        <w:trPr>
          <w:trHeight w:val="795"/>
        </w:trPr>
        <w:tc>
          <w:tcPr>
            <w:tcW w:w="3863" w:type="dxa"/>
            <w:gridSpan w:val="3"/>
            <w:tcBorders>
              <w:top w:val="single" w:sz="4" w:space="0" w:color="auto"/>
              <w:left w:val="single" w:sz="4" w:space="0" w:color="auto"/>
              <w:bottom w:val="single" w:sz="4" w:space="0" w:color="auto"/>
              <w:right w:val="single" w:sz="4" w:space="0" w:color="000000"/>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Другие вопросы в области культуры (прочие работники культуры)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5314,40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6526,80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5965,60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6965,60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1212,4</w:t>
            </w:r>
          </w:p>
        </w:tc>
      </w:tr>
      <w:tr w:rsidR="00703301" w:rsidRPr="00F64598">
        <w:trPr>
          <w:trHeight w:val="750"/>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Прочие работники системы  дополнительного образования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6808,80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7318,60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7477,90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7465,70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509,8</w:t>
            </w:r>
          </w:p>
        </w:tc>
      </w:tr>
      <w:tr w:rsidR="00703301" w:rsidRPr="00F64598">
        <w:trPr>
          <w:trHeight w:val="585"/>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Единая диспетчерская служба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3387,90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3594,10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3768,50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3663,90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206,2</w:t>
            </w:r>
          </w:p>
        </w:tc>
      </w:tr>
      <w:tr w:rsidR="00703301" w:rsidRPr="00F64598">
        <w:trPr>
          <w:trHeight w:val="510"/>
        </w:trPr>
        <w:tc>
          <w:tcPr>
            <w:tcW w:w="3863" w:type="dxa"/>
            <w:gridSpan w:val="3"/>
            <w:tcBorders>
              <w:top w:val="single" w:sz="4" w:space="0" w:color="auto"/>
              <w:left w:val="single" w:sz="4" w:space="0" w:color="auto"/>
              <w:bottom w:val="single" w:sz="4" w:space="0" w:color="auto"/>
              <w:right w:val="single" w:sz="4" w:space="0" w:color="auto"/>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Пенсионное обеспечение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2364,40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2726,50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2835,60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2948,90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362,1</w:t>
            </w:r>
          </w:p>
        </w:tc>
      </w:tr>
      <w:tr w:rsidR="00703301" w:rsidRPr="00F64598">
        <w:trPr>
          <w:trHeight w:val="795"/>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Проведение мероприятий в области молодежной политики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217,80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217,80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222,00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223,00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79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Проведение мероприятий по организации отдыха детей в каникулярное время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260,00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260,00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277,00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277,00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330"/>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проведение спортивных мероприятий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252,10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168,60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189,00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589,00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-83,5   </w:t>
            </w:r>
          </w:p>
        </w:tc>
      </w:tr>
      <w:tr w:rsidR="00703301" w:rsidRPr="00F64598">
        <w:trPr>
          <w:trHeight w:val="510"/>
        </w:trPr>
        <w:tc>
          <w:tcPr>
            <w:tcW w:w="386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Дорожное хозяйство (Дорож фонды)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12967,80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14322,10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19132,10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19401,90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1354,3</w:t>
            </w:r>
          </w:p>
        </w:tc>
      </w:tr>
      <w:tr w:rsidR="00703301" w:rsidRPr="00F64598">
        <w:trPr>
          <w:trHeight w:val="34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СМИ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1700,00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1700,00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1700,00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1700,00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79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Дотации на выравнивание бюджетной обеспеченности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275,40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136,40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102,40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136,40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-139,0</w:t>
            </w:r>
          </w:p>
        </w:tc>
      </w:tr>
      <w:tr w:rsidR="00703301" w:rsidRPr="00F64598">
        <w:trPr>
          <w:trHeight w:val="49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Резервный фонд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300,00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300,00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300,00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76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Обслуживание муниципального долга (% по кредиту)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1185"/>
        </w:trPr>
        <w:tc>
          <w:tcPr>
            <w:tcW w:w="3863" w:type="dxa"/>
            <w:gridSpan w:val="3"/>
            <w:tcBorders>
              <w:top w:val="single" w:sz="4" w:space="0" w:color="auto"/>
              <w:left w:val="single" w:sz="4" w:space="0" w:color="auto"/>
              <w:bottom w:val="single" w:sz="4" w:space="0" w:color="auto"/>
              <w:right w:val="single" w:sz="4" w:space="0" w:color="000000"/>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На создание запасов  материально-технических, продовольственных, медицинских и иных средств, создаваемых в целях гражданской обороны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999,50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1500,00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550,0</w:t>
            </w:r>
          </w:p>
        </w:tc>
      </w:tr>
      <w:tr w:rsidR="00703301" w:rsidRPr="00F64598">
        <w:trPr>
          <w:trHeight w:val="1185"/>
        </w:trPr>
        <w:tc>
          <w:tcPr>
            <w:tcW w:w="335" w:type="dxa"/>
            <w:gridSpan w:val="2"/>
            <w:tcBorders>
              <w:top w:val="nil"/>
              <w:left w:val="single" w:sz="4" w:space="0" w:color="auto"/>
              <w:bottom w:val="single" w:sz="4" w:space="0" w:color="auto"/>
              <w:right w:val="nil"/>
            </w:tcBorders>
            <w:shd w:val="clear" w:color="auto" w:fill="FFFFFF"/>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3528" w:type="dxa"/>
            <w:tcBorders>
              <w:top w:val="nil"/>
              <w:left w:val="single" w:sz="4" w:space="0" w:color="auto"/>
              <w:bottom w:val="single" w:sz="4" w:space="0" w:color="auto"/>
              <w:right w:val="nil"/>
            </w:tcBorders>
            <w:shd w:val="clear" w:color="auto" w:fill="FFFFFF"/>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Софинансирование  субсидии на реализацию мероприятий по модернизации школьных  систем образования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34,02</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280,40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186,00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246,38</w:t>
            </w:r>
          </w:p>
        </w:tc>
      </w:tr>
      <w:tr w:rsidR="00703301" w:rsidRPr="00F64598">
        <w:trPr>
          <w:trHeight w:val="960"/>
        </w:trPr>
        <w:tc>
          <w:tcPr>
            <w:tcW w:w="335" w:type="dxa"/>
            <w:gridSpan w:val="2"/>
            <w:tcBorders>
              <w:top w:val="nil"/>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3528" w:type="dxa"/>
            <w:tcBorders>
              <w:top w:val="nil"/>
              <w:left w:val="single" w:sz="4" w:space="0" w:color="auto"/>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Взнос на капитальный ремонт общего имущества в многоквартирном доме</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145,60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145,60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145,60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145,6</w:t>
            </w:r>
          </w:p>
        </w:tc>
      </w:tr>
      <w:tr w:rsidR="00703301" w:rsidRPr="00F64598">
        <w:trPr>
          <w:trHeight w:val="555"/>
        </w:trPr>
        <w:tc>
          <w:tcPr>
            <w:tcW w:w="335" w:type="dxa"/>
            <w:gridSpan w:val="2"/>
            <w:tcBorders>
              <w:top w:val="nil"/>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3528" w:type="dxa"/>
            <w:tcBorders>
              <w:top w:val="nil"/>
              <w:left w:val="single" w:sz="4" w:space="0" w:color="auto"/>
              <w:bottom w:val="single" w:sz="4" w:space="0" w:color="auto"/>
              <w:right w:val="nil"/>
            </w:tcBorders>
            <w:vAlign w:val="bottom"/>
          </w:tcPr>
          <w:p w:rsidR="00703301" w:rsidRPr="00F64598" w:rsidRDefault="00703301" w:rsidP="00F64598">
            <w:pPr>
              <w:spacing w:after="0" w:line="240" w:lineRule="auto"/>
              <w:rPr>
                <w:rFonts w:ascii="Times New Roman" w:hAnsi="Times New Roman" w:cs="Times New Roman"/>
                <w:sz w:val="20"/>
                <w:szCs w:val="20"/>
              </w:rPr>
            </w:pPr>
            <w:r w:rsidRPr="00F64598">
              <w:rPr>
                <w:rFonts w:ascii="Times New Roman" w:hAnsi="Times New Roman" w:cs="Times New Roman"/>
                <w:sz w:val="20"/>
                <w:szCs w:val="20"/>
              </w:rPr>
              <w:t>Расходы согласно о намерениях по  направлению высвобождаемых средств</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3385,70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3385,7</w:t>
            </w:r>
          </w:p>
        </w:tc>
      </w:tr>
      <w:tr w:rsidR="00703301" w:rsidRPr="00F64598">
        <w:trPr>
          <w:trHeight w:val="395"/>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Расходы на проведение работ по ГТС</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640,0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nil"/>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single" w:sz="4" w:space="0" w:color="auto"/>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-760</w:t>
            </w:r>
          </w:p>
        </w:tc>
      </w:tr>
      <w:tr w:rsidR="00703301" w:rsidRPr="00F64598">
        <w:trPr>
          <w:trHeight w:val="529"/>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Некоммерческие организации Зубово-Полянского муниципального района</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180,00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343"/>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Муниципальные  программы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65,00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65,00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65,00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65,00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533"/>
        </w:trPr>
        <w:tc>
          <w:tcPr>
            <w:tcW w:w="3863" w:type="dxa"/>
            <w:gridSpan w:val="3"/>
            <w:tcBorders>
              <w:top w:val="single" w:sz="4" w:space="0" w:color="auto"/>
              <w:left w:val="single" w:sz="4" w:space="0" w:color="auto"/>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Прочие субсидии бюджетам сельских поселений</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2724,60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3000,0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275,4</w:t>
            </w:r>
          </w:p>
        </w:tc>
      </w:tr>
      <w:tr w:rsidR="00703301" w:rsidRPr="00F64598">
        <w:trPr>
          <w:trHeight w:val="541"/>
        </w:trPr>
        <w:tc>
          <w:tcPr>
            <w:tcW w:w="335" w:type="dxa"/>
            <w:gridSpan w:val="2"/>
            <w:tcBorders>
              <w:top w:val="nil"/>
              <w:left w:val="single" w:sz="4" w:space="0" w:color="auto"/>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nil"/>
            </w:tcBorders>
            <w:shd w:val="clear" w:color="auto" w:fill="FFFFFF"/>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Охрана окружающей среды</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4959,20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9731,1</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4771,9</w:t>
            </w:r>
          </w:p>
        </w:tc>
      </w:tr>
      <w:tr w:rsidR="00703301" w:rsidRPr="00F64598">
        <w:trPr>
          <w:trHeight w:val="540"/>
        </w:trPr>
        <w:tc>
          <w:tcPr>
            <w:tcW w:w="335" w:type="dxa"/>
            <w:gridSpan w:val="2"/>
            <w:tcBorders>
              <w:top w:val="nil"/>
              <w:left w:val="single" w:sz="4" w:space="0" w:color="auto"/>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c>
          <w:tcPr>
            <w:tcW w:w="3528" w:type="dxa"/>
            <w:tcBorders>
              <w:top w:val="nil"/>
              <w:left w:val="nil"/>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Ген план</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400,00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-400,0</w:t>
            </w:r>
          </w:p>
        </w:tc>
      </w:tr>
      <w:tr w:rsidR="00703301" w:rsidRPr="00F64598">
        <w:trPr>
          <w:trHeight w:val="1020"/>
        </w:trPr>
        <w:tc>
          <w:tcPr>
            <w:tcW w:w="3863" w:type="dxa"/>
            <w:gridSpan w:val="3"/>
            <w:tcBorders>
              <w:top w:val="single" w:sz="4" w:space="0" w:color="auto"/>
              <w:left w:val="single" w:sz="4" w:space="0" w:color="auto"/>
              <w:bottom w:val="single" w:sz="4" w:space="0" w:color="auto"/>
              <w:right w:val="nil"/>
            </w:tcBorders>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Софинансирование субсидии на софинансирование  мероприятий по организации транспортного обслуживания населения по муниципальным маршрутам на территории Республики Мордовия</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550,57</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-550,57</w:t>
            </w:r>
          </w:p>
        </w:tc>
      </w:tr>
      <w:tr w:rsidR="00703301" w:rsidRPr="00F64598">
        <w:trPr>
          <w:trHeight w:val="675"/>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Расходы аппарата Совета депутатов</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946,50</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946,50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946,50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946,50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trHeight w:val="540"/>
        </w:trPr>
        <w:tc>
          <w:tcPr>
            <w:tcW w:w="3863" w:type="dxa"/>
            <w:gridSpan w:val="3"/>
            <w:tcBorders>
              <w:top w:val="single" w:sz="4" w:space="0" w:color="auto"/>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Почетный гражданин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224,4</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-224,4</w:t>
            </w:r>
          </w:p>
        </w:tc>
      </w:tr>
      <w:tr w:rsidR="00703301" w:rsidRPr="00F64598">
        <w:trPr>
          <w:trHeight w:val="645"/>
        </w:trPr>
        <w:tc>
          <w:tcPr>
            <w:tcW w:w="3863" w:type="dxa"/>
            <w:gridSpan w:val="3"/>
            <w:tcBorders>
              <w:top w:val="single" w:sz="4" w:space="0" w:color="auto"/>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Софинансирование по субсидии на отрасли культуры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94,3</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-94,3   </w:t>
            </w:r>
          </w:p>
        </w:tc>
      </w:tr>
      <w:tr w:rsidR="00703301" w:rsidRPr="00F64598">
        <w:trPr>
          <w:trHeight w:val="645"/>
        </w:trPr>
        <w:tc>
          <w:tcPr>
            <w:tcW w:w="335" w:type="dxa"/>
            <w:gridSpan w:val="2"/>
            <w:tcBorders>
              <w:top w:val="nil"/>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3528" w:type="dxa"/>
            <w:tcBorders>
              <w:top w:val="nil"/>
              <w:left w:val="nil"/>
              <w:bottom w:val="single" w:sz="4" w:space="0" w:color="auto"/>
              <w:right w:val="nil"/>
            </w:tcBorders>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Софинансирование субсидии по копплексным кадастровым работам и рписание местополржения границ</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148,98</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r>
              <w:rPr>
                <w:rFonts w:ascii="Arial CYR" w:hAnsi="Arial CYR" w:cs="Arial CYR"/>
                <w:sz w:val="20"/>
                <w:szCs w:val="20"/>
              </w:rPr>
              <w:t>-148,98</w:t>
            </w:r>
          </w:p>
        </w:tc>
      </w:tr>
      <w:tr w:rsidR="00703301" w:rsidRPr="00F64598">
        <w:trPr>
          <w:trHeight w:val="365"/>
        </w:trPr>
        <w:tc>
          <w:tcPr>
            <w:tcW w:w="335" w:type="dxa"/>
            <w:gridSpan w:val="2"/>
            <w:tcBorders>
              <w:top w:val="nil"/>
              <w:left w:val="single" w:sz="4" w:space="0" w:color="auto"/>
              <w:bottom w:val="single" w:sz="4" w:space="0" w:color="auto"/>
              <w:right w:val="nil"/>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w:t>
            </w:r>
          </w:p>
        </w:tc>
        <w:tc>
          <w:tcPr>
            <w:tcW w:w="3528" w:type="dxa"/>
            <w:tcBorders>
              <w:top w:val="nil"/>
              <w:left w:val="nil"/>
              <w:bottom w:val="single" w:sz="4" w:space="0" w:color="auto"/>
              <w:right w:val="single" w:sz="4" w:space="0" w:color="auto"/>
            </w:tcBorders>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Прочие расходы</w:t>
            </w:r>
          </w:p>
        </w:tc>
        <w:tc>
          <w:tcPr>
            <w:tcW w:w="1320"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551,74</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r>
              <w:rPr>
                <w:rFonts w:ascii="Arial CYR" w:hAnsi="Arial CYR" w:cs="Arial CYR"/>
                <w:sz w:val="20"/>
                <w:szCs w:val="20"/>
              </w:rPr>
              <w:t>-551,74</w:t>
            </w:r>
          </w:p>
        </w:tc>
      </w:tr>
      <w:tr w:rsidR="00703301" w:rsidRPr="00F64598">
        <w:trPr>
          <w:trHeight w:val="427"/>
        </w:trPr>
        <w:tc>
          <w:tcPr>
            <w:tcW w:w="3863" w:type="dxa"/>
            <w:gridSpan w:val="3"/>
            <w:tcBorders>
              <w:top w:val="single" w:sz="4" w:space="0" w:color="auto"/>
              <w:left w:val="single" w:sz="4" w:space="0" w:color="auto"/>
              <w:bottom w:val="single" w:sz="4" w:space="0" w:color="auto"/>
              <w:right w:val="nil"/>
            </w:tcBorders>
          </w:tcPr>
          <w:p w:rsidR="00703301" w:rsidRPr="0068721B" w:rsidRDefault="00703301" w:rsidP="00F6459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w:t>
            </w:r>
            <w:r w:rsidRPr="00F64598">
              <w:rPr>
                <w:rFonts w:ascii="Times New Roman" w:hAnsi="Times New Roman" w:cs="Times New Roman"/>
                <w:sz w:val="20"/>
                <w:szCs w:val="20"/>
              </w:rPr>
              <w:t xml:space="preserve"> </w:t>
            </w:r>
            <w:r w:rsidRPr="0068721B">
              <w:rPr>
                <w:rFonts w:ascii="Times New Roman" w:hAnsi="Times New Roman" w:cs="Times New Roman"/>
                <w:sz w:val="20"/>
                <w:szCs w:val="20"/>
              </w:rPr>
              <w:t>Процентные платежи по муниципальному долгу</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359,7</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-359,7</w:t>
            </w:r>
          </w:p>
        </w:tc>
      </w:tr>
      <w:tr w:rsidR="00703301" w:rsidRPr="00F64598">
        <w:trPr>
          <w:trHeight w:val="505"/>
        </w:trPr>
        <w:tc>
          <w:tcPr>
            <w:tcW w:w="3863" w:type="dxa"/>
            <w:gridSpan w:val="3"/>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Ремонт избирательных участков </w:t>
            </w:r>
          </w:p>
        </w:tc>
        <w:tc>
          <w:tcPr>
            <w:tcW w:w="1320"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1548,8</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0,0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Pr>
                <w:rFonts w:ascii="Arial CYR" w:hAnsi="Arial CYR" w:cs="Arial CYR"/>
                <w:sz w:val="20"/>
                <w:szCs w:val="20"/>
              </w:rPr>
              <w:t>-1548,8</w:t>
            </w:r>
          </w:p>
        </w:tc>
      </w:tr>
      <w:tr w:rsidR="00703301" w:rsidRPr="00F64598">
        <w:trPr>
          <w:gridBefore w:val="1"/>
          <w:trHeight w:val="390"/>
        </w:trPr>
        <w:tc>
          <w:tcPr>
            <w:tcW w:w="3863" w:type="dxa"/>
            <w:gridSpan w:val="2"/>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 xml:space="preserve"> Условно утвержденные  расходы </w:t>
            </w:r>
          </w:p>
        </w:tc>
        <w:tc>
          <w:tcPr>
            <w:tcW w:w="1320"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333"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 </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Arial CYR" w:hAnsi="Arial CYR" w:cs="Arial CYR"/>
                <w:sz w:val="20"/>
                <w:szCs w:val="20"/>
              </w:rPr>
            </w:pPr>
            <w:r w:rsidRPr="00F64598">
              <w:rPr>
                <w:rFonts w:ascii="Arial CYR" w:hAnsi="Arial CYR" w:cs="Arial CYR"/>
                <w:sz w:val="20"/>
                <w:szCs w:val="20"/>
              </w:rPr>
              <w:t>7454,80</w:t>
            </w:r>
          </w:p>
        </w:tc>
        <w:tc>
          <w:tcPr>
            <w:tcW w:w="1162" w:type="dxa"/>
            <w:tcBorders>
              <w:top w:val="nil"/>
              <w:left w:val="nil"/>
              <w:bottom w:val="single" w:sz="4" w:space="0" w:color="auto"/>
              <w:right w:val="single" w:sz="4" w:space="0" w:color="auto"/>
            </w:tcBorders>
            <w:shd w:val="clear" w:color="auto" w:fill="FFFFFF"/>
            <w:noWrap/>
            <w:vAlign w:val="bottom"/>
          </w:tcPr>
          <w:p w:rsidR="00703301" w:rsidRPr="00F64598" w:rsidRDefault="00703301" w:rsidP="00F64598">
            <w:pPr>
              <w:spacing w:after="0" w:line="240" w:lineRule="auto"/>
              <w:jc w:val="center"/>
              <w:rPr>
                <w:rFonts w:ascii="Times New Roman" w:hAnsi="Times New Roman" w:cs="Times New Roman"/>
                <w:sz w:val="20"/>
                <w:szCs w:val="20"/>
              </w:rPr>
            </w:pPr>
            <w:r w:rsidRPr="00F64598">
              <w:rPr>
                <w:rFonts w:ascii="Times New Roman" w:hAnsi="Times New Roman" w:cs="Times New Roman"/>
                <w:sz w:val="20"/>
                <w:szCs w:val="20"/>
              </w:rPr>
              <w:t>15301,20</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xml:space="preserve">       -    </w:t>
            </w:r>
          </w:p>
        </w:tc>
      </w:tr>
      <w:tr w:rsidR="00703301" w:rsidRPr="00F64598">
        <w:trPr>
          <w:gridBefore w:val="1"/>
          <w:trHeight w:val="407"/>
        </w:trPr>
        <w:tc>
          <w:tcPr>
            <w:tcW w:w="3863" w:type="dxa"/>
            <w:gridSpan w:val="2"/>
            <w:tcBorders>
              <w:top w:val="single" w:sz="4" w:space="0" w:color="auto"/>
              <w:left w:val="single" w:sz="4" w:space="0" w:color="auto"/>
              <w:bottom w:val="single" w:sz="4" w:space="0" w:color="auto"/>
              <w:right w:val="single" w:sz="4" w:space="0" w:color="000000"/>
            </w:tcBorders>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Дефицит (профицит) </w:t>
            </w:r>
          </w:p>
        </w:tc>
        <w:tc>
          <w:tcPr>
            <w:tcW w:w="1320" w:type="dxa"/>
            <w:tcBorders>
              <w:top w:val="nil"/>
              <w:left w:val="nil"/>
              <w:bottom w:val="single" w:sz="4" w:space="0" w:color="auto"/>
              <w:right w:val="single" w:sz="4" w:space="0" w:color="auto"/>
            </w:tcBorders>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-10123,4</w:t>
            </w:r>
          </w:p>
        </w:tc>
        <w:tc>
          <w:tcPr>
            <w:tcW w:w="1333" w:type="dxa"/>
            <w:tcBorders>
              <w:top w:val="nil"/>
              <w:left w:val="nil"/>
              <w:bottom w:val="single" w:sz="4" w:space="0" w:color="auto"/>
              <w:right w:val="single" w:sz="4" w:space="0" w:color="auto"/>
            </w:tcBorders>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1 692,8   </w:t>
            </w:r>
          </w:p>
        </w:tc>
        <w:tc>
          <w:tcPr>
            <w:tcW w:w="1162" w:type="dxa"/>
            <w:tcBorders>
              <w:top w:val="nil"/>
              <w:left w:val="nil"/>
              <w:bottom w:val="single" w:sz="4" w:space="0" w:color="auto"/>
              <w:right w:val="single" w:sz="4" w:space="0" w:color="auto"/>
            </w:tcBorders>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2116,1</w:t>
            </w:r>
          </w:p>
        </w:tc>
        <w:tc>
          <w:tcPr>
            <w:tcW w:w="1162" w:type="dxa"/>
            <w:tcBorders>
              <w:top w:val="nil"/>
              <w:left w:val="nil"/>
              <w:bottom w:val="single" w:sz="4" w:space="0" w:color="auto"/>
              <w:right w:val="single" w:sz="4" w:space="0" w:color="auto"/>
            </w:tcBorders>
            <w:vAlign w:val="center"/>
          </w:tcPr>
          <w:p w:rsidR="00703301" w:rsidRPr="00F64598" w:rsidRDefault="00703301" w:rsidP="00F64598">
            <w:pPr>
              <w:spacing w:after="0" w:line="240" w:lineRule="auto"/>
              <w:jc w:val="center"/>
              <w:rPr>
                <w:rFonts w:ascii="Times New Roman" w:hAnsi="Times New Roman" w:cs="Times New Roman"/>
                <w:b/>
                <w:bCs/>
                <w:sz w:val="20"/>
                <w:szCs w:val="20"/>
              </w:rPr>
            </w:pPr>
            <w:r w:rsidRPr="00F64598">
              <w:rPr>
                <w:rFonts w:ascii="Times New Roman" w:hAnsi="Times New Roman" w:cs="Times New Roman"/>
                <w:b/>
                <w:bCs/>
                <w:sz w:val="20"/>
                <w:szCs w:val="20"/>
              </w:rPr>
              <w:t xml:space="preserve"> 2 539,3   </w:t>
            </w:r>
          </w:p>
        </w:tc>
        <w:tc>
          <w:tcPr>
            <w:tcW w:w="1287" w:type="dxa"/>
            <w:tcBorders>
              <w:top w:val="nil"/>
              <w:left w:val="nil"/>
              <w:bottom w:val="single" w:sz="4" w:space="0" w:color="auto"/>
              <w:right w:val="single" w:sz="4" w:space="0" w:color="auto"/>
            </w:tcBorders>
            <w:noWrap/>
            <w:vAlign w:val="bottom"/>
          </w:tcPr>
          <w:p w:rsidR="00703301" w:rsidRPr="00F64598" w:rsidRDefault="00703301" w:rsidP="00F64598">
            <w:pPr>
              <w:spacing w:after="0" w:line="240" w:lineRule="auto"/>
              <w:rPr>
                <w:rFonts w:ascii="Arial CYR" w:hAnsi="Arial CYR" w:cs="Arial CYR"/>
                <w:sz w:val="20"/>
                <w:szCs w:val="20"/>
              </w:rPr>
            </w:pPr>
            <w:r w:rsidRPr="00F64598">
              <w:rPr>
                <w:rFonts w:ascii="Arial CYR" w:hAnsi="Arial CYR" w:cs="Arial CYR"/>
                <w:sz w:val="20"/>
                <w:szCs w:val="20"/>
              </w:rPr>
              <w:t> </w:t>
            </w:r>
          </w:p>
        </w:tc>
      </w:tr>
    </w:tbl>
    <w:p w:rsidR="00703301" w:rsidRDefault="00703301" w:rsidP="0052396B">
      <w:pPr>
        <w:widowControl w:val="0"/>
        <w:autoSpaceDE w:val="0"/>
        <w:autoSpaceDN w:val="0"/>
        <w:adjustRightInd w:val="0"/>
        <w:spacing w:after="0"/>
        <w:jc w:val="both"/>
        <w:rPr>
          <w:rFonts w:ascii="Times New Roman" w:hAnsi="Times New Roman" w:cs="Times New Roman"/>
          <w:sz w:val="28"/>
          <w:szCs w:val="28"/>
        </w:rPr>
      </w:pP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Настоящая пояснительная записка содержит информацию об условиях разработки бюджета Зубово-Полянского  муниципального района  Республики Мордовия на 2026 год и на плановый период 2027-2028 годы, комментарии к проектировкам параметров районного  бюджета.</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 xml:space="preserve"> Бюджет  Зубово-Полянского  муниципального района  Республики Мордовия по доходам на 2026 год сформирован в соответствии с Бюджетным кодексом Российской Федерации, Законом Республики Мордовия «О бюджетном процессе в Республики Мордовия», и постановлением  главы администрации Зубово-Полянского муниципального района Республики Мордовия от 28 июня  2025 года </w:t>
      </w:r>
      <w:r w:rsidRPr="00697CA5">
        <w:rPr>
          <w:rFonts w:ascii="Times New Roman" w:hAnsi="Times New Roman" w:cs="Times New Roman"/>
          <w:sz w:val="28"/>
          <w:szCs w:val="28"/>
          <w:highlight w:val="yellow"/>
        </w:rPr>
        <w:t>№ 104 "О формировании</w:t>
      </w:r>
      <w:r w:rsidRPr="00F90B47">
        <w:rPr>
          <w:rFonts w:ascii="Times New Roman" w:hAnsi="Times New Roman" w:cs="Times New Roman"/>
          <w:sz w:val="28"/>
          <w:szCs w:val="28"/>
        </w:rPr>
        <w:t xml:space="preserve"> проекта бюджета Зубово-Полянского муниципального района Республики Мордовия на 2026 год и плановый период 2027-2028 г.г.</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В основу формирования бюджетных проектировок на 2026 год положены следующие приоритеты:</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сохранение высоких темпов устойчивого экономического роста;</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создание благоприятных условий для развития предпринимательского сектора и инвестиционной привлекательности;</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обеспечение повышения уровня и качества жизни населения, рост их денежных доходов.</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Реализация этих приоритетов требует повышения эффективности использования бюджетных ресурсов не только районного  бюджета,                                                                                                                                                                                                                                          но бюджетной системы       Республики Мордовия в целом, а также проведения реформ и целенаправленных мер государственного регулирования.</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При формировании доходной части районного  бюджета  учтены изменения в налоговом и бюджетном законодательстве, которые будут                                                                                                                                                                                                                                  действовать с 1 января 2026года.</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Базовый объем доходов и расходов районного бюджета  определен на Основании единой Методики расчетов доходов и расходов для формирования районного бюджета и параметров местных бюджетов для определения объемов межбюджетных трансфертов на очередной финансовый год и плановый период, утвержденной Приказом Министра финансов Республики Мордовия  от 20 июля  2018г. № 144 «О внесении изменений в Приказ Министерства финансов Республики Мордовия       от 14 мая 2012 года № 45».</w:t>
      </w:r>
    </w:p>
    <w:p w:rsidR="00703301"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 xml:space="preserve">В соответствии с указанной Методикой  расходы районного  бюджета на предоставление бюджетных услуг, рассчитаны по каждому получателю бюджетных средств на основании нормативной стоимости бюджетных услуг. При определении нормативной стоимости бюджетных услуг учтены прогнозируемые цены (тарифы) на товары (услуги) и среднегодовой уровень инфляции в размере 10 процентов на 2026 год. </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 xml:space="preserve"> В 2026-2028 годах приоритетным направлением бюджетных инвестиций является реализация национальных проектов, направленных на развитие социально значимых проектов, реализуемых на условиях софинансирования с республиканским бюджетом.</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Основные параметры проекта бюджета Зубово-Полянского муниципального района  Республики Мордовия на 2026 год определены по доходам в сумме 1 566 304,1 тыс. рублей, по расходам на 2026 год в сумме 1 564 611,3 тыс.рублей.</w:t>
      </w:r>
    </w:p>
    <w:p w:rsidR="00703301" w:rsidRPr="00F90B47" w:rsidRDefault="00703301" w:rsidP="00F90B47">
      <w:pPr>
        <w:widowControl w:val="0"/>
        <w:autoSpaceDE w:val="0"/>
        <w:autoSpaceDN w:val="0"/>
        <w:adjustRightInd w:val="0"/>
        <w:spacing w:after="0"/>
        <w:jc w:val="both"/>
        <w:rPr>
          <w:rFonts w:ascii="Times New Roman" w:hAnsi="Times New Roman" w:cs="Times New Roman"/>
          <w:sz w:val="28"/>
          <w:szCs w:val="28"/>
        </w:rPr>
      </w:pPr>
      <w:r w:rsidRPr="00F90B47">
        <w:rPr>
          <w:rFonts w:ascii="Times New Roman" w:hAnsi="Times New Roman" w:cs="Times New Roman"/>
          <w:sz w:val="28"/>
          <w:szCs w:val="28"/>
        </w:rPr>
        <w:t xml:space="preserve">        Профицит  бюджета Зубово-Полянского муниципального района  Республики Мордовия на 2026 год составит 1 692,8 тыс.</w:t>
      </w:r>
      <w:r>
        <w:rPr>
          <w:rFonts w:ascii="Times New Roman" w:hAnsi="Times New Roman" w:cs="Times New Roman"/>
          <w:sz w:val="28"/>
          <w:szCs w:val="28"/>
        </w:rPr>
        <w:t xml:space="preserve"> </w:t>
      </w:r>
      <w:r w:rsidRPr="00F90B47">
        <w:rPr>
          <w:rFonts w:ascii="Times New Roman" w:hAnsi="Times New Roman" w:cs="Times New Roman"/>
          <w:sz w:val="28"/>
          <w:szCs w:val="28"/>
        </w:rPr>
        <w:t>рублей.</w:t>
      </w:r>
    </w:p>
    <w:p w:rsidR="00703301" w:rsidRDefault="00703301" w:rsidP="0052396B">
      <w:pPr>
        <w:widowControl w:val="0"/>
        <w:autoSpaceDE w:val="0"/>
        <w:autoSpaceDN w:val="0"/>
        <w:adjustRightInd w:val="0"/>
        <w:spacing w:after="0"/>
        <w:jc w:val="both"/>
        <w:rPr>
          <w:rFonts w:ascii="Times New Roman" w:hAnsi="Times New Roman" w:cs="Times New Roman"/>
          <w:sz w:val="28"/>
          <w:szCs w:val="28"/>
        </w:rPr>
      </w:pPr>
    </w:p>
    <w:p w:rsidR="00703301" w:rsidRPr="0052396B" w:rsidRDefault="00703301" w:rsidP="0052396B">
      <w:pPr>
        <w:widowControl w:val="0"/>
        <w:autoSpaceDE w:val="0"/>
        <w:autoSpaceDN w:val="0"/>
        <w:adjustRightInd w:val="0"/>
        <w:spacing w:after="0"/>
        <w:jc w:val="both"/>
        <w:rPr>
          <w:rFonts w:ascii="Times New Roman" w:hAnsi="Times New Roman" w:cs="Times New Roman"/>
          <w:sz w:val="28"/>
          <w:szCs w:val="28"/>
        </w:rPr>
      </w:pPr>
    </w:p>
    <w:p w:rsidR="00703301" w:rsidRPr="001B5846" w:rsidRDefault="00703301" w:rsidP="00597582">
      <w:pPr>
        <w:spacing w:after="0" w:line="240" w:lineRule="auto"/>
        <w:rPr>
          <w:rFonts w:ascii="Times New Roman" w:hAnsi="Times New Roman" w:cs="Times New Roman"/>
          <w:sz w:val="28"/>
          <w:szCs w:val="28"/>
        </w:rPr>
      </w:pPr>
      <w:r w:rsidRPr="001B5846">
        <w:rPr>
          <w:rFonts w:ascii="Times New Roman" w:hAnsi="Times New Roman" w:cs="Times New Roman"/>
          <w:sz w:val="28"/>
          <w:szCs w:val="28"/>
        </w:rPr>
        <w:t>Заместитель Главы</w:t>
      </w:r>
    </w:p>
    <w:p w:rsidR="00703301" w:rsidRPr="001B5846" w:rsidRDefault="00703301" w:rsidP="00597582">
      <w:pPr>
        <w:spacing w:after="0" w:line="240" w:lineRule="auto"/>
        <w:rPr>
          <w:rFonts w:ascii="Times New Roman" w:hAnsi="Times New Roman" w:cs="Times New Roman"/>
          <w:sz w:val="28"/>
          <w:szCs w:val="28"/>
        </w:rPr>
      </w:pPr>
      <w:r w:rsidRPr="001B5846">
        <w:rPr>
          <w:rFonts w:ascii="Times New Roman" w:hAnsi="Times New Roman" w:cs="Times New Roman"/>
          <w:sz w:val="28"/>
          <w:szCs w:val="28"/>
        </w:rPr>
        <w:t xml:space="preserve">Зубово-Полянского </w:t>
      </w:r>
    </w:p>
    <w:p w:rsidR="00703301" w:rsidRPr="001B5846" w:rsidRDefault="00703301" w:rsidP="00597582">
      <w:pPr>
        <w:tabs>
          <w:tab w:val="left" w:pos="8427"/>
        </w:tabs>
        <w:spacing w:after="0"/>
        <w:rPr>
          <w:rFonts w:ascii="Times New Roman" w:hAnsi="Times New Roman" w:cs="Times New Roman"/>
          <w:sz w:val="28"/>
          <w:szCs w:val="28"/>
        </w:rPr>
      </w:pPr>
      <w:r w:rsidRPr="001B5846">
        <w:rPr>
          <w:rFonts w:ascii="Times New Roman" w:hAnsi="Times New Roman" w:cs="Times New Roman"/>
          <w:sz w:val="28"/>
          <w:szCs w:val="28"/>
        </w:rPr>
        <w:t xml:space="preserve">муниципального района </w:t>
      </w:r>
    </w:p>
    <w:p w:rsidR="00703301" w:rsidRPr="001B5846" w:rsidRDefault="00703301" w:rsidP="001B5846">
      <w:pPr>
        <w:tabs>
          <w:tab w:val="left" w:pos="8427"/>
        </w:tabs>
        <w:spacing w:after="0"/>
        <w:rPr>
          <w:rFonts w:ascii="Times New Roman" w:hAnsi="Times New Roman" w:cs="Times New Roman"/>
          <w:sz w:val="28"/>
          <w:szCs w:val="28"/>
        </w:rPr>
      </w:pPr>
      <w:r w:rsidRPr="001B5846">
        <w:rPr>
          <w:rFonts w:ascii="Times New Roman" w:hAnsi="Times New Roman" w:cs="Times New Roman"/>
          <w:sz w:val="28"/>
          <w:szCs w:val="28"/>
        </w:rPr>
        <w:t>Республики Мордовия                                                                        М.А.Шестакова</w:t>
      </w:r>
    </w:p>
    <w:p w:rsidR="00703301" w:rsidRDefault="00703301" w:rsidP="00E67AEE">
      <w:pPr>
        <w:spacing w:after="0" w:line="240" w:lineRule="auto"/>
        <w:ind w:firstLine="708"/>
        <w:rPr>
          <w:rFonts w:ascii="Times New Roman" w:hAnsi="Times New Roman" w:cs="Times New Roman"/>
          <w:sz w:val="28"/>
          <w:szCs w:val="28"/>
        </w:rPr>
      </w:pPr>
    </w:p>
    <w:p w:rsidR="00703301" w:rsidRDefault="00703301" w:rsidP="00E67AEE">
      <w:pPr>
        <w:spacing w:after="0" w:line="240" w:lineRule="auto"/>
        <w:ind w:firstLine="708"/>
        <w:rPr>
          <w:rFonts w:ascii="Times New Roman" w:hAnsi="Times New Roman" w:cs="Times New Roman"/>
          <w:sz w:val="28"/>
          <w:szCs w:val="28"/>
        </w:rPr>
      </w:pPr>
    </w:p>
    <w:p w:rsidR="00703301" w:rsidRPr="0052396B" w:rsidRDefault="00703301" w:rsidP="00E67AEE">
      <w:pPr>
        <w:spacing w:after="0" w:line="240" w:lineRule="auto"/>
        <w:ind w:firstLine="708"/>
        <w:rPr>
          <w:rFonts w:ascii="Times New Roman" w:hAnsi="Times New Roman" w:cs="Times New Roman"/>
          <w:sz w:val="28"/>
          <w:szCs w:val="28"/>
        </w:rPr>
      </w:pPr>
    </w:p>
    <w:p w:rsidR="00703301" w:rsidRPr="00F64598" w:rsidRDefault="00703301" w:rsidP="001B5846">
      <w:pPr>
        <w:spacing w:after="0" w:line="240" w:lineRule="auto"/>
        <w:rPr>
          <w:sz w:val="16"/>
          <w:szCs w:val="16"/>
        </w:rPr>
      </w:pPr>
      <w:r w:rsidRPr="0052396B">
        <w:rPr>
          <w:rFonts w:ascii="Times New Roman" w:hAnsi="Times New Roman" w:cs="Times New Roman"/>
        </w:rPr>
        <w:t xml:space="preserve">Исп. </w:t>
      </w:r>
      <w:r>
        <w:rPr>
          <w:rFonts w:ascii="Times New Roman" w:hAnsi="Times New Roman" w:cs="Times New Roman"/>
        </w:rPr>
        <w:t xml:space="preserve">Потапова А.И. </w:t>
      </w:r>
      <w:r w:rsidRPr="0052396B">
        <w:rPr>
          <w:rFonts w:ascii="Times New Roman" w:hAnsi="Times New Roman" w:cs="Times New Roman"/>
        </w:rPr>
        <w:t xml:space="preserve"> тел.8(83458)22740</w:t>
      </w:r>
    </w:p>
    <w:sectPr w:rsidR="00703301" w:rsidRPr="00F64598" w:rsidSect="00DA61E1">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atang">
    <w:altName w:val="ўа¬»¬¦¬ў"/>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E852A0C"/>
    <w:multiLevelType w:val="hybridMultilevel"/>
    <w:tmpl w:val="81367D16"/>
    <w:lvl w:ilvl="0" w:tplc="17C0A5C2">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
    <w:nsid w:val="0EC43834"/>
    <w:multiLevelType w:val="hybridMultilevel"/>
    <w:tmpl w:val="8A94C99A"/>
    <w:lvl w:ilvl="0" w:tplc="F7D8A496">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
    <w:nsid w:val="20AB740D"/>
    <w:multiLevelType w:val="hybridMultilevel"/>
    <w:tmpl w:val="C9066B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433685A"/>
    <w:multiLevelType w:val="hybridMultilevel"/>
    <w:tmpl w:val="3FD4184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91B7363"/>
    <w:multiLevelType w:val="hybridMultilevel"/>
    <w:tmpl w:val="49325C0A"/>
    <w:lvl w:ilvl="0" w:tplc="09267628">
      <w:start w:val="1"/>
      <w:numFmt w:val="decimal"/>
      <w:lvlText w:val="%1."/>
      <w:lvlJc w:val="left"/>
      <w:pPr>
        <w:ind w:left="720" w:hanging="360"/>
      </w:pPr>
      <w:rPr>
        <w:rFonts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D4E2344"/>
    <w:multiLevelType w:val="hybridMultilevel"/>
    <w:tmpl w:val="1284B04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5BD301F0"/>
    <w:multiLevelType w:val="hybridMultilevel"/>
    <w:tmpl w:val="CBAAEB9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679216CB"/>
    <w:multiLevelType w:val="hybridMultilevel"/>
    <w:tmpl w:val="D1AEAB48"/>
    <w:lvl w:ilvl="0" w:tplc="FEFEDD96">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num w:numId="1">
    <w:abstractNumId w:val="7"/>
  </w:num>
  <w:num w:numId="2">
    <w:abstractNumId w:val="3"/>
  </w:num>
  <w:num w:numId="3">
    <w:abstractNumId w:val="4"/>
  </w:num>
  <w:num w:numId="4">
    <w:abstractNumId w:val="8"/>
  </w:num>
  <w:num w:numId="5">
    <w:abstractNumId w:val="1"/>
  </w:num>
  <w:num w:numId="6">
    <w:abstractNumId w:val="2"/>
  </w:num>
  <w:num w:numId="7">
    <w:abstractNumId w:val="5"/>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0687"/>
    <w:rsid w:val="00004310"/>
    <w:rsid w:val="00004EBE"/>
    <w:rsid w:val="0001432D"/>
    <w:rsid w:val="00025173"/>
    <w:rsid w:val="000352DE"/>
    <w:rsid w:val="000567C3"/>
    <w:rsid w:val="00093B17"/>
    <w:rsid w:val="000A1C09"/>
    <w:rsid w:val="000A49EC"/>
    <w:rsid w:val="000A6D76"/>
    <w:rsid w:val="000B4F8E"/>
    <w:rsid w:val="000C503E"/>
    <w:rsid w:val="000F5933"/>
    <w:rsid w:val="000F6B85"/>
    <w:rsid w:val="00107DFF"/>
    <w:rsid w:val="001669D7"/>
    <w:rsid w:val="00172F82"/>
    <w:rsid w:val="0018541C"/>
    <w:rsid w:val="001857F5"/>
    <w:rsid w:val="001878BB"/>
    <w:rsid w:val="00195C4B"/>
    <w:rsid w:val="001A39B3"/>
    <w:rsid w:val="001B239C"/>
    <w:rsid w:val="001B5846"/>
    <w:rsid w:val="001C485D"/>
    <w:rsid w:val="001D0899"/>
    <w:rsid w:val="001D1497"/>
    <w:rsid w:val="001D2051"/>
    <w:rsid w:val="001D6430"/>
    <w:rsid w:val="001E152E"/>
    <w:rsid w:val="001E5061"/>
    <w:rsid w:val="0021062D"/>
    <w:rsid w:val="00223CAC"/>
    <w:rsid w:val="0023328E"/>
    <w:rsid w:val="002332EA"/>
    <w:rsid w:val="00247FE9"/>
    <w:rsid w:val="002620CB"/>
    <w:rsid w:val="002941CB"/>
    <w:rsid w:val="002A5365"/>
    <w:rsid w:val="002B71D7"/>
    <w:rsid w:val="002C2222"/>
    <w:rsid w:val="002C3852"/>
    <w:rsid w:val="002D1B14"/>
    <w:rsid w:val="002F7E4B"/>
    <w:rsid w:val="00302DD7"/>
    <w:rsid w:val="00336D8B"/>
    <w:rsid w:val="003552BE"/>
    <w:rsid w:val="00384D18"/>
    <w:rsid w:val="00393D1C"/>
    <w:rsid w:val="003A11EC"/>
    <w:rsid w:val="003A1E86"/>
    <w:rsid w:val="003A62B3"/>
    <w:rsid w:val="003A6C04"/>
    <w:rsid w:val="003B01AC"/>
    <w:rsid w:val="003F1C83"/>
    <w:rsid w:val="003F1D3E"/>
    <w:rsid w:val="003F3952"/>
    <w:rsid w:val="00402120"/>
    <w:rsid w:val="004031E9"/>
    <w:rsid w:val="004054A0"/>
    <w:rsid w:val="004105DF"/>
    <w:rsid w:val="00416243"/>
    <w:rsid w:val="004503CF"/>
    <w:rsid w:val="00456E98"/>
    <w:rsid w:val="0049127B"/>
    <w:rsid w:val="00493F4B"/>
    <w:rsid w:val="00496CE1"/>
    <w:rsid w:val="004A4B29"/>
    <w:rsid w:val="004B0D46"/>
    <w:rsid w:val="004C0A55"/>
    <w:rsid w:val="004E0706"/>
    <w:rsid w:val="004E14EC"/>
    <w:rsid w:val="005022AA"/>
    <w:rsid w:val="00502DC1"/>
    <w:rsid w:val="005043B3"/>
    <w:rsid w:val="005064CB"/>
    <w:rsid w:val="00510AFC"/>
    <w:rsid w:val="00517A5D"/>
    <w:rsid w:val="0052396B"/>
    <w:rsid w:val="0055053A"/>
    <w:rsid w:val="00554301"/>
    <w:rsid w:val="00556270"/>
    <w:rsid w:val="005603F1"/>
    <w:rsid w:val="005665EE"/>
    <w:rsid w:val="005729B9"/>
    <w:rsid w:val="00583A06"/>
    <w:rsid w:val="0058732D"/>
    <w:rsid w:val="00592EFC"/>
    <w:rsid w:val="0059648D"/>
    <w:rsid w:val="00597582"/>
    <w:rsid w:val="005A5A75"/>
    <w:rsid w:val="005B0871"/>
    <w:rsid w:val="005B1967"/>
    <w:rsid w:val="005D042C"/>
    <w:rsid w:val="005D3A98"/>
    <w:rsid w:val="005D5E96"/>
    <w:rsid w:val="006110A8"/>
    <w:rsid w:val="00620ED2"/>
    <w:rsid w:val="00626861"/>
    <w:rsid w:val="00632E03"/>
    <w:rsid w:val="006377CF"/>
    <w:rsid w:val="00664CD5"/>
    <w:rsid w:val="006710A3"/>
    <w:rsid w:val="00674501"/>
    <w:rsid w:val="0068721B"/>
    <w:rsid w:val="0069291E"/>
    <w:rsid w:val="00697CA5"/>
    <w:rsid w:val="006A54D4"/>
    <w:rsid w:val="006B083C"/>
    <w:rsid w:val="006B2FC6"/>
    <w:rsid w:val="006D66C7"/>
    <w:rsid w:val="006F0B21"/>
    <w:rsid w:val="006F1FE9"/>
    <w:rsid w:val="00703301"/>
    <w:rsid w:val="00713B32"/>
    <w:rsid w:val="007229ED"/>
    <w:rsid w:val="00777D8E"/>
    <w:rsid w:val="00783219"/>
    <w:rsid w:val="007946BD"/>
    <w:rsid w:val="007965C9"/>
    <w:rsid w:val="00797148"/>
    <w:rsid w:val="007C19F1"/>
    <w:rsid w:val="007C28E5"/>
    <w:rsid w:val="007C4EC7"/>
    <w:rsid w:val="007D3F78"/>
    <w:rsid w:val="007D74A8"/>
    <w:rsid w:val="00806BB4"/>
    <w:rsid w:val="00810879"/>
    <w:rsid w:val="0081160F"/>
    <w:rsid w:val="008177CE"/>
    <w:rsid w:val="0083281F"/>
    <w:rsid w:val="00834752"/>
    <w:rsid w:val="008471B2"/>
    <w:rsid w:val="00847DDE"/>
    <w:rsid w:val="00861341"/>
    <w:rsid w:val="0087253A"/>
    <w:rsid w:val="008728D0"/>
    <w:rsid w:val="008871F8"/>
    <w:rsid w:val="008A72B3"/>
    <w:rsid w:val="008B6A24"/>
    <w:rsid w:val="008C2A3C"/>
    <w:rsid w:val="008C52D2"/>
    <w:rsid w:val="008D2106"/>
    <w:rsid w:val="008D21E5"/>
    <w:rsid w:val="008D295F"/>
    <w:rsid w:val="00901C21"/>
    <w:rsid w:val="0090301C"/>
    <w:rsid w:val="00922ABF"/>
    <w:rsid w:val="00924A0C"/>
    <w:rsid w:val="00940BFB"/>
    <w:rsid w:val="00956093"/>
    <w:rsid w:val="00956DDE"/>
    <w:rsid w:val="009614E8"/>
    <w:rsid w:val="00962E68"/>
    <w:rsid w:val="00963850"/>
    <w:rsid w:val="009641BF"/>
    <w:rsid w:val="00977A87"/>
    <w:rsid w:val="009A4530"/>
    <w:rsid w:val="009B1517"/>
    <w:rsid w:val="009B6688"/>
    <w:rsid w:val="009F49DF"/>
    <w:rsid w:val="009F747E"/>
    <w:rsid w:val="00A05D46"/>
    <w:rsid w:val="00A15396"/>
    <w:rsid w:val="00A62E35"/>
    <w:rsid w:val="00A75C3B"/>
    <w:rsid w:val="00A93E67"/>
    <w:rsid w:val="00A975DC"/>
    <w:rsid w:val="00AB28AE"/>
    <w:rsid w:val="00AC3358"/>
    <w:rsid w:val="00AC52C8"/>
    <w:rsid w:val="00AD0057"/>
    <w:rsid w:val="00AD2D34"/>
    <w:rsid w:val="00AD378D"/>
    <w:rsid w:val="00AD7508"/>
    <w:rsid w:val="00B10C43"/>
    <w:rsid w:val="00B10DE8"/>
    <w:rsid w:val="00B27795"/>
    <w:rsid w:val="00B3407D"/>
    <w:rsid w:val="00B36EF5"/>
    <w:rsid w:val="00B4353F"/>
    <w:rsid w:val="00B61D53"/>
    <w:rsid w:val="00B65C07"/>
    <w:rsid w:val="00B804FE"/>
    <w:rsid w:val="00BA612D"/>
    <w:rsid w:val="00BA7412"/>
    <w:rsid w:val="00BC5728"/>
    <w:rsid w:val="00BD1DDB"/>
    <w:rsid w:val="00BD308D"/>
    <w:rsid w:val="00C04EBF"/>
    <w:rsid w:val="00C05D22"/>
    <w:rsid w:val="00C074BE"/>
    <w:rsid w:val="00C304BA"/>
    <w:rsid w:val="00C427DB"/>
    <w:rsid w:val="00C46BA0"/>
    <w:rsid w:val="00C63805"/>
    <w:rsid w:val="00C812E7"/>
    <w:rsid w:val="00C92A76"/>
    <w:rsid w:val="00C9496E"/>
    <w:rsid w:val="00CA4750"/>
    <w:rsid w:val="00CA4E7E"/>
    <w:rsid w:val="00CB008F"/>
    <w:rsid w:val="00CD2ACB"/>
    <w:rsid w:val="00CD60A4"/>
    <w:rsid w:val="00CD70B6"/>
    <w:rsid w:val="00D16FF1"/>
    <w:rsid w:val="00D20687"/>
    <w:rsid w:val="00D230E6"/>
    <w:rsid w:val="00D26CA3"/>
    <w:rsid w:val="00D26DB3"/>
    <w:rsid w:val="00D434F0"/>
    <w:rsid w:val="00D542A1"/>
    <w:rsid w:val="00D60912"/>
    <w:rsid w:val="00D76354"/>
    <w:rsid w:val="00D81E52"/>
    <w:rsid w:val="00D906AE"/>
    <w:rsid w:val="00D91FC4"/>
    <w:rsid w:val="00D9203D"/>
    <w:rsid w:val="00DA61E1"/>
    <w:rsid w:val="00DB3F1C"/>
    <w:rsid w:val="00DC111A"/>
    <w:rsid w:val="00DC1C7A"/>
    <w:rsid w:val="00DC2710"/>
    <w:rsid w:val="00DE3EFE"/>
    <w:rsid w:val="00DF6E95"/>
    <w:rsid w:val="00DF7BC7"/>
    <w:rsid w:val="00E14634"/>
    <w:rsid w:val="00E430B7"/>
    <w:rsid w:val="00E4428E"/>
    <w:rsid w:val="00E57624"/>
    <w:rsid w:val="00E66D81"/>
    <w:rsid w:val="00E67AEE"/>
    <w:rsid w:val="00E77659"/>
    <w:rsid w:val="00E925F5"/>
    <w:rsid w:val="00EA7880"/>
    <w:rsid w:val="00EC1A80"/>
    <w:rsid w:val="00EE42F6"/>
    <w:rsid w:val="00EF07BB"/>
    <w:rsid w:val="00F00B01"/>
    <w:rsid w:val="00F120CC"/>
    <w:rsid w:val="00F30382"/>
    <w:rsid w:val="00F34FB7"/>
    <w:rsid w:val="00F416EE"/>
    <w:rsid w:val="00F54080"/>
    <w:rsid w:val="00F54F37"/>
    <w:rsid w:val="00F60CDD"/>
    <w:rsid w:val="00F64598"/>
    <w:rsid w:val="00F6468C"/>
    <w:rsid w:val="00F669BC"/>
    <w:rsid w:val="00F77504"/>
    <w:rsid w:val="00F778A5"/>
    <w:rsid w:val="00F814E7"/>
    <w:rsid w:val="00F8531A"/>
    <w:rsid w:val="00F90B47"/>
    <w:rsid w:val="00F949FC"/>
    <w:rsid w:val="00FB2E1A"/>
    <w:rsid w:val="00FC420C"/>
    <w:rsid w:val="00FC6BD4"/>
    <w:rsid w:val="00FE1905"/>
    <w:rsid w:val="00FE2A01"/>
    <w:rsid w:val="00FF2D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4A8"/>
    <w:pPr>
      <w:spacing w:after="200" w:line="276" w:lineRule="auto"/>
    </w:pPr>
    <w:rPr>
      <w:rFonts w:cs="Calibri"/>
    </w:rPr>
  </w:style>
  <w:style w:type="paragraph" w:styleId="Heading1">
    <w:name w:val="heading 1"/>
    <w:basedOn w:val="Normal"/>
    <w:next w:val="Normal"/>
    <w:link w:val="Heading1Char"/>
    <w:uiPriority w:val="99"/>
    <w:qFormat/>
    <w:locked/>
    <w:rsid w:val="00A05D46"/>
    <w:pPr>
      <w:keepNext/>
      <w:suppressAutoHyphens/>
      <w:spacing w:after="0" w:line="240" w:lineRule="auto"/>
      <w:ind w:left="720" w:hanging="360"/>
      <w:outlineLvl w:val="0"/>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5D46"/>
    <w:rPr>
      <w:rFonts w:ascii="Times New Roman" w:hAnsi="Times New Roman" w:cs="Times New Roman"/>
      <w:b/>
      <w:bCs/>
      <w:sz w:val="28"/>
      <w:szCs w:val="28"/>
    </w:rPr>
  </w:style>
  <w:style w:type="paragraph" w:styleId="BalloonText">
    <w:name w:val="Balloon Text"/>
    <w:basedOn w:val="Normal"/>
    <w:link w:val="BalloonTextChar"/>
    <w:uiPriority w:val="99"/>
    <w:semiHidden/>
    <w:rsid w:val="00D206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20687"/>
    <w:rPr>
      <w:rFonts w:ascii="Tahoma" w:hAnsi="Tahoma" w:cs="Tahoma"/>
      <w:sz w:val="16"/>
      <w:szCs w:val="16"/>
    </w:rPr>
  </w:style>
  <w:style w:type="table" w:styleId="TableGrid">
    <w:name w:val="Table Grid"/>
    <w:basedOn w:val="TableNormal"/>
    <w:uiPriority w:val="99"/>
    <w:rsid w:val="00D2068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55053A"/>
    <w:rPr>
      <w:color w:val="0000FF"/>
      <w:u w:val="single"/>
    </w:rPr>
  </w:style>
  <w:style w:type="paragraph" w:customStyle="1" w:styleId="a">
    <w:name w:val="Знак Знак Знак Знак Знак Знак Знак"/>
    <w:basedOn w:val="Normal"/>
    <w:uiPriority w:val="99"/>
    <w:rsid w:val="004031E9"/>
    <w:pPr>
      <w:spacing w:after="160" w:line="240" w:lineRule="exact"/>
    </w:pPr>
    <w:rPr>
      <w:rFonts w:ascii="Verdana" w:hAnsi="Verdana" w:cs="Verdana"/>
      <w:sz w:val="24"/>
      <w:szCs w:val="24"/>
      <w:lang w:val="en-US" w:eastAsia="en-US"/>
    </w:rPr>
  </w:style>
  <w:style w:type="character" w:customStyle="1" w:styleId="pinkbg">
    <w:name w:val="pinkbg"/>
    <w:basedOn w:val="DefaultParagraphFont"/>
    <w:uiPriority w:val="99"/>
    <w:rsid w:val="001857F5"/>
  </w:style>
  <w:style w:type="paragraph" w:styleId="BodyText3">
    <w:name w:val="Body Text 3"/>
    <w:basedOn w:val="Normal"/>
    <w:link w:val="BodyText3Char"/>
    <w:uiPriority w:val="99"/>
    <w:rsid w:val="002F7E4B"/>
    <w:pPr>
      <w:overflowPunct w:val="0"/>
      <w:autoSpaceDE w:val="0"/>
      <w:autoSpaceDN w:val="0"/>
      <w:adjustRightInd w:val="0"/>
      <w:spacing w:after="0" w:line="240" w:lineRule="auto"/>
    </w:pPr>
    <w:rPr>
      <w:sz w:val="28"/>
      <w:szCs w:val="28"/>
    </w:rPr>
  </w:style>
  <w:style w:type="character" w:customStyle="1" w:styleId="BodyText3Char">
    <w:name w:val="Body Text 3 Char"/>
    <w:basedOn w:val="DefaultParagraphFont"/>
    <w:link w:val="BodyText3"/>
    <w:uiPriority w:val="99"/>
    <w:semiHidden/>
    <w:locked/>
    <w:rsid w:val="00CD60A4"/>
    <w:rPr>
      <w:sz w:val="16"/>
      <w:szCs w:val="16"/>
    </w:rPr>
  </w:style>
  <w:style w:type="paragraph" w:customStyle="1" w:styleId="a0">
    <w:name w:val="Содержимое таблицы"/>
    <w:basedOn w:val="Normal"/>
    <w:uiPriority w:val="99"/>
    <w:rsid w:val="00A05D46"/>
    <w:pPr>
      <w:suppressLineNumbers/>
      <w:suppressAutoHyphens/>
      <w:overflowPunct w:val="0"/>
      <w:autoSpaceDE w:val="0"/>
      <w:spacing w:after="0" w:line="240" w:lineRule="auto"/>
      <w:textAlignment w:val="baseline"/>
    </w:pPr>
    <w:rPr>
      <w:sz w:val="20"/>
      <w:szCs w:val="20"/>
      <w:lang w:eastAsia="ar-SA"/>
    </w:rPr>
  </w:style>
  <w:style w:type="paragraph" w:customStyle="1" w:styleId="ConsPlusNormal">
    <w:name w:val="ConsPlusNormal"/>
    <w:uiPriority w:val="99"/>
    <w:rsid w:val="00E67AEE"/>
    <w:pPr>
      <w:widowControl w:val="0"/>
      <w:autoSpaceDE w:val="0"/>
      <w:autoSpaceDN w:val="0"/>
    </w:pPr>
    <w:rPr>
      <w:rFonts w:ascii="Times New Roman" w:eastAsia="Batang" w:hAnsi="Times New Roman"/>
      <w:sz w:val="24"/>
      <w:szCs w:val="24"/>
    </w:rPr>
  </w:style>
  <w:style w:type="paragraph" w:customStyle="1" w:styleId="xl86">
    <w:name w:val="xl86"/>
    <w:basedOn w:val="Normal"/>
    <w:uiPriority w:val="99"/>
    <w:rsid w:val="00F6459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cs="Times New Roman"/>
      <w:sz w:val="28"/>
      <w:szCs w:val="28"/>
    </w:rPr>
  </w:style>
</w:styles>
</file>

<file path=word/webSettings.xml><?xml version="1.0" encoding="utf-8"?>
<w:webSettings xmlns:r="http://schemas.openxmlformats.org/officeDocument/2006/relationships" xmlns:w="http://schemas.openxmlformats.org/wordprocessingml/2006/main">
  <w:divs>
    <w:div w:id="363485066">
      <w:marLeft w:val="0"/>
      <w:marRight w:val="0"/>
      <w:marTop w:val="0"/>
      <w:marBottom w:val="0"/>
      <w:divBdr>
        <w:top w:val="none" w:sz="0" w:space="0" w:color="auto"/>
        <w:left w:val="none" w:sz="0" w:space="0" w:color="auto"/>
        <w:bottom w:val="none" w:sz="0" w:space="0" w:color="auto"/>
        <w:right w:val="none" w:sz="0" w:space="0" w:color="auto"/>
      </w:divBdr>
    </w:div>
    <w:div w:id="363485067">
      <w:marLeft w:val="0"/>
      <w:marRight w:val="0"/>
      <w:marTop w:val="0"/>
      <w:marBottom w:val="0"/>
      <w:divBdr>
        <w:top w:val="none" w:sz="0" w:space="0" w:color="auto"/>
        <w:left w:val="none" w:sz="0" w:space="0" w:color="auto"/>
        <w:bottom w:val="none" w:sz="0" w:space="0" w:color="auto"/>
        <w:right w:val="none" w:sz="0" w:space="0" w:color="auto"/>
      </w:divBdr>
    </w:div>
    <w:div w:id="363485068">
      <w:marLeft w:val="0"/>
      <w:marRight w:val="0"/>
      <w:marTop w:val="0"/>
      <w:marBottom w:val="0"/>
      <w:divBdr>
        <w:top w:val="none" w:sz="0" w:space="0" w:color="auto"/>
        <w:left w:val="none" w:sz="0" w:space="0" w:color="auto"/>
        <w:bottom w:val="none" w:sz="0" w:space="0" w:color="auto"/>
        <w:right w:val="none" w:sz="0" w:space="0" w:color="auto"/>
      </w:divBdr>
    </w:div>
    <w:div w:id="363485069">
      <w:marLeft w:val="0"/>
      <w:marRight w:val="0"/>
      <w:marTop w:val="0"/>
      <w:marBottom w:val="0"/>
      <w:divBdr>
        <w:top w:val="none" w:sz="0" w:space="0" w:color="auto"/>
        <w:left w:val="none" w:sz="0" w:space="0" w:color="auto"/>
        <w:bottom w:val="none" w:sz="0" w:space="0" w:color="auto"/>
        <w:right w:val="none" w:sz="0" w:space="0" w:color="auto"/>
      </w:divBdr>
    </w:div>
    <w:div w:id="363485070">
      <w:marLeft w:val="0"/>
      <w:marRight w:val="0"/>
      <w:marTop w:val="0"/>
      <w:marBottom w:val="0"/>
      <w:divBdr>
        <w:top w:val="none" w:sz="0" w:space="0" w:color="auto"/>
        <w:left w:val="none" w:sz="0" w:space="0" w:color="auto"/>
        <w:bottom w:val="none" w:sz="0" w:space="0" w:color="auto"/>
        <w:right w:val="none" w:sz="0" w:space="0" w:color="auto"/>
      </w:divBdr>
    </w:div>
    <w:div w:id="363485071">
      <w:marLeft w:val="0"/>
      <w:marRight w:val="0"/>
      <w:marTop w:val="0"/>
      <w:marBottom w:val="0"/>
      <w:divBdr>
        <w:top w:val="none" w:sz="0" w:space="0" w:color="auto"/>
        <w:left w:val="none" w:sz="0" w:space="0" w:color="auto"/>
        <w:bottom w:val="none" w:sz="0" w:space="0" w:color="auto"/>
        <w:right w:val="none" w:sz="0" w:space="0" w:color="auto"/>
      </w:divBdr>
    </w:div>
    <w:div w:id="363485072">
      <w:marLeft w:val="0"/>
      <w:marRight w:val="0"/>
      <w:marTop w:val="0"/>
      <w:marBottom w:val="0"/>
      <w:divBdr>
        <w:top w:val="none" w:sz="0" w:space="0" w:color="auto"/>
        <w:left w:val="none" w:sz="0" w:space="0" w:color="auto"/>
        <w:bottom w:val="none" w:sz="0" w:space="0" w:color="auto"/>
        <w:right w:val="none" w:sz="0" w:space="0" w:color="auto"/>
      </w:divBdr>
    </w:div>
    <w:div w:id="363485073">
      <w:marLeft w:val="0"/>
      <w:marRight w:val="0"/>
      <w:marTop w:val="0"/>
      <w:marBottom w:val="0"/>
      <w:divBdr>
        <w:top w:val="none" w:sz="0" w:space="0" w:color="auto"/>
        <w:left w:val="none" w:sz="0" w:space="0" w:color="auto"/>
        <w:bottom w:val="none" w:sz="0" w:space="0" w:color="auto"/>
        <w:right w:val="none" w:sz="0" w:space="0" w:color="auto"/>
      </w:divBdr>
    </w:div>
    <w:div w:id="3634850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3001</Words>
  <Characters>17107</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Мишкандрей</dc:creator>
  <cp:keywords/>
  <dc:description/>
  <cp:lastModifiedBy>потапова</cp:lastModifiedBy>
  <cp:revision>3</cp:revision>
  <cp:lastPrinted>2024-11-15T11:36:00Z</cp:lastPrinted>
  <dcterms:created xsi:type="dcterms:W3CDTF">2025-10-31T08:58:00Z</dcterms:created>
  <dcterms:modified xsi:type="dcterms:W3CDTF">2025-10-31T12:05:00Z</dcterms:modified>
</cp:coreProperties>
</file>