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b/>
          <w:color w:val="333333"/>
          <w:sz w:val="28"/>
          <w:szCs w:val="28"/>
          <w:lang w:eastAsia="ru-RU"/>
        </w:rPr>
        <w:t>Неформальная занятость: риски и ответственность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NewRoman" w:hAnsi="TimesNew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Неформальная занятость - это трудовые отношения, основанные на устной договоренности без заключения письменного трудового договора, неформальный сектор рынка труда, на котором работники практически лишены возможности социальной и правовой защиты.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При уклонении работодателя от оформления трудового договора у граждан возникают следующие риски: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- неоплаченные больничные и отпуска;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- отсутствие доплаты за работу в ночное время, за сверхурочную работу, в праздничные дни;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- отсутствие расчета при увольнении;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- отсутствие гарантии сохранения рабочего места на случай болезни, декретного отпуска, отпуска по уходу за ребенком;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- отказ в получении банковского кредита или визы;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- отказ в расследовании несчастного случая на производстве;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- отсутствие права на страховую пенсию при достижении пенсионного возраста и др.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Следует отметить, что согласно ч. 4 ст. 5.27 КоАП РФ уклонение от оформления или ненадлежащее оформление трудового договора либо заключение гражданско-правового договора, фактически регулирующего трудовые отношения между работником и работодателем, влечет наложение административного штрафа: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на должностных лиц в размере от десяти тысяч до двадцати тысяч рублей;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на лиц, осуществляющих предпринимательскую деятельность без образования юридического лица - от пяти тысяч до десяти тысяч рублей;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 xml:space="preserve">–  </w:t>
      </w: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на юридических лиц - от пятидесяти тысяч до ста тысяч рублей.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Согласно ч. 5 ст. 5.27 КоАП РФ совершение административных правонарушений лицом, ранее подвергнутым административному наказанию за аналогичное правонарушение: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влечет наложение административного штрафа на граждан в размере пяти тысяч рублей;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на должностных лиц - дисквалификацию на срок от одного года до трех лет;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на лиц, осуществляющих предпринимательскую деятельность без образования юридического лица от тридцати тысяч до сорока тысяч рублей;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 xml:space="preserve"> – </w:t>
      </w: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на юридических лиц - от ста тысяч до двухсот тысяч рублей.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С 1 января 2025 на сайте Роструда ведется реестр работодателей, у которых были зафиксированы случаи нелегальной занятости.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Включение в реестр происходит на основании вступившего в законную силу постановления об административном правонарушении, предусмотренном ч. 4 ст.5.27 КоАП РФ.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За установление нелегальной выплаты заработной платы работодателю грозит ответственность, предусмотренная статьей 419 Трудового Кодекса РФ.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Напоминаем, что для контроля за соблюдением прав граждан развернут оперативный мониторинг ситуации на рынке труда.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Горячие линии Роструда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В Республике Мордовия номер Государственной инспекции труда – 8(8342) 39-27-10.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По-прежнему можно обратиться с жалобой онлайн – через портал онлайнинспекция.рф. Через сайт Вы можете 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NewRoman" w:hAnsi="TimesNewRoman"/>
          <w:sz w:val="28"/>
          <w:szCs w:val="28"/>
        </w:rPr>
      </w:pPr>
      <w:r>
        <w:rPr>
          <w:rFonts w:eastAsia="Times New Roman" w:cs="Times New Roman" w:ascii="TimesNewRoman" w:hAnsi="TimesNewRoman"/>
          <w:color w:val="333333"/>
          <w:sz w:val="28"/>
          <w:szCs w:val="28"/>
          <w:lang w:eastAsia="ru-RU"/>
        </w:rPr>
        <w:t>заработной платы «в конверте».</w:t>
      </w:r>
    </w:p>
    <w:p>
      <w:pPr>
        <w:pStyle w:val="Normal"/>
        <w:rPr>
          <w:rFonts w:ascii="Calibri" w:hAnsi="Calibri" w:eastAsia="Times New Roman" w:cs="Times New Roman"/>
          <w:color w:val="FF0000"/>
          <w:lang w:eastAsia="ru-RU"/>
        </w:rPr>
      </w:pPr>
      <w:r>
        <w:rPr/>
        <w:t xml:space="preserve">  </w:t>
      </w:r>
      <w:r>
        <w:rPr/>
        <w:br/>
        <w:br/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 Sans"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15c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rsid w:val="00613754"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Style15">
    <w:name w:val="Body Text"/>
    <w:basedOn w:val="Normal"/>
    <w:rsid w:val="00613754"/>
    <w:pPr>
      <w:spacing w:before="0" w:after="140"/>
    </w:pPr>
    <w:rPr/>
  </w:style>
  <w:style w:type="paragraph" w:styleId="Style16">
    <w:name w:val="List"/>
    <w:basedOn w:val="Style15"/>
    <w:rsid w:val="00613754"/>
    <w:pPr/>
    <w:rPr>
      <w:rFonts w:cs="Lohit Devanagari"/>
    </w:rPr>
  </w:style>
  <w:style w:type="paragraph" w:styleId="Style17" w:customStyle="1">
    <w:name w:val="Caption"/>
    <w:basedOn w:val="Normal"/>
    <w:qFormat/>
    <w:rsid w:val="00613754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Indexheading">
    <w:name w:val="index heading"/>
    <w:basedOn w:val="Normal"/>
    <w:qFormat/>
    <w:rsid w:val="00613754"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3c49d7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Application>LibreOffice/7.2.1.2$Windows_X86_64 LibreOffice_project/87b77fad49947c1441b67c559c339af8f3517e22</Application>
  <AppVersion>15.0000</AppVersion>
  <Pages>2</Pages>
  <Words>398</Words>
  <Characters>2639</Characters>
  <CharactersWithSpaces>3028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2025-11-05T08:14:00Z</dcterms:created>
  <dc:creator>KPO3</dc:creator>
  <dc:description/>
  <dc:language>ru-RU</dc:language>
  <cp:lastModifiedBy>KaybisevaIA</cp:lastModifiedBy>
  <cp:lastPrinted>2025-11-10T07:35:00Z</cp:lastPrinted>
  <dcterms:modified xsi:type="dcterms:W3CDTF">2026-02-03T09:33:00Z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