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82" w:rsidRDefault="00EE09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F53B5B" w:rsidRDefault="00EE09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C23282">
        <w:rPr>
          <w:b/>
          <w:bCs/>
          <w:sz w:val="28"/>
          <w:szCs w:val="28"/>
        </w:rPr>
        <w:t>АЧАДОВСКОГО СЕЛЬСКОГО</w:t>
      </w:r>
      <w:r>
        <w:rPr>
          <w:b/>
          <w:bCs/>
          <w:sz w:val="28"/>
          <w:szCs w:val="28"/>
        </w:rPr>
        <w:t xml:space="preserve"> ПОСЕЛЕНИЯ</w:t>
      </w:r>
    </w:p>
    <w:p w:rsidR="00F53B5B" w:rsidRDefault="00C2328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</w:t>
      </w:r>
      <w:r w:rsidR="00EE090E">
        <w:rPr>
          <w:b/>
          <w:bCs/>
          <w:sz w:val="28"/>
          <w:szCs w:val="28"/>
        </w:rPr>
        <w:t xml:space="preserve"> МУНИЦИПАЛЬНОГО РАЙОНА</w:t>
      </w:r>
    </w:p>
    <w:p w:rsidR="00F53B5B" w:rsidRDefault="00EE090E">
      <w:pPr>
        <w:pStyle w:val="FR1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53B5B" w:rsidRDefault="00F53B5B">
      <w:pPr>
        <w:pStyle w:val="FR1"/>
        <w:ind w:left="0"/>
        <w:jc w:val="center"/>
        <w:rPr>
          <w:b/>
          <w:bCs/>
          <w:sz w:val="28"/>
        </w:rPr>
      </w:pPr>
    </w:p>
    <w:p w:rsidR="00F53B5B" w:rsidRDefault="00F53B5B">
      <w:pPr>
        <w:pStyle w:val="FR1"/>
        <w:ind w:left="0"/>
        <w:jc w:val="center"/>
        <w:rPr>
          <w:b/>
          <w:bCs/>
          <w:sz w:val="28"/>
        </w:rPr>
      </w:pPr>
    </w:p>
    <w:p w:rsidR="00F53B5B" w:rsidRDefault="00EE090E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F53B5B" w:rsidRDefault="00F53B5B">
      <w:pPr>
        <w:jc w:val="center"/>
        <w:rPr>
          <w:b/>
          <w:sz w:val="28"/>
          <w:szCs w:val="28"/>
        </w:rPr>
      </w:pPr>
    </w:p>
    <w:p w:rsidR="00F53B5B" w:rsidRDefault="00F53B5B">
      <w:pPr>
        <w:jc w:val="center"/>
        <w:rPr>
          <w:b/>
          <w:sz w:val="28"/>
          <w:szCs w:val="28"/>
        </w:rPr>
      </w:pPr>
    </w:p>
    <w:p w:rsidR="00F53B5B" w:rsidRDefault="00B902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C23282">
        <w:rPr>
          <w:b/>
          <w:sz w:val="28"/>
          <w:szCs w:val="28"/>
        </w:rPr>
        <w:t xml:space="preserve"> декабря</w:t>
      </w:r>
      <w:r w:rsidR="00EE090E">
        <w:rPr>
          <w:b/>
          <w:sz w:val="28"/>
          <w:szCs w:val="28"/>
        </w:rPr>
        <w:t xml:space="preserve">  2025 г.   </w:t>
      </w:r>
      <w:r w:rsidR="00C23282">
        <w:rPr>
          <w:b/>
          <w:sz w:val="28"/>
          <w:szCs w:val="28"/>
        </w:rPr>
        <w:t xml:space="preserve">                                                              </w:t>
      </w:r>
      <w:r w:rsidR="00EE090E">
        <w:rPr>
          <w:b/>
          <w:sz w:val="28"/>
          <w:szCs w:val="28"/>
        </w:rPr>
        <w:t xml:space="preserve">     № </w:t>
      </w:r>
      <w:r w:rsidR="00C23282">
        <w:rPr>
          <w:b/>
          <w:sz w:val="28"/>
          <w:szCs w:val="28"/>
        </w:rPr>
        <w:t>125</w:t>
      </w:r>
    </w:p>
    <w:p w:rsidR="00C23282" w:rsidRDefault="003766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с.Ачадово</w:t>
      </w:r>
    </w:p>
    <w:p w:rsidR="00F53B5B" w:rsidRDefault="00F53B5B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F53B5B" w:rsidRDefault="00EE09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карт-планов территории </w:t>
      </w:r>
      <w:r>
        <w:rPr>
          <w:rFonts w:eastAsia="Times New Roman"/>
          <w:b/>
          <w:sz w:val="28"/>
          <w:szCs w:val="28"/>
        </w:rPr>
        <w:t>кадастровых кварталов с учётными</w:t>
      </w:r>
      <w:r w:rsidR="00C23282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номерами</w:t>
      </w:r>
      <w:r w:rsidR="00C23282">
        <w:rPr>
          <w:rFonts w:eastAsia="Times New Roman"/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13:</w:t>
      </w:r>
      <w:r w:rsidR="00C23282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:</w:t>
      </w:r>
      <w:r w:rsidR="00C23282">
        <w:rPr>
          <w:b/>
          <w:bCs/>
          <w:sz w:val="28"/>
          <w:szCs w:val="28"/>
        </w:rPr>
        <w:t>0208001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13:</w:t>
      </w:r>
      <w:r w:rsidR="00C23282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:</w:t>
      </w:r>
      <w:r w:rsidR="00C23282">
        <w:rPr>
          <w:b/>
          <w:bCs/>
          <w:sz w:val="28"/>
          <w:szCs w:val="28"/>
        </w:rPr>
        <w:t>0208002</w:t>
      </w:r>
      <w:r w:rsidR="00C23282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  <w:lang w:eastAsia="en-US"/>
        </w:rPr>
        <w:t xml:space="preserve">подготовленных по результатам комплексных кадастровых работ на территории </w:t>
      </w:r>
      <w:r w:rsidR="00C23282">
        <w:rPr>
          <w:b/>
          <w:sz w:val="28"/>
          <w:szCs w:val="28"/>
        </w:rPr>
        <w:t>Ачадовского сельского</w:t>
      </w:r>
      <w:r>
        <w:rPr>
          <w:b/>
          <w:sz w:val="28"/>
          <w:szCs w:val="28"/>
        </w:rPr>
        <w:t xml:space="preserve"> поселения </w:t>
      </w:r>
      <w:r w:rsidR="00C23282">
        <w:rPr>
          <w:b/>
          <w:sz w:val="28"/>
          <w:szCs w:val="28"/>
        </w:rPr>
        <w:t>Зубово-Полянского</w:t>
      </w:r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53B5B" w:rsidRDefault="00F53B5B">
      <w:pPr>
        <w:jc w:val="both"/>
        <w:rPr>
          <w:rFonts w:ascii="Arial" w:hAnsi="Arial" w:cs="Arial"/>
          <w:b/>
        </w:rPr>
      </w:pPr>
    </w:p>
    <w:p w:rsidR="00F53B5B" w:rsidRDefault="00F53B5B">
      <w:pPr>
        <w:jc w:val="both"/>
        <w:rPr>
          <w:rFonts w:ascii="Arial" w:hAnsi="Arial" w:cs="Arial"/>
          <w:b/>
        </w:rPr>
      </w:pPr>
    </w:p>
    <w:p w:rsidR="00F53B5B" w:rsidRDefault="00EE090E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ст.42.6, ст. 42.10 Федерального закона от 24 июля 2007 года №221 –ФЗ «О кадастровой деятельности»,</w:t>
      </w:r>
      <w:r w:rsidR="00C232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п.36  ч.1 ст.15 Федерального  закона  от  06.10.2003  № 131-ФЗ «Об  общих  принципах организации  местного  самоуправления  в  Российской  Федерации», Уставом  </w:t>
      </w:r>
      <w:r w:rsidR="00C23282">
        <w:rPr>
          <w:bCs/>
          <w:sz w:val="28"/>
          <w:szCs w:val="28"/>
        </w:rPr>
        <w:t>Ачадовского сельского</w:t>
      </w:r>
      <w:r>
        <w:rPr>
          <w:bCs/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r w:rsidR="00C23282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Мордовия,  постановлением администрации </w:t>
      </w:r>
      <w:r w:rsidR="00C23282">
        <w:rPr>
          <w:bCs/>
          <w:sz w:val="28"/>
          <w:szCs w:val="28"/>
        </w:rPr>
        <w:t>Ачадовского сельского поселения</w:t>
      </w:r>
      <w:r w:rsidR="00C23282">
        <w:rPr>
          <w:sz w:val="28"/>
          <w:szCs w:val="28"/>
        </w:rPr>
        <w:t xml:space="preserve"> Зубово-Полянского </w:t>
      </w:r>
      <w:r>
        <w:rPr>
          <w:sz w:val="28"/>
          <w:szCs w:val="28"/>
        </w:rPr>
        <w:t xml:space="preserve">муниципального района Республики Мордовия от </w:t>
      </w:r>
      <w:r w:rsidR="00C23282">
        <w:rPr>
          <w:sz w:val="28"/>
          <w:szCs w:val="28"/>
        </w:rPr>
        <w:t>14.07</w:t>
      </w:r>
      <w:r>
        <w:rPr>
          <w:sz w:val="28"/>
          <w:szCs w:val="28"/>
        </w:rPr>
        <w:t>.2025 г. №1</w:t>
      </w:r>
      <w:r w:rsidR="00C23282">
        <w:rPr>
          <w:sz w:val="28"/>
          <w:szCs w:val="28"/>
        </w:rPr>
        <w:t>10</w:t>
      </w:r>
      <w:r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 xml:space="preserve">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C23282">
        <w:rPr>
          <w:bCs/>
          <w:sz w:val="28"/>
          <w:szCs w:val="28"/>
        </w:rPr>
        <w:t>Ачадовского сельского поселения</w:t>
      </w:r>
      <w:r w:rsidR="00C23282">
        <w:rPr>
          <w:sz w:val="28"/>
          <w:szCs w:val="28"/>
        </w:rPr>
        <w:t xml:space="preserve"> Зубово-Полянского</w:t>
      </w:r>
      <w:r>
        <w:rPr>
          <w:bCs/>
          <w:sz w:val="28"/>
          <w:szCs w:val="28"/>
        </w:rPr>
        <w:t xml:space="preserve"> района Республики Мордовия»,</w:t>
      </w:r>
      <w:r>
        <w:rPr>
          <w:sz w:val="28"/>
          <w:szCs w:val="28"/>
        </w:rPr>
        <w:t xml:space="preserve"> а также заключ</w:t>
      </w:r>
      <w:r w:rsidR="00376680">
        <w:rPr>
          <w:sz w:val="28"/>
          <w:szCs w:val="28"/>
        </w:rPr>
        <w:t>ения согласительной комиссии от</w:t>
      </w:r>
      <w:r w:rsidR="00247E17">
        <w:rPr>
          <w:sz w:val="28"/>
          <w:szCs w:val="28"/>
        </w:rPr>
        <w:t xml:space="preserve"> </w:t>
      </w:r>
      <w:r w:rsidR="00431C69">
        <w:rPr>
          <w:sz w:val="28"/>
          <w:szCs w:val="28"/>
        </w:rPr>
        <w:t>11</w:t>
      </w:r>
      <w:r w:rsidR="00376680">
        <w:rPr>
          <w:sz w:val="28"/>
          <w:szCs w:val="28"/>
        </w:rPr>
        <w:t>.</w:t>
      </w:r>
      <w:r w:rsidR="00247E17">
        <w:rPr>
          <w:sz w:val="28"/>
          <w:szCs w:val="28"/>
        </w:rPr>
        <w:t>12.2025</w:t>
      </w:r>
      <w:r>
        <w:rPr>
          <w:sz w:val="28"/>
          <w:szCs w:val="28"/>
        </w:rPr>
        <w:t xml:space="preserve"> года по вопросу согласования местоположения границ земельных участков, расположенных в  </w:t>
      </w:r>
      <w:r>
        <w:rPr>
          <w:rFonts w:eastAsia="Times New Roman"/>
          <w:sz w:val="28"/>
          <w:szCs w:val="28"/>
        </w:rPr>
        <w:t>границах кадастровых кварталов  с учетными номерами</w:t>
      </w:r>
      <w:r w:rsidR="00C23282">
        <w:rPr>
          <w:rFonts w:eastAsia="Times New Roman"/>
          <w:sz w:val="28"/>
          <w:szCs w:val="28"/>
        </w:rPr>
        <w:t xml:space="preserve"> </w:t>
      </w:r>
      <w:r>
        <w:rPr>
          <w:b/>
          <w:bCs/>
        </w:rPr>
        <w:t>13:</w:t>
      </w:r>
      <w:r w:rsidR="00C23282">
        <w:rPr>
          <w:b/>
          <w:bCs/>
        </w:rPr>
        <w:t>08</w:t>
      </w:r>
      <w:r>
        <w:rPr>
          <w:b/>
          <w:bCs/>
        </w:rPr>
        <w:t>:</w:t>
      </w:r>
      <w:r w:rsidR="00C23282">
        <w:rPr>
          <w:b/>
          <w:bCs/>
        </w:rPr>
        <w:t>0208001</w:t>
      </w:r>
      <w:r>
        <w:rPr>
          <w:rFonts w:eastAsia="Times New Roman"/>
          <w:b/>
          <w:bCs/>
          <w:color w:val="000000"/>
        </w:rPr>
        <w:t xml:space="preserve">, </w:t>
      </w:r>
      <w:r>
        <w:rPr>
          <w:b/>
          <w:bCs/>
        </w:rPr>
        <w:t>13:</w:t>
      </w:r>
      <w:r w:rsidR="00C23282">
        <w:rPr>
          <w:b/>
          <w:bCs/>
        </w:rPr>
        <w:t>08</w:t>
      </w:r>
      <w:r>
        <w:rPr>
          <w:b/>
          <w:bCs/>
        </w:rPr>
        <w:t>:</w:t>
      </w:r>
      <w:r w:rsidR="00C23282">
        <w:rPr>
          <w:b/>
          <w:bCs/>
        </w:rPr>
        <w:t>0208002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color w:val="22272F"/>
          <w:sz w:val="28"/>
          <w:szCs w:val="28"/>
        </w:rPr>
        <w:t xml:space="preserve">в </w:t>
      </w:r>
      <w:r>
        <w:rPr>
          <w:rFonts w:eastAsia="Times New Roman"/>
          <w:bCs/>
          <w:sz w:val="28"/>
          <w:szCs w:val="28"/>
        </w:rPr>
        <w:t xml:space="preserve">соответствии с </w:t>
      </w:r>
      <w:r>
        <w:rPr>
          <w:bCs/>
          <w:sz w:val="28"/>
          <w:szCs w:val="28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C23282">
        <w:rPr>
          <w:bCs/>
          <w:sz w:val="28"/>
          <w:szCs w:val="28"/>
        </w:rPr>
        <w:t>15.05</w:t>
      </w:r>
      <w:r>
        <w:rPr>
          <w:bCs/>
          <w:sz w:val="28"/>
          <w:szCs w:val="28"/>
        </w:rPr>
        <w:t xml:space="preserve">.2025 № </w:t>
      </w:r>
      <w:r w:rsidR="00C23282">
        <w:rPr>
          <w:bCs/>
          <w:sz w:val="28"/>
          <w:szCs w:val="28"/>
        </w:rPr>
        <w:t>89621000</w:t>
      </w:r>
      <w:r>
        <w:rPr>
          <w:bCs/>
          <w:sz w:val="28"/>
          <w:szCs w:val="28"/>
        </w:rPr>
        <w:t>-</w:t>
      </w:r>
      <w:r w:rsidR="00C2328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-2025-0</w:t>
      </w:r>
      <w:r w:rsidR="00C23282">
        <w:rPr>
          <w:bCs/>
          <w:sz w:val="28"/>
          <w:szCs w:val="28"/>
        </w:rPr>
        <w:t>20</w:t>
      </w:r>
      <w:r>
        <w:rPr>
          <w:sz w:val="28"/>
          <w:szCs w:val="28"/>
        </w:rPr>
        <w:t>, постановляет:</w:t>
      </w:r>
    </w:p>
    <w:p w:rsidR="00F53B5B" w:rsidRDefault="00F53B5B">
      <w:pPr>
        <w:jc w:val="both"/>
        <w:rPr>
          <w:sz w:val="28"/>
          <w:szCs w:val="28"/>
        </w:rPr>
      </w:pPr>
    </w:p>
    <w:p w:rsidR="00F53B5B" w:rsidRDefault="00EE0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карты – планы территории </w:t>
      </w:r>
      <w:r>
        <w:rPr>
          <w:rFonts w:eastAsia="Times New Roman"/>
          <w:sz w:val="28"/>
          <w:szCs w:val="28"/>
        </w:rPr>
        <w:t>кадастровых кварталов  с учетными номерами</w:t>
      </w:r>
      <w:r w:rsidR="00C23282">
        <w:rPr>
          <w:rFonts w:eastAsia="Times New Roman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13:</w:t>
      </w:r>
      <w:r w:rsidR="00C23282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:</w:t>
      </w:r>
      <w:r w:rsidR="00C23282">
        <w:rPr>
          <w:b/>
          <w:bCs/>
          <w:sz w:val="28"/>
          <w:szCs w:val="28"/>
        </w:rPr>
        <w:t>0208001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13:</w:t>
      </w:r>
      <w:r w:rsidR="00C23282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:</w:t>
      </w:r>
      <w:r w:rsidR="00C23282">
        <w:rPr>
          <w:b/>
          <w:bCs/>
          <w:sz w:val="28"/>
          <w:szCs w:val="28"/>
        </w:rPr>
        <w:t>0208002</w:t>
      </w:r>
      <w:r>
        <w:rPr>
          <w:sz w:val="28"/>
          <w:szCs w:val="28"/>
        </w:rPr>
        <w:t xml:space="preserve"> подготовленных по результатам комплексных кадастровых работ на территории </w:t>
      </w:r>
      <w:r w:rsidR="00C23282">
        <w:rPr>
          <w:bCs/>
          <w:sz w:val="28"/>
          <w:szCs w:val="28"/>
        </w:rPr>
        <w:t>Ачадовского сельского поселения</w:t>
      </w:r>
      <w:r w:rsidR="00C23282">
        <w:rPr>
          <w:sz w:val="28"/>
          <w:szCs w:val="28"/>
        </w:rPr>
        <w:t xml:space="preserve"> Зубово-Полянского</w:t>
      </w:r>
      <w:r>
        <w:rPr>
          <w:sz w:val="28"/>
          <w:szCs w:val="28"/>
        </w:rPr>
        <w:t xml:space="preserve"> муниципального района Республики Мордовия.</w:t>
      </w:r>
    </w:p>
    <w:p w:rsidR="00F53B5B" w:rsidRDefault="00EE090E">
      <w:pPr>
        <w:ind w:firstLineChars="300" w:firstLine="84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zh-CN"/>
        </w:rPr>
        <w:t>2</w:t>
      </w:r>
      <w:r>
        <w:rPr>
          <w:bCs/>
          <w:sz w:val="28"/>
          <w:szCs w:val="28"/>
        </w:rPr>
        <w:t>. Настоящее постановление  вступает в силу со дня его официального опубликования в информационном бюллетене «</w:t>
      </w:r>
      <w:r w:rsidR="00C23282">
        <w:rPr>
          <w:bCs/>
          <w:sz w:val="28"/>
          <w:szCs w:val="28"/>
        </w:rPr>
        <w:t>Заря</w:t>
      </w:r>
      <w:r>
        <w:rPr>
          <w:bCs/>
          <w:sz w:val="28"/>
          <w:szCs w:val="28"/>
        </w:rPr>
        <w:t xml:space="preserve">» и подлежит </w:t>
      </w:r>
      <w:r>
        <w:rPr>
          <w:bCs/>
          <w:sz w:val="28"/>
          <w:szCs w:val="28"/>
        </w:rPr>
        <w:lastRenderedPageBreak/>
        <w:t xml:space="preserve">размещению на официальном сайте </w:t>
      </w:r>
      <w:r w:rsidR="00C23282">
        <w:rPr>
          <w:bCs/>
          <w:sz w:val="28"/>
          <w:szCs w:val="28"/>
        </w:rPr>
        <w:t>Ачадовского сельского</w:t>
      </w:r>
      <w:r>
        <w:rPr>
          <w:bCs/>
          <w:sz w:val="28"/>
          <w:szCs w:val="28"/>
        </w:rPr>
        <w:t xml:space="preserve"> поселения в информационно-телекоммуникационной сети «Интернет» </w:t>
      </w:r>
      <w:r w:rsidR="00247E17" w:rsidRPr="00247E17">
        <w:rPr>
          <w:bCs/>
          <w:sz w:val="28"/>
          <w:szCs w:val="28"/>
          <w:shd w:val="clear" w:color="auto" w:fill="FFFFFF"/>
        </w:rPr>
        <w:t>https://zpolyana-rm.ru/vill/view/306</w:t>
      </w:r>
      <w:r>
        <w:rPr>
          <w:sz w:val="28"/>
          <w:szCs w:val="28"/>
        </w:rPr>
        <w:t>.</w:t>
      </w:r>
    </w:p>
    <w:p w:rsidR="00F53B5B" w:rsidRDefault="00F53B5B">
      <w:pPr>
        <w:spacing w:line="252" w:lineRule="auto"/>
        <w:rPr>
          <w:sz w:val="28"/>
          <w:szCs w:val="28"/>
        </w:rPr>
      </w:pPr>
    </w:p>
    <w:p w:rsidR="00F53B5B" w:rsidRDefault="00F53B5B">
      <w:pPr>
        <w:spacing w:line="252" w:lineRule="auto"/>
        <w:rPr>
          <w:sz w:val="28"/>
          <w:szCs w:val="28"/>
        </w:rPr>
      </w:pPr>
    </w:p>
    <w:p w:rsidR="00247E17" w:rsidRDefault="00247E17">
      <w:pPr>
        <w:spacing w:line="252" w:lineRule="auto"/>
        <w:rPr>
          <w:sz w:val="28"/>
          <w:szCs w:val="28"/>
        </w:rPr>
      </w:pPr>
    </w:p>
    <w:p w:rsidR="00247E17" w:rsidRDefault="00247E17">
      <w:pPr>
        <w:spacing w:line="252" w:lineRule="auto"/>
        <w:rPr>
          <w:sz w:val="28"/>
          <w:szCs w:val="28"/>
        </w:rPr>
      </w:pPr>
    </w:p>
    <w:p w:rsidR="00247E17" w:rsidRDefault="00247E17">
      <w:pPr>
        <w:spacing w:line="252" w:lineRule="auto"/>
        <w:rPr>
          <w:sz w:val="28"/>
          <w:szCs w:val="28"/>
        </w:rPr>
      </w:pPr>
    </w:p>
    <w:p w:rsidR="00247E17" w:rsidRDefault="00EE090E" w:rsidP="00247E1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23282">
        <w:rPr>
          <w:sz w:val="28"/>
          <w:szCs w:val="28"/>
        </w:rPr>
        <w:t xml:space="preserve"> </w:t>
      </w:r>
      <w:r w:rsidR="00247E17">
        <w:rPr>
          <w:sz w:val="28"/>
          <w:szCs w:val="28"/>
        </w:rPr>
        <w:t>Ачадовского</w:t>
      </w:r>
    </w:p>
    <w:p w:rsidR="00F53B5B" w:rsidRDefault="00247E17" w:rsidP="00247E17">
      <w:pPr>
        <w:spacing w:line="252" w:lineRule="auto"/>
        <w:rPr>
          <w:rFonts w:eastAsia="Times New Roman"/>
          <w:sz w:val="28"/>
          <w:szCs w:val="28"/>
          <w:lang w:eastAsia="zh-CN"/>
        </w:rPr>
      </w:pPr>
      <w:r>
        <w:rPr>
          <w:sz w:val="28"/>
          <w:szCs w:val="28"/>
        </w:rPr>
        <w:t>сельского</w:t>
      </w:r>
      <w:r w:rsidR="00EE090E">
        <w:rPr>
          <w:sz w:val="28"/>
          <w:szCs w:val="28"/>
        </w:rPr>
        <w:t xml:space="preserve"> поселения                     </w:t>
      </w:r>
      <w:r>
        <w:rPr>
          <w:sz w:val="28"/>
          <w:szCs w:val="28"/>
        </w:rPr>
        <w:t xml:space="preserve">                          </w:t>
      </w:r>
      <w:r w:rsidR="00EE090E">
        <w:rPr>
          <w:sz w:val="28"/>
          <w:szCs w:val="28"/>
        </w:rPr>
        <w:t xml:space="preserve"> </w:t>
      </w:r>
      <w:r>
        <w:rPr>
          <w:sz w:val="28"/>
          <w:szCs w:val="28"/>
        </w:rPr>
        <w:t>Г.Н.Галынин</w:t>
      </w:r>
    </w:p>
    <w:p w:rsidR="00F53B5B" w:rsidRDefault="00F53B5B">
      <w:pPr>
        <w:spacing w:line="216" w:lineRule="auto"/>
        <w:ind w:hanging="180"/>
        <w:jc w:val="right"/>
        <w:rPr>
          <w:rFonts w:ascii="Arial" w:hAnsi="Arial" w:cs="Arial"/>
        </w:rPr>
      </w:pPr>
    </w:p>
    <w:sectPr w:rsidR="00F53B5B" w:rsidSect="00F53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FFE" w:rsidRDefault="00702FFE">
      <w:r>
        <w:separator/>
      </w:r>
    </w:p>
  </w:endnote>
  <w:endnote w:type="continuationSeparator" w:id="1">
    <w:p w:rsidR="00702FFE" w:rsidRDefault="00702F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FFE" w:rsidRDefault="00702FFE">
      <w:r>
        <w:separator/>
      </w:r>
    </w:p>
  </w:footnote>
  <w:footnote w:type="continuationSeparator" w:id="1">
    <w:p w:rsidR="00702FFE" w:rsidRDefault="00702F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A8C"/>
    <w:rsid w:val="00040E8C"/>
    <w:rsid w:val="00053EDA"/>
    <w:rsid w:val="00066926"/>
    <w:rsid w:val="00075975"/>
    <w:rsid w:val="00077F07"/>
    <w:rsid w:val="000824CC"/>
    <w:rsid w:val="000963A9"/>
    <w:rsid w:val="00097EA0"/>
    <w:rsid w:val="000A2E81"/>
    <w:rsid w:val="000B0F42"/>
    <w:rsid w:val="000D407E"/>
    <w:rsid w:val="000F0CF9"/>
    <w:rsid w:val="0015158C"/>
    <w:rsid w:val="001A592C"/>
    <w:rsid w:val="001B0803"/>
    <w:rsid w:val="001C5F42"/>
    <w:rsid w:val="001D1CA2"/>
    <w:rsid w:val="001F01E1"/>
    <w:rsid w:val="00202E49"/>
    <w:rsid w:val="00204833"/>
    <w:rsid w:val="00247E17"/>
    <w:rsid w:val="00262370"/>
    <w:rsid w:val="002718F7"/>
    <w:rsid w:val="002A11A8"/>
    <w:rsid w:val="002D1EB6"/>
    <w:rsid w:val="002F3A05"/>
    <w:rsid w:val="003733EA"/>
    <w:rsid w:val="00376680"/>
    <w:rsid w:val="003B541E"/>
    <w:rsid w:val="003C6D8C"/>
    <w:rsid w:val="003D2CC8"/>
    <w:rsid w:val="003D3EA0"/>
    <w:rsid w:val="003F1DE0"/>
    <w:rsid w:val="00431C69"/>
    <w:rsid w:val="0047702E"/>
    <w:rsid w:val="004963B0"/>
    <w:rsid w:val="004E4A8C"/>
    <w:rsid w:val="0050567C"/>
    <w:rsid w:val="00522283"/>
    <w:rsid w:val="005324A0"/>
    <w:rsid w:val="005A7033"/>
    <w:rsid w:val="005B74B9"/>
    <w:rsid w:val="005E1110"/>
    <w:rsid w:val="005E23CA"/>
    <w:rsid w:val="00624FAB"/>
    <w:rsid w:val="00655457"/>
    <w:rsid w:val="00702FFE"/>
    <w:rsid w:val="00737D94"/>
    <w:rsid w:val="007B327C"/>
    <w:rsid w:val="007C0D2B"/>
    <w:rsid w:val="0081635B"/>
    <w:rsid w:val="00827981"/>
    <w:rsid w:val="00863595"/>
    <w:rsid w:val="008B04BE"/>
    <w:rsid w:val="008F09FB"/>
    <w:rsid w:val="008F4C1E"/>
    <w:rsid w:val="00921BC5"/>
    <w:rsid w:val="0094496D"/>
    <w:rsid w:val="00955187"/>
    <w:rsid w:val="00960AC2"/>
    <w:rsid w:val="009B77A4"/>
    <w:rsid w:val="009F2C18"/>
    <w:rsid w:val="00A33F0E"/>
    <w:rsid w:val="00A70030"/>
    <w:rsid w:val="00AA7BF6"/>
    <w:rsid w:val="00AB0B71"/>
    <w:rsid w:val="00B23D17"/>
    <w:rsid w:val="00B54D95"/>
    <w:rsid w:val="00B85E4B"/>
    <w:rsid w:val="00B8774D"/>
    <w:rsid w:val="00B90257"/>
    <w:rsid w:val="00BB614E"/>
    <w:rsid w:val="00C23282"/>
    <w:rsid w:val="00C32398"/>
    <w:rsid w:val="00CB49B6"/>
    <w:rsid w:val="00CF0698"/>
    <w:rsid w:val="00D01E91"/>
    <w:rsid w:val="00D375E0"/>
    <w:rsid w:val="00D973B0"/>
    <w:rsid w:val="00E16704"/>
    <w:rsid w:val="00E17900"/>
    <w:rsid w:val="00E20373"/>
    <w:rsid w:val="00E308CF"/>
    <w:rsid w:val="00E57F6A"/>
    <w:rsid w:val="00E645AB"/>
    <w:rsid w:val="00E72A52"/>
    <w:rsid w:val="00E93F19"/>
    <w:rsid w:val="00EC5D73"/>
    <w:rsid w:val="00EE090E"/>
    <w:rsid w:val="00F20F6F"/>
    <w:rsid w:val="00F53B5B"/>
    <w:rsid w:val="00F81C30"/>
    <w:rsid w:val="00FC5B57"/>
    <w:rsid w:val="13B26A68"/>
    <w:rsid w:val="558C6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B5B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53B5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F53B5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53B5B"/>
    <w:pPr>
      <w:jc w:val="center"/>
    </w:pPr>
    <w:rPr>
      <w:sz w:val="40"/>
    </w:rPr>
  </w:style>
  <w:style w:type="character" w:customStyle="1" w:styleId="10">
    <w:name w:val="Заголовок 1 Знак"/>
    <w:basedOn w:val="a0"/>
    <w:link w:val="1"/>
    <w:uiPriority w:val="9"/>
    <w:qFormat/>
    <w:rsid w:val="00F53B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qFormat/>
    <w:rsid w:val="00F53B5B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qFormat/>
    <w:rsid w:val="00F53B5B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qFormat/>
    <w:rsid w:val="00F53B5B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 w:cs="Times New Roman"/>
      <w:sz w:val="40"/>
      <w:szCs w:val="40"/>
    </w:rPr>
  </w:style>
  <w:style w:type="paragraph" w:styleId="a5">
    <w:name w:val="No Spacing"/>
    <w:uiPriority w:val="1"/>
    <w:qFormat/>
    <w:rsid w:val="00F53B5B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24</cp:revision>
  <cp:lastPrinted>2025-10-27T05:36:00Z</cp:lastPrinted>
  <dcterms:created xsi:type="dcterms:W3CDTF">2023-09-25T13:03:00Z</dcterms:created>
  <dcterms:modified xsi:type="dcterms:W3CDTF">2025-12-19T08:21:00Z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169D94F04C0C4273811FB0C542780734_12</vt:lpwstr>
  </property>
</Properties>
</file>