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DB" w:rsidRPr="003357E3" w:rsidRDefault="00622FDB" w:rsidP="00622FDB">
      <w:pPr>
        <w:pStyle w:val="a7"/>
        <w:jc w:val="center"/>
        <w:rPr>
          <w:rFonts w:ascii="Times New Roman" w:hAnsi="Times New Roman" w:cs="Times New Roman"/>
        </w:rPr>
      </w:pPr>
      <w:r w:rsidRPr="003357E3">
        <w:rPr>
          <w:rFonts w:ascii="Times New Roman" w:hAnsi="Times New Roman" w:cs="Times New Roman"/>
          <w:sz w:val="28"/>
        </w:rPr>
        <w:t>АДМИНИСТРАЦИЯ</w:t>
      </w:r>
    </w:p>
    <w:p w:rsidR="00622FDB" w:rsidRPr="003357E3" w:rsidRDefault="003357E3" w:rsidP="00622FDB">
      <w:pPr>
        <w:pStyle w:val="a7"/>
        <w:jc w:val="center"/>
        <w:rPr>
          <w:rFonts w:ascii="Times New Roman" w:hAnsi="Times New Roman" w:cs="Times New Roman"/>
        </w:rPr>
      </w:pPr>
      <w:r w:rsidRPr="003357E3">
        <w:rPr>
          <w:rFonts w:ascii="Times New Roman" w:hAnsi="Times New Roman" w:cs="Times New Roman"/>
          <w:sz w:val="28"/>
        </w:rPr>
        <w:t>ЖУКОВСКОГО</w:t>
      </w:r>
      <w:r w:rsidR="00622FDB" w:rsidRPr="003357E3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622FDB" w:rsidRPr="003357E3" w:rsidRDefault="00622FDB" w:rsidP="00622FDB">
      <w:pPr>
        <w:pStyle w:val="a7"/>
        <w:jc w:val="center"/>
        <w:rPr>
          <w:rFonts w:ascii="Times New Roman" w:hAnsi="Times New Roman" w:cs="Times New Roman"/>
        </w:rPr>
      </w:pPr>
      <w:r w:rsidRPr="003357E3">
        <w:rPr>
          <w:rFonts w:ascii="Times New Roman" w:hAnsi="Times New Roman" w:cs="Times New Roman"/>
          <w:sz w:val="28"/>
        </w:rPr>
        <w:t>ЗУБОВО-ПОЛЯНСКОГО МУНИЦИПАЛЬНОГО РАЙОНА</w:t>
      </w:r>
    </w:p>
    <w:p w:rsidR="00622FDB" w:rsidRPr="003357E3" w:rsidRDefault="00622FDB" w:rsidP="00622FDB">
      <w:pPr>
        <w:pStyle w:val="a7"/>
        <w:jc w:val="center"/>
        <w:rPr>
          <w:rFonts w:ascii="Times New Roman" w:hAnsi="Times New Roman" w:cs="Times New Roman"/>
        </w:rPr>
      </w:pPr>
      <w:r w:rsidRPr="003357E3">
        <w:rPr>
          <w:rFonts w:ascii="Times New Roman" w:hAnsi="Times New Roman" w:cs="Times New Roman"/>
          <w:sz w:val="28"/>
        </w:rPr>
        <w:t>РЕСПУБЛИКИ МОРДОВИЯ</w:t>
      </w:r>
    </w:p>
    <w:p w:rsidR="00622FDB" w:rsidRPr="003357E3" w:rsidRDefault="00622FDB" w:rsidP="00622FDB">
      <w:pPr>
        <w:pStyle w:val="a7"/>
        <w:rPr>
          <w:rFonts w:asciiTheme="minorHAnsi" w:hAnsiTheme="minorHAnsi"/>
        </w:rPr>
      </w:pPr>
    </w:p>
    <w:p w:rsidR="00622FDB" w:rsidRPr="003357E3" w:rsidRDefault="00622FDB" w:rsidP="003357E3">
      <w:pPr>
        <w:pStyle w:val="a7"/>
        <w:rPr>
          <w:rFonts w:ascii="Times New Roman" w:hAnsi="Times New Roman" w:cs="Times New Roman"/>
          <w:sz w:val="28"/>
        </w:rPr>
      </w:pPr>
      <w:r w:rsidRPr="003357E3">
        <w:rPr>
          <w:rFonts w:ascii="Times New Roman" w:hAnsi="Times New Roman"/>
        </w:rPr>
        <w:t xml:space="preserve">                                                           </w:t>
      </w:r>
      <w:r w:rsidRPr="003357E3">
        <w:rPr>
          <w:rFonts w:ascii="Times New Roman" w:hAnsi="Times New Roman" w:cs="Times New Roman"/>
          <w:sz w:val="28"/>
        </w:rPr>
        <w:t>РАСПОРЯЖЕНИЕ</w:t>
      </w:r>
    </w:p>
    <w:p w:rsidR="00622FDB" w:rsidRDefault="00622FDB" w:rsidP="00622FDB">
      <w:pPr>
        <w:jc w:val="center"/>
        <w:rPr>
          <w:sz w:val="28"/>
          <w:szCs w:val="28"/>
        </w:rPr>
      </w:pPr>
    </w:p>
    <w:p w:rsidR="00622FDB" w:rsidRPr="003357E3" w:rsidRDefault="00227B4D" w:rsidP="00622F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03.12. </w:t>
      </w:r>
      <w:r w:rsidR="00622FDB" w:rsidRPr="00622FDB">
        <w:rPr>
          <w:rFonts w:ascii="Times New Roman" w:hAnsi="Times New Roman" w:cs="Times New Roman"/>
          <w:b/>
          <w:sz w:val="28"/>
          <w:szCs w:val="28"/>
        </w:rPr>
        <w:t xml:space="preserve">2025 года                                                 </w:t>
      </w:r>
      <w:r w:rsidR="00622FDB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622FDB" w:rsidRPr="00622FDB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25</w:t>
      </w:r>
    </w:p>
    <w:p w:rsidR="005B6178" w:rsidRPr="003357E3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57E3">
        <w:rPr>
          <w:rFonts w:ascii="Times New Roman" w:hAnsi="Times New Roman" w:cs="Times New Roman"/>
          <w:sz w:val="28"/>
          <w:szCs w:val="28"/>
        </w:rPr>
        <w:t>Об утверждении Положения об инвентаризационной комиссии</w:t>
      </w:r>
      <w:r w:rsidR="00227036" w:rsidRPr="003357E3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5B6178" w:rsidRPr="003357E3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57E3">
        <w:rPr>
          <w:rFonts w:ascii="Times New Roman" w:hAnsi="Times New Roman" w:cs="Times New Roman"/>
          <w:sz w:val="28"/>
          <w:szCs w:val="28"/>
        </w:rPr>
        <w:t>Порядка проведения инвентаризации активов и обязательств</w:t>
      </w:r>
    </w:p>
    <w:p w:rsidR="00406747" w:rsidRPr="004B5596" w:rsidRDefault="00406747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2270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  Во исполнение Федерального закона от 06.12.2011 г. № 402-ФЗ «О бухгалтерском учете», приказа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(с изменениями и дополнениями), Приложением № 1 к Приказа Министерства финансов Российской Федерации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  <w:r w:rsidR="00227036" w:rsidRPr="004B5596">
        <w:rPr>
          <w:rFonts w:ascii="Times New Roman" w:hAnsi="Times New Roman" w:cs="Times New Roman"/>
          <w:sz w:val="28"/>
          <w:szCs w:val="28"/>
        </w:rPr>
        <w:t>: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1.Утвердить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4B5596">
        <w:rPr>
          <w:rFonts w:ascii="Times New Roman" w:hAnsi="Times New Roman" w:cs="Times New Roman"/>
          <w:sz w:val="28"/>
          <w:szCs w:val="28"/>
        </w:rPr>
        <w:t>об инвентаризационной комиссии согласно приложению № 1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2.Утвердить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>Порядок проведения инвентар</w:t>
      </w:r>
      <w:r w:rsidRPr="004B5596">
        <w:rPr>
          <w:rFonts w:ascii="Times New Roman" w:hAnsi="Times New Roman" w:cs="Times New Roman"/>
          <w:sz w:val="28"/>
          <w:szCs w:val="28"/>
        </w:rPr>
        <w:t>изации активов и обязательств согласно приложению №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2</w:t>
      </w:r>
      <w:r w:rsidRPr="004B5596">
        <w:rPr>
          <w:rFonts w:ascii="Times New Roman" w:hAnsi="Times New Roman" w:cs="Times New Roman"/>
          <w:sz w:val="28"/>
          <w:szCs w:val="28"/>
        </w:rPr>
        <w:t>.</w:t>
      </w:r>
    </w:p>
    <w:p w:rsidR="005B6178" w:rsidRPr="004B5596" w:rsidRDefault="00AF10EF" w:rsidP="0022703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  <w:r w:rsidR="00227036" w:rsidRPr="004B5596">
        <w:rPr>
          <w:rFonts w:ascii="Times New Roman" w:hAnsi="Times New Roman" w:cs="Times New Roman"/>
          <w:sz w:val="28"/>
          <w:szCs w:val="28"/>
        </w:rPr>
        <w:t>Контроль за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227036" w:rsidRPr="004B5596">
        <w:rPr>
          <w:rFonts w:ascii="Times New Roman" w:hAnsi="Times New Roman" w:cs="Times New Roman"/>
          <w:sz w:val="28"/>
          <w:szCs w:val="28"/>
        </w:rPr>
        <w:t>м настоящего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распоряжения оставляю за собой. </w:t>
      </w:r>
    </w:p>
    <w:p w:rsidR="005B6178" w:rsidRPr="004B5596" w:rsidRDefault="005B6178" w:rsidP="00227036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0E2" w:rsidRDefault="005B6178" w:rsidP="00227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357E3">
        <w:rPr>
          <w:rFonts w:ascii="Times New Roman" w:hAnsi="Times New Roman" w:cs="Times New Roman"/>
          <w:sz w:val="28"/>
          <w:szCs w:val="28"/>
        </w:rPr>
        <w:t>Жуковского</w:t>
      </w:r>
    </w:p>
    <w:p w:rsidR="005B6178" w:rsidRDefault="005B6178" w:rsidP="00622FDB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AF10E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3357E3">
        <w:rPr>
          <w:rFonts w:ascii="Times New Roman" w:hAnsi="Times New Roman" w:cs="Times New Roman"/>
          <w:sz w:val="28"/>
          <w:szCs w:val="28"/>
        </w:rPr>
        <w:t xml:space="preserve">В.М </w:t>
      </w:r>
      <w:proofErr w:type="spellStart"/>
      <w:r w:rsidR="003357E3">
        <w:rPr>
          <w:rFonts w:ascii="Times New Roman" w:hAnsi="Times New Roman" w:cs="Times New Roman"/>
          <w:sz w:val="28"/>
          <w:szCs w:val="28"/>
        </w:rPr>
        <w:t>Бегеева</w:t>
      </w:r>
      <w:proofErr w:type="spellEnd"/>
    </w:p>
    <w:p w:rsidR="00622FDB" w:rsidRDefault="00622FDB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7E3" w:rsidRDefault="003357E3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7E3" w:rsidRDefault="003357E3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7E3" w:rsidRDefault="003357E3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7E3" w:rsidRDefault="003357E3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7E3" w:rsidRDefault="003357E3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27B4D" w:rsidRDefault="00227B4D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27B4D" w:rsidRDefault="00227B4D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357E3" w:rsidRPr="004B5596" w:rsidRDefault="003357E3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Приложение</w:t>
      </w:r>
      <w:r w:rsidR="008D07BE" w:rsidRPr="004B5596">
        <w:rPr>
          <w:rFonts w:ascii="Times New Roman" w:hAnsi="Times New Roman" w:cs="Times New Roman"/>
          <w:sz w:val="24"/>
          <w:szCs w:val="24"/>
        </w:rPr>
        <w:t xml:space="preserve"> №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</w:p>
    <w:p w:rsidR="00622FDB" w:rsidRDefault="000F4D1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распоряжению </w:t>
      </w:r>
    </w:p>
    <w:p w:rsidR="005B6178" w:rsidRPr="004B5596" w:rsidRDefault="00335E6F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от </w:t>
      </w:r>
      <w:r w:rsidR="00227B4D">
        <w:rPr>
          <w:rFonts w:ascii="Times New Roman" w:hAnsi="Times New Roman" w:cs="Times New Roman"/>
          <w:sz w:val="24"/>
          <w:szCs w:val="24"/>
        </w:rPr>
        <w:t>03.12.</w:t>
      </w:r>
      <w:r w:rsidR="00622FDB">
        <w:rPr>
          <w:rFonts w:ascii="Times New Roman" w:hAnsi="Times New Roman" w:cs="Times New Roman"/>
          <w:sz w:val="24"/>
          <w:szCs w:val="24"/>
        </w:rPr>
        <w:t>2025</w:t>
      </w:r>
      <w:r w:rsidRPr="004B5596">
        <w:rPr>
          <w:rFonts w:ascii="Times New Roman" w:hAnsi="Times New Roman" w:cs="Times New Roman"/>
          <w:sz w:val="24"/>
          <w:szCs w:val="24"/>
        </w:rPr>
        <w:t xml:space="preserve"> года</w:t>
      </w:r>
      <w:r w:rsidR="00622FDB">
        <w:rPr>
          <w:rFonts w:ascii="Times New Roman" w:hAnsi="Times New Roman" w:cs="Times New Roman"/>
          <w:sz w:val="24"/>
          <w:szCs w:val="24"/>
        </w:rPr>
        <w:t xml:space="preserve"> №_</w:t>
      </w:r>
      <w:r w:rsidR="00227B4D">
        <w:rPr>
          <w:rFonts w:ascii="Times New Roman" w:hAnsi="Times New Roman" w:cs="Times New Roman"/>
          <w:sz w:val="24"/>
          <w:szCs w:val="24"/>
        </w:rPr>
        <w:t>25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об инвентаризационной комиссии Администрации</w:t>
      </w:r>
      <w:r w:rsidR="00622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57E3">
        <w:rPr>
          <w:rFonts w:ascii="Times New Roman" w:hAnsi="Times New Roman" w:cs="Times New Roman"/>
          <w:b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10EF" w:rsidRPr="00AF10EF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 w:rsidR="00AF10EF" w:rsidRPr="00AF10EF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AF10EF" w:rsidRPr="00AF10E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Инвентаризационная комиссия Администрации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AF10E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B5596">
        <w:rPr>
          <w:rFonts w:ascii="Times New Roman" w:hAnsi="Times New Roman" w:cs="Times New Roman"/>
          <w:sz w:val="24"/>
          <w:szCs w:val="24"/>
        </w:rPr>
        <w:t xml:space="preserve"> (далее – Комиссия) создана для проведения инвентаризаций в </w:t>
      </w:r>
      <w:r w:rsidR="003357E3">
        <w:rPr>
          <w:rFonts w:ascii="Times New Roman" w:hAnsi="Times New Roman" w:cs="Times New Roman"/>
          <w:sz w:val="24"/>
          <w:szCs w:val="24"/>
        </w:rPr>
        <w:t xml:space="preserve">Жуковском </w:t>
      </w:r>
      <w:r w:rsidR="00AF10EF">
        <w:rPr>
          <w:rFonts w:ascii="Times New Roman" w:hAnsi="Times New Roman" w:cs="Times New Roman"/>
          <w:sz w:val="24"/>
          <w:szCs w:val="24"/>
        </w:rPr>
        <w:t>сельском поселении</w:t>
      </w:r>
      <w:r w:rsidR="00622FDB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 Комиссия при организации и проведении инвентаризации руководствуется статьей 11 Закона от 06.12.2011 № 402-ФЗ, пунктами 6 и 20 Инструкции к Единому плану счетов № 157н, Федеральным стандартом «Учетная политика, оценочные значения и ошибки», утвержденным приказом Минфина от 30.12.2017 № 274, а также Порядком проведения инвентаризации.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2.1. Основными задачами Комиссии являются проведение инвентаризации имущества, финансовых активов и обязательств учреждения, в том числе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сопоставление фактического наличия объектов инвентаризации с данными бухгалтерского учета, выявление неучтенных объектов, подготовка документов для списания нефинансовых активов, дебиторск</w:t>
      </w:r>
      <w:r w:rsidR="00622FDB">
        <w:rPr>
          <w:rFonts w:ascii="Times New Roman" w:hAnsi="Times New Roman" w:cs="Times New Roman"/>
          <w:sz w:val="24"/>
          <w:szCs w:val="24"/>
        </w:rPr>
        <w:t>ой и кредиторской задолженности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Организация деятельности Комиссии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Комиссию возглавляет председатель, который осуществляет следующие полномочия: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руководит работой Комиссии;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распределяет обязанности и дает поручения членам Комиссии, обеспечивает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коллегиальность в обсуждении спорных вопросов;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организует подведение итогов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принимает решения о приостановке инвентаризации и назначает новые сроки в случаях, установленных пунктом 3.7 настоящего положения;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 xml:space="preserve">несет персональную ответственность за выполнение возложенных на Комиссию задач.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3.2. Сост</w:t>
      </w:r>
      <w:r w:rsidR="00AF10EF">
        <w:rPr>
          <w:rFonts w:ascii="Times New Roman" w:hAnsi="Times New Roman" w:cs="Times New Roman"/>
          <w:sz w:val="24"/>
          <w:szCs w:val="24"/>
        </w:rPr>
        <w:t>ав Комиссии назначается распоряжением</w:t>
      </w:r>
      <w:r w:rsidRPr="004B5596">
        <w:rPr>
          <w:rFonts w:ascii="Times New Roman" w:hAnsi="Times New Roman" w:cs="Times New Roman"/>
          <w:sz w:val="24"/>
          <w:szCs w:val="24"/>
        </w:rPr>
        <w:t xml:space="preserve"> руководителя учреждения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 После начала проведения инвентаризации изменение состава комиссии запрещено. Комиссия состоит из 3 человек: председатель комиссии,  секретарь и еще один член комиссии. Все члены комиссии имеют право голоса и принимают решения по итогам инвентаризации.</w:t>
      </w:r>
    </w:p>
    <w:p w:rsidR="00335E6F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Секретарь (ответственный исполнитель) – член комиссии, ответственный за оформление документов, подлежащих подписанию членами комиссии (далее- секретарь).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Обязанности секретаря правомерно возложить на председателя или на заместителя председателя.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В состав Комиссию могут включаться: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представители администрации учреждения;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сотрудники бухгалтерии;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денег: наличных и безналичных;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счетов в металлах, в депозитах, средств во временном распоряжении, размещении;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расчетов с дебиторами и кредиторами, которых рассчитывает бухгалтерия. Например, расчеты по зарплате, налогам.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у учреждения работников, обладающих специальными знаниями, для участия в заседаниях комиссии могут приглашаться эксперты. В случае проведения инвентаризации при передаче (возврате) имущественного комплекса в аренду, управление, безвозмездное пользование, хранение, а также при выкупе, продаже имущественного комплекса в состав инвентаризационной комиссии допускается включать представителей службы внутреннего аудита учреждения, независимых аудиторских организаций.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3.3. Заседание инвентаризационной комиссии проводится при наличии кворума (2/3 состава комиссии – 2 человека). Если кворума нет – председатель переносит время заседания в пределах срока инвентаризации. Результаты инвентаризации, проведенной в отсутствие кворума, являются недействительными.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3.4. Проведение инвентаризации приостанавливается в случаях чрезвычайных ситуаций, когда проводить инвентаризацию опасно.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3.5. При большом количестве инвентаризируемых объектов, в том числе при проведении инвентаризации перед составлением годовой отчетности, руководитель вправе создать рабочие инвентаризационные комиссии, которые руководствуются в своей деятельности настоящим положением.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полномочия рабочих комиссий входит непосредственно процедура проведения инвентаризации по объектам, закрепленным за рабочей комиссией решением о проведении инвентаризации (ф. 0510439), и оформление инвентаризационных описей.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Ответственным лицом рабочей комиссии назначается один из членов комиссии, имеющий право голоса при вынесении решения о результатах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Ответственные (в том числе с материальной ответственностью) лица в состав Комиссии не входят. При проверке имущества присутствие ответственных лиц обязательно.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3.7. Комиссия проводит инвентаризации: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внеочередные: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передаче имущества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</w:t>
      </w:r>
      <w:r w:rsidR="00622FDB">
        <w:rPr>
          <w:rFonts w:ascii="Times New Roman" w:hAnsi="Times New Roman" w:cs="Times New Roman"/>
          <w:sz w:val="24"/>
          <w:szCs w:val="24"/>
        </w:rPr>
        <w:t>ния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>в аренду, при выкупе, продаже;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смене ответственных лиц;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выявлении фактов хищений, злоупотреблений или порчи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нарушении правил хранения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реорганизации или ликвидации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AF10EF">
        <w:rPr>
          <w:rFonts w:ascii="Times New Roman" w:hAnsi="Times New Roman" w:cs="Times New Roman"/>
          <w:sz w:val="24"/>
          <w:szCs w:val="24"/>
        </w:rPr>
        <w:t>я</w:t>
      </w:r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ежегодные – по графику, утвержденному решением (ф. 0510439), в том числе перед составлением годовой бухгалтерской отчетности;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 других случаях, предусмотренных законодательством и иными нормативно-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правовыми документами.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3.8. Проведение инвентаризации имущества возможно с применением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 с применением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по правилам, установленным в разделе 5 порядка проведения инвентаризации.</w:t>
      </w:r>
    </w:p>
    <w:p w:rsidR="001E0AFF" w:rsidRPr="004B5596" w:rsidRDefault="001E0AF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Полномочия Комиссии при проведении инвентаризации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4.1. Комиссия осуществляет полномочия: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фактическое наличие активов и обязательств, сверяет их с данными бухгалтерского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дает оценку активам и обязательствам: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оформляет документально результаты проведения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подводит итоги инвентаризации, в том числе классифицирует отклонения – излишки, недостачи, пересортица и пр.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4.2. В ходе оценки активов и обязательств комиссия: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нефинансовые и финансовые активы на соответствие критериям актива;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признаки обесценения активов;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целевую функцию актива и статус объекта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возможность дальнейшей эксплуатации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возможность списания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основания для возмещения недостачи;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основания для изменения стоимостных оценок объектов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4.3. В ходе проведения инвентаризации финансовых активов и обязательств Комиссия (рабочая инвентаризационная комиссия) дополнительно определяет признаки и устанавливает: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безнадежной к взысканию дебиторской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переплат доходов (источников финансирования дефицита);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дебиторской и кредиторской задолженности, подлежащие восстановлению на балансовом (</w:t>
      </w:r>
      <w:proofErr w:type="spellStart"/>
      <w:r w:rsidR="005B6178" w:rsidRPr="004B5596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="005B6178" w:rsidRPr="004B5596">
        <w:rPr>
          <w:rFonts w:ascii="Times New Roman" w:hAnsi="Times New Roman" w:cs="Times New Roman"/>
          <w:sz w:val="24"/>
          <w:szCs w:val="24"/>
        </w:rPr>
        <w:t>) учете в соответствии с действующим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правовые основания, включая даты исполнения, возникновения расчетов.</w:t>
      </w:r>
    </w:p>
    <w:p w:rsidR="001E0AFF" w:rsidRPr="004B5596" w:rsidRDefault="001E0AF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Порядок работы комиссии и принятия решений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5.1.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Описи в двух экземплярах подписывают все члены Комиссии и ответственные лица.</w:t>
      </w:r>
    </w:p>
    <w:p w:rsidR="001E0AFF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5.2. Инвентаризационная опись (сличительная ведомость) по объектам нефинансовых активов (ф. 0504087) применяется для отражения результатов проведенной в Учреждении инвентаризации объектов нефинансовых активов.                                                                         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Комиссия (рабочая инвентаризационная комиссия) обеспечивают полноту и точность внесения в инвентаризационные описи данных о фактических остатках имущества. Инвентаризационные описи формируются ответственным сотрудником бухгалтерии.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5.3. Инвентаризация имущества проводится по его местонахождению и ответственным лицам. При инвентаризации имущества обязательно присутствие ответственного лица.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5.5. При инвентаризации объектов имущества Комиссия (рабочая инвентаризационная комиссия) производит осмотр объектов и заносит в описи полное их наименование, инвентарные номера, 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На каждую группу и вид имущества, в том числе учитываемого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формируются отдельные инвентаризационные описи.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Если инвентаризация имущества проводится в течение нескольких дней, 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Комиссии (рабочей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 в закрытом помещении.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В исключительных случаях, когда возникает необходимость в выдаче имущества со склада в процессе инвентаризации, ответственным лицом, 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(уполномоченным им лицом) Учреждения и главного бухгалтера Учреждения в присутствии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Статус объекта учета и целевая функция актива оформляются в инвентаризационной описи с указанием их наименования в соответствии с Приказами Минфина от 30.03.2015 № 52н, от 15.04.2021 № 61н.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5.6. При инвентаризации нематериальных активов комиссия проверяет: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наличие документов, подтверждающих права организации на их использование;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своевременность отражения нематериальных активов в балансе.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 «Нематериальные активы».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материальных запасов Комиссия в присутствии ответственного лица должна пересчитать, перевесить или перемерить имеющиеся по месту хранения материальные ценности.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5.7. Инвентаризация кассы производится Комиссией не реже одного раза в месяц, а также в случаях передачи наличных денежных средств другому сотруднику, временно замещающему кассира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Плановая инвентаризация кассы производится Комиссией (рабочей инвентаризационной комиссией) перед представлением отчетности. Внеплановые инвентаризации кассы (в случаях передачи наличных денежных средств другому работнику, временно замещающему кассира) и внезапные ревизии кассы проводятся на основании Решения (ф. 0510439).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инвентаризации кассы проводится полный полистный пересчет денежной наличности и проверка других ценностей, находящихся в кассе. Остаток денежной наличности в кассе сверяется с данными бюджетного учета по Кассовой книге (ф. 0504514).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внеплановой ревизии кассы проводится проверка осуществления кассовых и банковских операций, условий, обеспечивающих сохранность денежных средств и денежных документов, полноты и своевременности отражения в бюджетном учете поступления наличных денежных средств в кассу, использования полученных средств по целевому назначению, соблюдения лимита остатка денежных средств в кассе.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инвентаризация денежных средств в кассе оформляются Актом о результатах инвентаризации наличных денежных средств (ф. 0510836). Акт (ф. 0510836) формируется на основании данных Инвентаризационной описи наличных денежных средств (ф. 0504088) ответственным исполнителем из состава Комиссии (рабочей инвентаризационной комиссии).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5.8. При инвентаризации показателей учета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 необходимо, в том числе, обеспечить сверку (установить):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перечня банковских гарантий, размещенных в Единой информационной системе в сфере закупок товаров, работ, услуг с показателями </w:t>
      </w:r>
      <w:proofErr w:type="spellStart"/>
      <w:r w:rsidR="005B6178" w:rsidRPr="004B5596">
        <w:rPr>
          <w:rFonts w:ascii="Times New Roman" w:hAnsi="Times New Roman" w:cs="Times New Roman"/>
          <w:sz w:val="24"/>
          <w:szCs w:val="24"/>
        </w:rPr>
        <w:t>забалансового</w:t>
      </w:r>
      <w:proofErr w:type="spellEnd"/>
      <w:r w:rsidR="005B6178" w:rsidRPr="004B5596">
        <w:rPr>
          <w:rFonts w:ascii="Times New Roman" w:hAnsi="Times New Roman" w:cs="Times New Roman"/>
          <w:sz w:val="24"/>
          <w:szCs w:val="24"/>
        </w:rPr>
        <w:t xml:space="preserve">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сроки исковой давности по задолженности, не востребованной кредиторами.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5.9. При инвентаризации расчетов Комиссия путем документальной проверки устанавливает: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расчетов с банками, финансовыми, налоговыми органами,</w:t>
      </w:r>
      <w:r w:rsidR="003357E3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внебюджетными фондами, другими организациями;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числяще</w:t>
      </w:r>
      <w:r w:rsidRPr="004B5596">
        <w:rPr>
          <w:rFonts w:ascii="Times New Roman" w:hAnsi="Times New Roman" w:cs="Times New Roman"/>
          <w:sz w:val="24"/>
          <w:szCs w:val="24"/>
        </w:rPr>
        <w:t xml:space="preserve">йся в бухгалтерском учете суммы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задолженности по недостачам и хищениям;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 доходов будущих периодов направляются: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бухгалтерия», в целях принятия мер по взысканию дебиторской задолженности, в том числе просроченной задолженности, урегулированию сомнительной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Главе сельского поселения  в целях урегулирования дебиторской или кредиторской задолженности по государственным контрактам (договорам), в том числе не подтвержденной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 в целях отражения результатов инвентаризации в бухгалтерском учете и раскрытию информации в годовой отчетности, а также урегулирования сумм дебиторской и кредиторской задолженности совместно с юридическим отделом.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5.10. При инвентаризации остатков на счетах учета денежных средств показатели бухгалтерского учета сверяются с показателями, отраженными в Выписке из лицевого счета.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5.11. По итогам инвентаризации комиссия проводит заседание, которое считается правомочным, если в нем приняли участие не менее двух третей от общего числа членов комиссии, имеющих право голоса. Члены комиссии при невозможности участия в заседании обязаны известить об этом секретаря комиссии до начала заседания.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кворума на заседании председатель назначает новую дату заседания в пределах срока проведения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 В его отсутствие – заместителя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5.12. 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На заседании комиссия оценивает наличие: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б) оснований для возмещения недостачи или ущерба;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) обязательств, не востребованных в течение срока исковой давности кредитором;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ж) оснований для обесценения, изменения стоимости объектов.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5.13. 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>6. Оформление результатов инвентаризации и регулирование выявленных расхождений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6.1. Акт о результатах инвентаризации (ф. 0510463) применяется для обобщения результатов проведенной инвентаризационной комиссией инвентаризации и ее документального оформления. В Акте (ф. 0510463) обобщаются результаты инвентаризации, отраженные в инвентаризационных описях, если инвентаризация по группам объектов была проведена по одному Решению (ф. 0510439) и по состоянию на одну дату. Акт (ф. 0510463) оформляется не позднее дня, следующего за днем окончания инвентаризации по всем группам объектов, проведенных инвентаризационной комиссией.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Акт (ф. 0510463) формируется на основании данных инвентаризационных описей (сличительных ведомостей) секретарем (ответственным исполнителем из состава Комиссии), уполномоченным на его формирование.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6.2. В Акте (ф. 0510463) в разделах 2 "Результаты инвентаризации с выявленными отклонениями", 3 "Результаты выявления качественных характеристик" в случае выявления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Акт (ф. 0510463) подписывается членами Комиссии, председателем Комиссии. В случаях если Решением (ф. 0510439) назначены рабочие инвентаризационные комиссии, Акт (ф. 0510463) подписывается председателем Комиссии и уполномоченными председателем Комиссии лицами от рабочих инвентаризационных комиссий. Акт (ф. 0510463) утверждается руководителем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6.4.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 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6.4. По результатам инвентаризации председатель Комиссии подготавливает руководителю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B5596">
        <w:rPr>
          <w:rFonts w:ascii="Times New Roman" w:hAnsi="Times New Roman" w:cs="Times New Roman"/>
          <w:sz w:val="24"/>
          <w:szCs w:val="24"/>
        </w:rPr>
        <w:t xml:space="preserve"> предложения: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оприходованию излишков;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списанию нереальной к взысканию дебиторской и невостребованной кредиторской задолженности;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оптимизации приема, хранения и отпуска материальных ценностей;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другие предложения.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6.5. На основании утвержденного руководителем учреждения Акта (ф. 0510463) в соответствии с решением инвентаризационной комиссии, не позднее рабочего дня, следующего за днем его утверждения, для целей отражения в бухгалтерском учете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выявленных отклонений осуществляется формирование одного из документов в зависимости от результатов: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прекращении признания активами объектов нефинансовых активов (ф. 0510440);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приеме-передаче объектов нефинансовых активов (ф. 0510448);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Накладная на внутреннее перемещение объектов нефинансовых активов (ф. 0510450);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признании безнадежной к взысканию задолженности по доходам (ф. 0510436);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списании задолженности, невостребованной кредиторами, со счета __ (ф. 0510437);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признании (восстановлении) сомнительной задолженности по доходам (ф. 0510445);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Решении о восстановлении кредиторской задолженности (ф. 0510446),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соответствующих актов на списание объектов нефинансовых активов (для списания недостач);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иных документов.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7. Права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7.1. Комиссия имеет право: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получать от структурных подразделений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документы, необходимые для выполнения Комиссией своих задач;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требовать создания условий, обеспечивающих полную и точную проверку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фактического наличия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8. Ответственность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8.1. Комиссия несет ответственность: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полноту и точность внесения в инвентаризационные описи (сличительные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сокрытие выявленных нарушений;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9.1. Все изменения и дополнения к настоящему положению утверждаются руководителем </w:t>
      </w:r>
      <w:r w:rsidR="003357E3">
        <w:rPr>
          <w:rFonts w:ascii="Times New Roman" w:hAnsi="Times New Roman" w:cs="Times New Roman"/>
          <w:sz w:val="24"/>
          <w:szCs w:val="24"/>
        </w:rPr>
        <w:t>Жуковского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153271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9.3. Хранение документов по результатам инвентаризации осуществляется бухгалтерией Учреждения.</w:t>
      </w: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287" w:rsidRPr="004B5596" w:rsidRDefault="00C63287" w:rsidP="001E0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AFF" w:rsidRPr="004B5596" w:rsidRDefault="002B38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4B5596">
        <w:rPr>
          <w:rFonts w:ascii="Times New Roman" w:hAnsi="Times New Roman" w:cs="Times New Roman"/>
          <w:sz w:val="24"/>
          <w:szCs w:val="24"/>
        </w:rPr>
        <w:br/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F10EF">
        <w:rPr>
          <w:rFonts w:ascii="Times New Roman" w:hAnsi="Times New Roman" w:cs="Times New Roman"/>
          <w:sz w:val="24"/>
          <w:szCs w:val="24"/>
        </w:rPr>
        <w:t xml:space="preserve">распоряжению </w:t>
      </w:r>
    </w:p>
    <w:p w:rsidR="002B38FF" w:rsidRPr="004B5596" w:rsidRDefault="00622FDB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B38FF" w:rsidRPr="004B5596">
        <w:rPr>
          <w:rFonts w:ascii="Times New Roman" w:hAnsi="Times New Roman" w:cs="Times New Roman"/>
          <w:sz w:val="24"/>
          <w:szCs w:val="24"/>
        </w:rPr>
        <w:t>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</w:t>
      </w:r>
      <w:r w:rsidR="00227B4D">
        <w:rPr>
          <w:rFonts w:ascii="Times New Roman" w:hAnsi="Times New Roman" w:cs="Times New Roman"/>
          <w:sz w:val="24"/>
          <w:szCs w:val="24"/>
        </w:rPr>
        <w:t>03.12.</w:t>
      </w:r>
      <w:r>
        <w:rPr>
          <w:rFonts w:ascii="Times New Roman" w:hAnsi="Times New Roman" w:cs="Times New Roman"/>
          <w:sz w:val="24"/>
          <w:szCs w:val="24"/>
        </w:rPr>
        <w:t>2025</w:t>
      </w:r>
      <w:r w:rsidR="001E0AFF" w:rsidRPr="004B5596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227B4D">
        <w:rPr>
          <w:rFonts w:ascii="Times New Roman" w:hAnsi="Times New Roman" w:cs="Times New Roman"/>
          <w:sz w:val="24"/>
          <w:szCs w:val="24"/>
        </w:rPr>
        <w:t>25</w:t>
      </w:r>
    </w:p>
    <w:p w:rsidR="001E0AFF" w:rsidRPr="004B5596" w:rsidRDefault="001E0A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 xml:space="preserve">                  Порядок проведения инвентаризации активов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Порядок разработан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следующими документами: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Законом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06.12.2011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402-ФЗ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бухгалтерском учете»;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«Концептуальные основы бухгалтерского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организаций государственного сектора»,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31.12.2016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256н;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«Доходы»,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27.02.2018 № 32н;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«Учетная политика, оценочные значения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ошибки»,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30.12.2017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274н;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Указанием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ЦБ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11.03.2014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3210-У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 ведения кассовых операций юридическими лицами...»;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30.03.2015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15.04.2021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61н;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Правилами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хранения драгоценных металлов, камней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изделий, утвержденными постановлением Правительства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28.09.2000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731;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Письмом</w:t>
      </w:r>
      <w:proofErr w:type="spellEnd"/>
      <w:r w:rsidR="00622F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Минфина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01.07.2024 № 02-06-06/61122.</w:t>
      </w:r>
    </w:p>
    <w:p w:rsidR="002B38FF" w:rsidRPr="004B5596" w:rsidRDefault="002B38FF" w:rsidP="002B38FF">
      <w:pPr>
        <w:spacing w:before="100" w:beforeAutospacing="1" w:after="100" w:afterAutospacing="1" w:line="600" w:lineRule="atLeast"/>
        <w:jc w:val="both"/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</w:pP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1.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Общие</w:t>
      </w:r>
      <w:proofErr w:type="spellEnd"/>
      <w:r w:rsidR="00622FDB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r w:rsidR="003357E3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положения</w:t>
      </w:r>
      <w:proofErr w:type="spell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1.1. Настоящий Порядок устанавливает правила проведения инвентаризации имущества,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сроки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перечень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проверяемых при 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1.2. Инвентаризации подлежит все имущество учреждения независимо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 виды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счетах. Также инвентаризации подлежит имущество, находящееся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ответственном хранении учреждения.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имущества, переданного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безвозмездное пользование, аренду, проводит ссудополучатель,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арендополучатель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(материально ответственных) лиц, 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ответственные лица.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1.3. Ежегодной годовой инвентаризации подлежат: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-информация о качественном состоянии дебиторской и кредиторской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 затратах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-информация объектах учета, стоимостная оценка которых определяет налоговые обязательства;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особо ценном движимом имуществе (сделках с ним), показатели расчётов по крупным сделкам);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Инвентаризация проводится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отсутствии 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объективным причинам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болезни, отпуска, смерти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 Инвентаризация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проводится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 дел новым ответственным лицом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всем передаваемым объектам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чрезвычайных происшествиях, таких как пожар, наводнение, землетрясение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пр., инвентаризация проводится сразу после окончания соответствующего события. Когда есть угроза жизни или здоровью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после устранения причин, из-за которых провести инвентаризацию невозможно.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коллективной ответственности проводить инвентаризацию обязательно, если сменился руководитель бригады, при выбытии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коллектива более 50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процентов его членов,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требованию одного или нескольких членов бригады.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проводят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совокупности объектов имущества, за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которые отвечает бригада,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состоянию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приемки-передачи дел либо непосредственно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факту предъявления требования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1.4. Имущество, которое поступило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инвентаризации, принимают ответственные лица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присутствии членов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заносят его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отдельную инвентаризационную опись.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такое имущество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включается. Описи прилагают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акту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1.5. Инвентаризация проводится методами осмотра, подсчета, взвешивания, обмера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осмотра).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В случаях, когда применение методов осмотра для выявления фактического наличия объектов инвентаризации невозможно или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использованием цифровых технологий 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подтверждения, выверки (интеграции)):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видеофиксация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фотофиксация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2) фиксация (актирование),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числе: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факта осуществления объектом соответствующей функции;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-поступления экономических выгод;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-использования полезного потенциала;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Замеры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установленные факты оформляются актами, которые вместе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расчетами прилагаются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документам, оформляющим результаты инвентаризации.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Инвентаризацию методом подтверждения, выверки (интеграции),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методом расчетов допустимо проводить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решению руководителя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дату, предшествующую дате принятия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1E0AFF" w:rsidRPr="004B5596" w:rsidRDefault="001E0A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2. Общий порядок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сроки проведения инвентаризации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2.1. Для проведения инвентаризации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создается постоянно действующая инвентаризационная комиссия минимум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трех человек.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 состав инвентаризационной комиссии включают представителей администрации</w:t>
      </w:r>
      <w:r w:rsidRPr="004B5596">
        <w:rPr>
          <w:rFonts w:ascii="Times New Roman" w:hAnsi="Times New Roman" w:cs="Times New Roman"/>
          <w:sz w:val="24"/>
          <w:szCs w:val="24"/>
        </w:rPr>
        <w:br/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перед списанием имущества, для признания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 выявленных излишков, для выбытия недостающих объектов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учета или корректировки бухгалтерских данных при пересортице может проводить комиссия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активов. Руководитель наделяет комиссию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 полномочиями проводить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случаях отдельным приказом.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членов основной комиссии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правом голоса.           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Остальные члены рабочей комиссии права голоса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имеют. Персональный состав рабочих инвентаризационных комиссий утверждает руководитель учреждения.</w:t>
      </w:r>
    </w:p>
    <w:p w:rsidR="002B38FF" w:rsidRPr="004B5596" w:rsidRDefault="002B38FF" w:rsidP="002223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Детальные правила работы комиссии,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права, ответственность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полномочия устанавливаются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отдельном локальном акте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положении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комиссии.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2.2. Инвентаризации подлежит имущество учреждения, 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него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106.00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нефинансовые активы»,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следующие финансовые активы, обязательства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финансовые результаты: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денежные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Х.205.00.000;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выданным авансам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Х.206.00.000;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подотчетными лицами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Х.208.00.000;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ущербу имуществу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иным 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Х.209.00.000;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Х.302.00.000;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платежам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Х.303.00.000;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Х.304.00.000;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Х.401.40.000;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Х.401.50.000;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Х.401.60.000.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2.3. Сроки проведения плановых инвентаризаций установлены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Графике проведения инвентаризации.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Кроме плановых инвентаризаций, учреждение может проводить внеплановые сплошные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выборочные инвентаризации. Внеплановые инвентаризации проводятся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0510439).</w:t>
      </w:r>
    </w:p>
    <w:p w:rsidR="002B38FF" w:rsidRPr="004B5596" w:rsidRDefault="002B38FF" w:rsidP="0022231D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2.4.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начала проверки фактического наличия имущества инвентаризационной комиссии надлежит получить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 или отчеты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движении материальных ценностей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средств,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сданные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учтенные бухгалтерией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 проведения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Председатель инвентаризационной комиссии визирует все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документы, приложенные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реестрам (отчетам),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указанием «До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на "___"» (дата). Это служит основанием для определения остатков имущества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началу</w:t>
      </w:r>
      <w:r w:rsidRPr="004B5596">
        <w:rPr>
          <w:rFonts w:ascii="Times New Roman" w:hAnsi="Times New Roman" w:cs="Times New Roman"/>
          <w:sz w:val="24"/>
          <w:szCs w:val="24"/>
        </w:rPr>
        <w:br/>
        <w:t>инвентаризации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учетным данным.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2.5. Ответственные лица дают расписки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том, что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началу инвентаризации все расходные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приходные документы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имущество сданы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бухгалтерию или переданы комиссии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все ценности, поступившие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ответственность, оприходованы,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выбывшие списаны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расход. Аналогичные расписки дают сотрудники, имеющие подотчетные суммы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или доверенности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имущества.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2.6. Фактическое наличие имущества при инвентаризации определяют путем осмотра, подсчета, взвешивания, обмера. Вес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навалочных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наливных материальных ценностей проверяется путем обмеров, замеров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материальных ценностей, которые хранятся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производителя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 товара внутри, проводится методом фиксации. Для этого вскрывается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пересчитывается содержимое части упаковок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10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процентов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количества. Остальной подсчет ведется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данных производителя.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имущества, которое находится вне учреждения, может проходить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видео-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фотофиксации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правилам, установленным в разделе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камер видеонаблюдения проводится путем фиксации выполнения функций объекта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поступления сигналов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совершения видеозаписей.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расчетов (подтверждения, выверки (интеграции), проводится посредством запросов, в т.ч.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дебиторской, кредиторской задолженности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лицо предоставляет комиссии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оборотно-сальдовую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ведомость на отчетную дату в разрезе контрагентов.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Оборотно-сальдовая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ведомость является неотъемлемой частью инвентаризационной описи.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Проверка фактического наличия имущества производится при обязательном участии ответственных лиц.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2.8. Для оформления инвентаризации комиссия применяет формы, утвержденные приказами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30.03.2015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52н и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15.04.2021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61н: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изменение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0510447);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остатков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учета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бланков строгой отчетности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документов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 нефинансовых активов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объектам, переданным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полученным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основаниям, составляются отдельные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покупателями, поставщиками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прочими</w:t>
      </w:r>
      <w:r w:rsidRPr="004B5596">
        <w:rPr>
          <w:rFonts w:ascii="Times New Roman" w:hAnsi="Times New Roman" w:cs="Times New Roman"/>
          <w:sz w:val="24"/>
          <w:szCs w:val="24"/>
        </w:rPr>
        <w:br/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поступлениям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0504091);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0510836);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прекращении признания активами объектов НФА (ф. 0510440);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кредитам, займам (ссудам)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ценных бумаг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0504081).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Для результатов инвентаризации расходов будущих периодов применяется акт инвентаризации расходов будущих периодов № ИНВ-11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0317012), утвержденный приказом Госкомстата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18.08.1998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88.</w:t>
      </w:r>
    </w:p>
    <w:p w:rsidR="001E0A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2.9. Инвентаризационная комиссия обеспечивает полноту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точность внесения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данных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фактических остатках основных средств, нематериальных активов, материальных запасов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другого имущества, денежных средств,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правильность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своевременность оформления материалов инвентаризации. </w:t>
      </w:r>
    </w:p>
    <w:p w:rsidR="002B38FF" w:rsidRPr="004B5596" w:rsidRDefault="002B38FF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Также комиссия обеспечивает внесение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обнаруженных признаков обесценения актива.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2.10. Если инвентаризация проводится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течение нескольких дней, то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помещения, где хранятся материальные ценности, при уходе инвентаризационной комиссии должны быть опечатаны.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перерывов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работе инвентаризационных комиссий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обеденный перерыв,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ночное время,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причинам) описи должны храниться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ящике (шкафу, сейфе)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закрытом помещении, где проводится инвентаризация.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2.11. Если ответственные лица обнаружат после инвентаризации ошибки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описях, они должны немедленно (до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открытия склада, кладовой, секции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п.) заявить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этом председателю инвентаризационной комиссии.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Инвентаризационная комиссия осуществляет проверку указанных фактов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подтверждения производит исправление выявленных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Особенности инвентаризации отдельных видов имущества, финансовых активов, обязательств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финансовых результатов</w:t>
      </w:r>
    </w:p>
    <w:p w:rsidR="008C61D3" w:rsidRPr="004B5596" w:rsidRDefault="008C61D3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Инвентаризация основных средств проводится один раз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 перед составлением годовой бухгалтерской отчетности. Исключение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объекты библиотечного фонда, сроки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порядок инвентаризации которых изложены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3.3 настоящего Положения.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 основные средства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101.00 «Основные средства»,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имущество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 01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«Имущество, полученное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пользование», 02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«Материальные ценности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хранении», 21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«Основные средства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эксплуатации».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временно отсутствуют (находятся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подрядчика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ремонте,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сотрудников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командировке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д.), инвентаризируются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регистрам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момента выбытия.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Перед инвентаризацией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инвентарные карточки, книги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как они заполнены;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состояние техпаспортов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технических документов;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государственной регистрации объектов;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приняли или сдали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документов комиссия должна обеспечить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или оформление. При обнаружении расхождений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неточностей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регистрах бухгалтерского учета или технической документации следует внести соответствующие исправления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уточнения.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фактическое наличие объектов основных средств, эксплуатируются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они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назначению;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физическое состояние объектов основных средств: рабочее, поломка, износ, порча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Данные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физическом состоянии комиссия указывает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Графы 8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находится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консервации;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модернизация;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эксплуатацию.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консервация;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утилизация.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3.2. Инвентаризацию имущества, переданного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аренду, комиссия проводит путем фиксации факта получения экономических выгод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арендной платы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арендатора.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3.3. Инвентаризация библиотечных фондов проводится при смене руководителя библиотеки,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сроки: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ценные фонды, хранящиеся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сейфах,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ежегодно;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редчайшие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ценные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три года;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остальные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пять лет.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библиотечного фонда комиссия проверяет книги путем подсчета, электронные документы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количественным показателям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контрольным суммам.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3.4.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незавершенному капстроительству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106.11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недвижимое имущество учреждения» комиссия проверяет: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составе оборудования, которое передали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стройку, но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начали монтировать;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причины законсервированных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временно приостановленных объектов строительства.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объектах строительства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отдельному виду работ, конструктивным элементам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оборудованию комиссия указывает наименование объекта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объем выполненных работ.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графах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указывает ход реализации вложений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пунктом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75 Инструкции, утвержденной приказом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25.03.2011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33н.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3.5. При инвентаризации нематериальных активов комиссия проверяет: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свидетельства, патенты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C61D3" w:rsidRPr="004B5596">
        <w:rPr>
          <w:rFonts w:ascii="Times New Roman" w:hAnsi="Times New Roman" w:cs="Times New Roman"/>
          <w:sz w:val="24"/>
          <w:szCs w:val="24"/>
        </w:rPr>
        <w:t xml:space="preserve">лицензионные договоры, которые </w:t>
      </w:r>
      <w:r w:rsidRPr="004B5596">
        <w:rPr>
          <w:rFonts w:ascii="Times New Roman" w:hAnsi="Times New Roman" w:cs="Times New Roman"/>
          <w:sz w:val="24"/>
          <w:szCs w:val="24"/>
        </w:rPr>
        <w:t>подтверждают исключительные права учреждения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активы;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учтены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активы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Графы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требуется модернизация;</w:t>
      </w:r>
      <w:r w:rsidRPr="004B5596">
        <w:rPr>
          <w:rFonts w:ascii="Times New Roman" w:hAnsi="Times New Roman" w:cs="Times New Roman"/>
          <w:sz w:val="24"/>
          <w:szCs w:val="24"/>
        </w:rPr>
        <w:br/>
        <w:t>16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введен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эксплуатацию.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Материальные запасы комиссия проверяет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ответственному лицу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хранения. При инвентаризации материальных запасов, которых нет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пути, отгруженные,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срок,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организаций), проверяется обоснованность сумм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соответствующих счетах бухучета.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Отдельные инвентаризационные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 составляются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материальные запасы, которые: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распределены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 лицам;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отправке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стоимость, дата отгрузки,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перечень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номера учетных документов;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отгружены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вовремя покупателями.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отгрузке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покупателя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сумма, дата отгрузки, дата выписки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 расчетного документа;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переданы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переработку.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перерабатывающей</w:t>
      </w:r>
      <w:r w:rsidRPr="004B5596">
        <w:rPr>
          <w:rFonts w:ascii="Times New Roman" w:hAnsi="Times New Roman" w:cs="Times New Roman"/>
          <w:sz w:val="24"/>
          <w:szCs w:val="24"/>
        </w:rPr>
        <w:br/>
        <w:t>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количество, фактическая стоимость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 бухучета, дата передачи, номера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даты документов;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ГСМ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 указываются: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остатки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 транспортному средству;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топливо, которое хранится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емкостях.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измеряется такими способами: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специальными измерителями или мерками;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слива или заправки до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полного бака;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показаниям бортового компьютера или стрелочного индикатора уровня топлива.</w:t>
      </w:r>
    </w:p>
    <w:p w:rsidR="0022231D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продуктов питания комиссия:</w:t>
      </w:r>
    </w:p>
    <w:p w:rsidR="0022231D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пломбирует подсобные помещения, подвалы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места, где есть отдельные входы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выходы;</w:t>
      </w:r>
    </w:p>
    <w:p w:rsidR="002B38FF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 исправность весов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измерительных приборов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клеймения.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Фактическое наличие продуктов определяется путем пересчета, взвешивания,</w:t>
      </w:r>
      <w:r w:rsidR="003357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измерения. Вес наливных продуктов определяется путем обмеров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 Количество продуктов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документам поставщика.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0504087).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Графы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использования;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хранения;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ненадлежащего качества;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поврежден;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истек срок хранения.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использовать;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продолжить хранение;</w:t>
      </w:r>
      <w:r w:rsidRPr="004B5596">
        <w:rPr>
          <w:rFonts w:ascii="Times New Roman" w:hAnsi="Times New Roman" w:cs="Times New Roman"/>
          <w:sz w:val="24"/>
          <w:szCs w:val="24"/>
        </w:rPr>
        <w:br/>
        <w:t>53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списать;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отремонтировать.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3.7. При инвентаризации денежных средств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счетах комиссия сверяет остатки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201.11, 201.21, 201.22, 201.26, 201.27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 выписками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счетов.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Если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бухучете числятся остатки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средствам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 (счета 201.13, 201.23), комиссия сверяет остатки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подтверждающих документов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банковскими квитанциями, квитанциями почтового отделения, копиями сопроводительных ведомостей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сдачу выручки инкассаторам, слипами (чеками платежных терминалов)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3.8. Проверку наличных денег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кассе комиссия начинает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операционных касс,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которых ведутся расчеты через контрольно-кассовую технику. Суммы наличных денег должны соответствовать данным книги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кассира-операциониста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, показателям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кассовой ленте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счетчиках кассового аппарата.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подлежат:</w:t>
      </w:r>
      <w:r w:rsidRPr="004B5596">
        <w:rPr>
          <w:rFonts w:ascii="Times New Roman" w:hAnsi="Times New Roman" w:cs="Times New Roman"/>
          <w:sz w:val="24"/>
          <w:szCs w:val="24"/>
        </w:rPr>
        <w:br/>
        <w:t>—наличные деньги;</w:t>
      </w:r>
      <w:r w:rsidRPr="004B5596">
        <w:rPr>
          <w:rFonts w:ascii="Times New Roman" w:hAnsi="Times New Roman" w:cs="Times New Roman"/>
          <w:sz w:val="24"/>
          <w:szCs w:val="24"/>
        </w:rPr>
        <w:br/>
        <w:t>—бланки строгой отчетности;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—денежные документы;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ценные бумаги.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наличных денежных средств,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конечные номера бланков.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кассы комиссия: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кассовую книгу, отчеты кассира,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кассовые ордера, журнал регистрации приходных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расходных кассовых ордеров, доверенности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денег, реестр депонированных сумм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другие документы кассовой дисциплины;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суммы, оприходованные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кассу,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суммами, списанными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лицевого (расчетного) счета;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наличных денежных средств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0504088). Результаты инвентаризации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3.9. При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полученного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 имущества комиссия проверяет сохранность имущества,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проверяет 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право аренды: договор аренды, акт приема-передачи. Цена договора сверяется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3.10. Инвентаризацию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комиссия проводит методом подтверждения, выверки (интеграции)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учетом следующих особенностей:</w:t>
      </w:r>
      <w:r w:rsidRPr="004B5596">
        <w:rPr>
          <w:rFonts w:ascii="Times New Roman" w:hAnsi="Times New Roman" w:cs="Times New Roman"/>
          <w:sz w:val="24"/>
          <w:szCs w:val="24"/>
        </w:rPr>
        <w:br/>
        <w:t>—определяет сроки возникновения задолженности;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суммы невыплаченной зарплаты (депонированные суммы),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переплаты сотрудникам;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данные бухучета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актах сверки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 (заказчиками)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поставщиками (исполнителями, подрядчиками),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бюджетом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внебюджетными фондами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налогам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взносам;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обоснованность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недостачам, хищениям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ущербам;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кредиторскую задолженность,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востребованную кредиторами,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дебиторскую задолженность, безнадежную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взысканию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сомнительную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 положением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ведения бухгалтерского учета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составу аналитических признаков задолженности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соответствующим группам плательщиков (кредиторов). Информация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 конкретных должников (кредиторов)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аналитических признаках отражается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документах инвентаризации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данных персонифицированного (управленческого) учета.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3.11. При инвентаризации расходов будущих периодов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расходов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документов, подтверждающих расходы будущих периодов,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счетов, актов, договоров, накладных;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соответствие периода учета расходов периоду, который установлен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учетной политике;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правильность сумм, списываемых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расходы текущего года.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инвентаризации расходов будущих периодов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0317012).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3.12. Инвентаризацию резервов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обоснованность создания.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резерва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отпусков проверяются: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—количество дней неиспользованного отпуска;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—среднедневная сумма расходов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труда;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отчислений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обязательное пенсионное, социальное, медицинское страхование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страхование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несчастных случаев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профзаболеваний.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резервов,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3.13. При инвентаризации доходов будущих периодов комиссия проверяет правомерность отнесения полученных доходов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периодов.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 относятся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 числе: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—доходы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аренды;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суммы субсидии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государственного задания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соглашению, которое подписано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текущем году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будущий год.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доходов будущих периодов,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3.14. Инвентаризация драгоценных металлов, драгоценных камней, ювелирных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иных изделий из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них проводится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разделом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Инструкции, утвержденной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09.12.2016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231н.</w:t>
      </w:r>
    </w:p>
    <w:p w:rsidR="008C61D3" w:rsidRPr="004B5596" w:rsidRDefault="008C61D3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Оформление результатов инвентаризации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4.1. После осмотров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инвентаризационная комиссия проводит заседание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менее 2/3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общего числа членов комиссии. Если кворума нет, председатель должен перенести заседание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новую дату, которая попадает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период инвентаризации. Эти правила заседаний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 устанавливаются также для комиссии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активов, если она проводит инвентаризацию перед списанием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установленных настоящим положением случаях.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бухгалтерского учета. Решения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заключения комиссии оформляются документально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актах, ведомостях.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4.2. Правильно оформленные инвентаризационной комиссией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подписанные всеми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ответственными лицами инвентаризационные описи (сличительные ведомости), акты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бухгалтерию для выверки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данных фактического наличия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имущественно-материальных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ценностей,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4.3. Выявленные расхождения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 (сличительных ведомостях)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0510463). Акт подписывается всеми членами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утверждается руководителем учреждения.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4.4. После завершения инвентаризации выявленные расхождения (неучтенные объекты, недостачи) должны быть отражены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необходимости – материалы направлены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судебные органы для предъявления гражданского иска.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4.5. Результаты инвентаризации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отчетности того месяца,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котором была закончена инвентаризация,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годовой инвентаризации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годовом бухгалтерском отчете.</w:t>
      </w:r>
    </w:p>
    <w:p w:rsidR="0022231D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4.6.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причинам расхождений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недостачи или порчи имущества комиссия оценивает,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основе объяснений ответственного лица, имеются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основания для возмещения недостачи или ущерба. Результат оценки указывается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решении комиссии.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Основание: подпункт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«б» пункта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приложения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 СГС «Учетная политика, оценочные значения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ошибки».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Особенности инвентаризации имущества с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помощью видео-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b/>
          <w:sz w:val="24"/>
          <w:szCs w:val="24"/>
        </w:rPr>
        <w:t>фотофиксации</w:t>
      </w:r>
      <w:proofErr w:type="spellEnd"/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5.1. 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лиц. Инвентаризируется имущество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структурных подразделениях учреждения, филиале, складе с помощью видео-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режиме реального времени.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5.2. Записывать видео инвентаризации может назначенный председателем член комиссии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телефон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камерой. Он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же производит фотосъемку имущества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его хранения. Председатель обеспечивает, чтобы запись была качественной,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кадр попадало все, что происходит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помещении,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вся процедура инвентаризации целиком, включая опечатывание помещений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окончании инвентаризации, если оно проводится. 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5.3.Файлы с  видео-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ответственный член комиссии отправляет другим членам комиссии, чтобы зафиксировать наличие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оформить это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помощью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мессенджера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5.4. Председатель комиссии передает описи членам комиссии, которые присутствовали удаленно,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возвращения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члены комиссии, подписав описи, передают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получения. Видеозаписи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фото, которые подтверждают, что имущество фактически находится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местах хранения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ответственных лиц,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окончании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электронный архив.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6. График проведения инвентаризации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проводится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следующей периодичностью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сроки.</w:t>
      </w:r>
    </w:p>
    <w:tbl>
      <w:tblPr>
        <w:tblW w:w="5332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7"/>
        <w:gridCol w:w="5490"/>
        <w:gridCol w:w="2070"/>
        <w:gridCol w:w="1979"/>
      </w:tblGrid>
      <w:tr w:rsidR="002B38FF" w:rsidRPr="004B5596" w:rsidTr="0022231D">
        <w:trPr>
          <w:trHeight w:val="78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№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223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объектов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="0022231D"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Период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2231D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Нефинансовые актив (основные с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редства,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нематериальные активы, </w:t>
            </w:r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</w:t>
            </w:r>
            <w:r w:rsidR="00172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пользования активами)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rPr>
          <w:trHeight w:val="481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231D" w:rsidRPr="004B5596" w:rsidRDefault="002B38FF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</w:t>
            </w:r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транспортные</w:t>
            </w:r>
          </w:p>
          <w:p w:rsidR="002B38FF" w:rsidRPr="004B5596" w:rsidRDefault="008C61D3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средства,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непроизведенные</w:t>
            </w:r>
            <w:proofErr w:type="spellEnd"/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активы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Капвложения, по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которым не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движения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активы(финансовые вложения,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денежные средства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насчетах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Дебиторская</w:t>
            </w:r>
            <w:proofErr w:type="spellEnd"/>
            <w:r w:rsidR="00335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и </w:t>
            </w:r>
            <w:r w:rsidR="00335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кредиторская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47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раза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год:—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выявления безнадежной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сомнительной 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списания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балансового учета;</w:t>
            </w:r>
          </w:p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подтверждения данных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отчетности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кассы, соблюдение порядка ведения кассовых</w:t>
            </w:r>
            <w:r w:rsidR="007F39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231D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операций.</w:t>
            </w:r>
            <w:r w:rsidR="007F39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наличия, выдачи и списания бланков строгой отчетности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последний день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отчетного квартала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будущих периодов, резервы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Каждые два месяца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аренды или для выдачи в прокат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передачей в аренду или в прокат</w:t>
            </w:r>
          </w:p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передачи-каждый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Внеплановые</w:t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инвентаризации</w:t>
            </w:r>
            <w:r w:rsidR="002B38FF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видов имущества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задолженности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—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в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Решением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инвентаризации (ф.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0510439)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8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7B4D" w:rsidRPr="004B5596" w:rsidRDefault="00227B4D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B38FF" w:rsidRPr="004B5596" w:rsidSect="008C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29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E048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D52D5"/>
    <w:multiLevelType w:val="hybridMultilevel"/>
    <w:tmpl w:val="CA98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B27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A27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B45B3"/>
    <w:rsid w:val="000A07E2"/>
    <w:rsid w:val="000B4CF9"/>
    <w:rsid w:val="000F4D18"/>
    <w:rsid w:val="00153271"/>
    <w:rsid w:val="00172EAA"/>
    <w:rsid w:val="001E0AFF"/>
    <w:rsid w:val="002075BC"/>
    <w:rsid w:val="0022231D"/>
    <w:rsid w:val="00227036"/>
    <w:rsid w:val="00227B4D"/>
    <w:rsid w:val="002B38FF"/>
    <w:rsid w:val="003357E3"/>
    <w:rsid w:val="00335E6F"/>
    <w:rsid w:val="003B7DBB"/>
    <w:rsid w:val="00406747"/>
    <w:rsid w:val="00414954"/>
    <w:rsid w:val="004B5596"/>
    <w:rsid w:val="005841F8"/>
    <w:rsid w:val="005A2541"/>
    <w:rsid w:val="005B6178"/>
    <w:rsid w:val="00622926"/>
    <w:rsid w:val="00622FDB"/>
    <w:rsid w:val="006D3E8C"/>
    <w:rsid w:val="007F394E"/>
    <w:rsid w:val="007F40D2"/>
    <w:rsid w:val="008C61D3"/>
    <w:rsid w:val="008D07BE"/>
    <w:rsid w:val="00AB45B3"/>
    <w:rsid w:val="00AF10EF"/>
    <w:rsid w:val="00C63287"/>
    <w:rsid w:val="00CA0FA7"/>
    <w:rsid w:val="00D7642C"/>
    <w:rsid w:val="00E30C29"/>
    <w:rsid w:val="00F37537"/>
    <w:rsid w:val="00F900E2"/>
    <w:rsid w:val="00FF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7E2"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13"/>
    <w:semiHidden/>
    <w:unhideWhenUsed/>
    <w:rsid w:val="00622FDB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uiPriority w:val="99"/>
    <w:semiHidden/>
    <w:rsid w:val="00622FDB"/>
  </w:style>
  <w:style w:type="character" w:customStyle="1" w:styleId="13">
    <w:name w:val="Основной текст Знак1"/>
    <w:basedOn w:val="a0"/>
    <w:link w:val="a7"/>
    <w:semiHidden/>
    <w:locked/>
    <w:rsid w:val="00622FDB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9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21</Pages>
  <Words>8627</Words>
  <Characters>49179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Камышлы</dc:creator>
  <cp:keywords/>
  <dc:description/>
  <cp:lastModifiedBy>User</cp:lastModifiedBy>
  <cp:revision>19</cp:revision>
  <cp:lastPrinted>2024-11-19T09:33:00Z</cp:lastPrinted>
  <dcterms:created xsi:type="dcterms:W3CDTF">2024-11-01T06:57:00Z</dcterms:created>
  <dcterms:modified xsi:type="dcterms:W3CDTF">2025-12-11T11:32:00Z</dcterms:modified>
</cp:coreProperties>
</file>