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ACD" w:rsidRPr="006C14BF" w:rsidRDefault="006C14BF" w:rsidP="00BE1ACD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 w:rsidRPr="006C14BF">
        <w:rPr>
          <w:rFonts w:ascii="Arial" w:hAnsi="Arial" w:cs="Arial"/>
          <w:b/>
          <w:sz w:val="32"/>
          <w:szCs w:val="32"/>
        </w:rPr>
        <w:t>АДМИНИСТРАЦИЯ</w:t>
      </w:r>
    </w:p>
    <w:p w:rsidR="00BE1ACD" w:rsidRPr="006C14BF" w:rsidRDefault="006C14BF" w:rsidP="00BE1ACD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 w:rsidRPr="006C14BF">
        <w:rPr>
          <w:rFonts w:ascii="Arial" w:hAnsi="Arial" w:cs="Arial"/>
          <w:b/>
          <w:sz w:val="32"/>
          <w:szCs w:val="32"/>
        </w:rPr>
        <w:t>ДУБИТЕЛЬСКОГО СЕЛЬСКОГО   ПОСЕЛЕНИЯ</w:t>
      </w:r>
    </w:p>
    <w:p w:rsidR="00BE1ACD" w:rsidRPr="006C14BF" w:rsidRDefault="006C14BF" w:rsidP="00BE1ACD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 w:rsidRPr="006C14BF">
        <w:rPr>
          <w:rFonts w:ascii="Arial" w:hAnsi="Arial" w:cs="Arial"/>
          <w:b/>
          <w:sz w:val="32"/>
          <w:szCs w:val="32"/>
        </w:rPr>
        <w:t>ЗУБОВО-ПОЛЯНСКОГО МУНИЦИПАЛЬНОГО РАЙОНА</w:t>
      </w:r>
    </w:p>
    <w:p w:rsidR="0052529D" w:rsidRPr="006C14BF" w:rsidRDefault="006C14BF" w:rsidP="00BE1ACD">
      <w:pPr>
        <w:pStyle w:val="a4"/>
        <w:jc w:val="center"/>
        <w:rPr>
          <w:rFonts w:ascii="Arial" w:hAnsi="Arial" w:cs="Arial"/>
          <w:sz w:val="32"/>
          <w:szCs w:val="32"/>
        </w:rPr>
      </w:pPr>
      <w:r w:rsidRPr="006C14BF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BE1ACD" w:rsidRPr="006C14BF" w:rsidRDefault="00BE1ACD" w:rsidP="00BE1ACD">
      <w:pPr>
        <w:pStyle w:val="ConsTitle"/>
        <w:widowControl/>
        <w:ind w:right="0"/>
        <w:jc w:val="center"/>
        <w:rPr>
          <w:sz w:val="32"/>
          <w:szCs w:val="32"/>
        </w:rPr>
      </w:pPr>
    </w:p>
    <w:p w:rsidR="0052529D" w:rsidRPr="006C14BF" w:rsidRDefault="006C14BF" w:rsidP="0052529D">
      <w:pPr>
        <w:pStyle w:val="ConsTitle"/>
        <w:widowControl/>
        <w:ind w:right="0"/>
        <w:jc w:val="center"/>
        <w:outlineLvl w:val="0"/>
        <w:rPr>
          <w:sz w:val="32"/>
          <w:szCs w:val="32"/>
        </w:rPr>
      </w:pPr>
      <w:r w:rsidRPr="006C14BF">
        <w:rPr>
          <w:sz w:val="32"/>
          <w:szCs w:val="32"/>
        </w:rPr>
        <w:t>РАСПОРЯЖЕНИЕ</w:t>
      </w:r>
    </w:p>
    <w:p w:rsidR="0052529D" w:rsidRPr="006C14BF" w:rsidRDefault="0052529D" w:rsidP="0052529D">
      <w:pPr>
        <w:pStyle w:val="ConsTitle"/>
        <w:widowControl/>
        <w:ind w:right="0"/>
        <w:rPr>
          <w:sz w:val="32"/>
          <w:szCs w:val="32"/>
        </w:rPr>
      </w:pPr>
    </w:p>
    <w:p w:rsidR="0052529D" w:rsidRPr="006C14BF" w:rsidRDefault="006C14BF" w:rsidP="00A02FF0">
      <w:pPr>
        <w:pStyle w:val="ConsTitle"/>
        <w:widowControl/>
        <w:ind w:right="0"/>
        <w:jc w:val="center"/>
        <w:rPr>
          <w:sz w:val="32"/>
          <w:szCs w:val="32"/>
        </w:rPr>
      </w:pPr>
      <w:r w:rsidRPr="006C14BF">
        <w:rPr>
          <w:sz w:val="32"/>
          <w:szCs w:val="32"/>
        </w:rPr>
        <w:t>ОТ 16 ДЕКАБРЯ 2025 ГОДА  № 53</w:t>
      </w:r>
    </w:p>
    <w:p w:rsidR="0052529D" w:rsidRPr="006C14BF" w:rsidRDefault="006C14BF" w:rsidP="0052529D">
      <w:pPr>
        <w:pStyle w:val="ConsTitle"/>
        <w:widowControl/>
        <w:ind w:right="0"/>
        <w:jc w:val="center"/>
        <w:rPr>
          <w:b w:val="0"/>
          <w:sz w:val="32"/>
          <w:szCs w:val="32"/>
        </w:rPr>
      </w:pPr>
      <w:r w:rsidRPr="006C14BF">
        <w:rPr>
          <w:b w:val="0"/>
          <w:sz w:val="32"/>
          <w:szCs w:val="32"/>
        </w:rPr>
        <w:tab/>
      </w:r>
    </w:p>
    <w:p w:rsidR="0052529D" w:rsidRPr="006C14BF" w:rsidRDefault="006C14BF" w:rsidP="0052529D">
      <w:pPr>
        <w:rPr>
          <w:rFonts w:ascii="Arial" w:hAnsi="Arial" w:cs="Arial"/>
          <w:sz w:val="32"/>
          <w:szCs w:val="32"/>
        </w:rPr>
      </w:pPr>
      <w:r w:rsidRPr="006C14BF">
        <w:rPr>
          <w:rFonts w:ascii="Arial" w:hAnsi="Arial" w:cs="Arial"/>
          <w:sz w:val="32"/>
          <w:szCs w:val="32"/>
        </w:rPr>
        <w:t xml:space="preserve"> </w:t>
      </w:r>
    </w:p>
    <w:p w:rsidR="0052529D" w:rsidRPr="006C14BF" w:rsidRDefault="006C14BF" w:rsidP="00BE1ACD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 w:rsidRPr="006C14BF">
        <w:rPr>
          <w:rFonts w:ascii="Arial" w:hAnsi="Arial" w:cs="Arial"/>
          <w:b/>
          <w:sz w:val="32"/>
          <w:szCs w:val="32"/>
        </w:rPr>
        <w:t>ОБ  УТВЕРЖДЕНИИ ПОЛОЖЕНИЯ  ОБ ИНВЕНТАРИЗАЦИОННОЙ КОМИССИИ</w:t>
      </w:r>
    </w:p>
    <w:p w:rsidR="0052529D" w:rsidRPr="006C14BF" w:rsidRDefault="006C14BF" w:rsidP="00BE1ACD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 w:rsidRPr="006C14BF">
        <w:rPr>
          <w:rFonts w:ascii="Arial" w:hAnsi="Arial" w:cs="Arial"/>
          <w:b/>
          <w:sz w:val="32"/>
          <w:szCs w:val="32"/>
        </w:rPr>
        <w:t>В АДМИНИСТРАЦИИ  ДУБИТЕЛЬСКОГО СЕЛЬСКОГО ПОСЕЛЕНИЯ ЗУБОВО-ПОЛЯНСКОГО МУНИЦИПАЛЬНОГО РАЙОНА РЕСПУБЛИКИ МОРДОВИЯ</w:t>
      </w:r>
    </w:p>
    <w:p w:rsidR="0052529D" w:rsidRPr="006C14BF" w:rsidRDefault="0052529D" w:rsidP="00BE1ACD">
      <w:pPr>
        <w:shd w:val="clear" w:color="auto" w:fill="FFFFFF"/>
        <w:spacing w:after="0" w:line="357" w:lineRule="atLeast"/>
        <w:jc w:val="center"/>
        <w:rPr>
          <w:rFonts w:ascii="Arial" w:hAnsi="Arial" w:cs="Arial"/>
          <w:sz w:val="24"/>
          <w:szCs w:val="24"/>
        </w:rPr>
      </w:pPr>
    </w:p>
    <w:p w:rsidR="0052529D" w:rsidRPr="006C14BF" w:rsidRDefault="0052529D" w:rsidP="0052529D">
      <w:pPr>
        <w:shd w:val="clear" w:color="auto" w:fill="FFFFFF"/>
        <w:spacing w:after="0" w:line="357" w:lineRule="atLeast"/>
        <w:rPr>
          <w:rFonts w:ascii="Arial" w:hAnsi="Arial" w:cs="Arial"/>
          <w:sz w:val="24"/>
          <w:szCs w:val="24"/>
        </w:rPr>
      </w:pPr>
    </w:p>
    <w:p w:rsidR="00BE1ACD" w:rsidRPr="006C14BF" w:rsidRDefault="0052529D" w:rsidP="006C14BF">
      <w:pPr>
        <w:shd w:val="clear" w:color="auto" w:fill="FFFFFF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В соответствии с требованиями Федерального Закона РФ от 06.12.2011 № 402-ФЗ «О бухгалтерском учете»</w:t>
      </w:r>
      <w:r w:rsidR="009E2B80" w:rsidRPr="006C14BF">
        <w:rPr>
          <w:rFonts w:ascii="Arial" w:hAnsi="Arial" w:cs="Arial"/>
          <w:sz w:val="24"/>
          <w:szCs w:val="24"/>
        </w:rPr>
        <w:t>.</w:t>
      </w:r>
    </w:p>
    <w:p w:rsidR="0052529D" w:rsidRPr="006C14BF" w:rsidRDefault="0052529D" w:rsidP="006C14BF">
      <w:pPr>
        <w:shd w:val="clear" w:color="auto" w:fill="FFFFFF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52529D" w:rsidRPr="006C14BF" w:rsidRDefault="00BE1ACD" w:rsidP="006C14BF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1.</w:t>
      </w:r>
      <w:r w:rsidR="0052529D" w:rsidRPr="006C14BF">
        <w:rPr>
          <w:rFonts w:ascii="Arial" w:hAnsi="Arial" w:cs="Arial"/>
          <w:sz w:val="24"/>
          <w:szCs w:val="24"/>
        </w:rPr>
        <w:t xml:space="preserve">Утвердить Положение об инвентаризационной комиссии администрации </w:t>
      </w:r>
      <w:proofErr w:type="spellStart"/>
      <w:r w:rsidRPr="006C14BF">
        <w:rPr>
          <w:rFonts w:ascii="Arial" w:hAnsi="Arial" w:cs="Arial"/>
          <w:sz w:val="24"/>
          <w:szCs w:val="24"/>
        </w:rPr>
        <w:t>Дубительского</w:t>
      </w:r>
      <w:proofErr w:type="spellEnd"/>
      <w:r w:rsidRPr="006C14BF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6C14BF">
        <w:rPr>
          <w:rFonts w:ascii="Arial" w:hAnsi="Arial" w:cs="Arial"/>
          <w:sz w:val="24"/>
          <w:szCs w:val="24"/>
        </w:rPr>
        <w:t>Зубово-Полянского</w:t>
      </w:r>
      <w:proofErr w:type="spellEnd"/>
      <w:r w:rsidRPr="006C14BF">
        <w:rPr>
          <w:rFonts w:ascii="Arial" w:hAnsi="Arial" w:cs="Arial"/>
          <w:sz w:val="24"/>
          <w:szCs w:val="24"/>
        </w:rPr>
        <w:t xml:space="preserve"> муниципального района Республики Мордовия </w:t>
      </w:r>
      <w:proofErr w:type="gramStart"/>
      <w:r w:rsidR="0052529D" w:rsidRPr="006C14BF">
        <w:rPr>
          <w:rFonts w:ascii="Arial" w:hAnsi="Arial" w:cs="Arial"/>
          <w:sz w:val="24"/>
          <w:szCs w:val="24"/>
        </w:rPr>
        <w:t xml:space="preserve">( </w:t>
      </w:r>
      <w:proofErr w:type="gramEnd"/>
      <w:r w:rsidR="0052529D" w:rsidRPr="006C14BF">
        <w:rPr>
          <w:rFonts w:ascii="Arial" w:hAnsi="Arial" w:cs="Arial"/>
          <w:sz w:val="24"/>
          <w:szCs w:val="24"/>
        </w:rPr>
        <w:t>приложение №1).</w:t>
      </w:r>
    </w:p>
    <w:p w:rsidR="0052529D" w:rsidRPr="006C14BF" w:rsidRDefault="007A7615" w:rsidP="006C14BF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2</w:t>
      </w:r>
      <w:r w:rsidR="00BE1ACD" w:rsidRPr="006C14BF">
        <w:rPr>
          <w:rFonts w:ascii="Arial" w:hAnsi="Arial" w:cs="Arial"/>
          <w:sz w:val="24"/>
          <w:szCs w:val="24"/>
        </w:rPr>
        <w:t>.</w:t>
      </w:r>
      <w:r w:rsidR="0052529D" w:rsidRPr="006C14BF">
        <w:rPr>
          <w:rFonts w:ascii="Arial" w:hAnsi="Arial" w:cs="Arial"/>
          <w:sz w:val="24"/>
          <w:szCs w:val="24"/>
        </w:rPr>
        <w:t xml:space="preserve"> Настоящее распоряжение вступает в силу со дня его подписания.</w:t>
      </w:r>
    </w:p>
    <w:p w:rsidR="0052529D" w:rsidRPr="006C14BF" w:rsidRDefault="007A7615" w:rsidP="006C14BF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3</w:t>
      </w:r>
      <w:r w:rsidR="0052529D" w:rsidRPr="006C14BF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52529D" w:rsidRPr="006C14BF">
        <w:rPr>
          <w:rFonts w:ascii="Arial" w:hAnsi="Arial" w:cs="Arial"/>
          <w:sz w:val="24"/>
          <w:szCs w:val="24"/>
        </w:rPr>
        <w:t>Контроль за</w:t>
      </w:r>
      <w:proofErr w:type="gramEnd"/>
      <w:r w:rsidR="0052529D" w:rsidRPr="006C14BF">
        <w:rPr>
          <w:rFonts w:ascii="Arial" w:hAnsi="Arial" w:cs="Arial"/>
          <w:sz w:val="24"/>
          <w:szCs w:val="24"/>
        </w:rPr>
        <w:t xml:space="preserve"> исполнением настоящего распоряжения оставляю за собой.</w:t>
      </w:r>
    </w:p>
    <w:p w:rsidR="0052529D" w:rsidRPr="006C14BF" w:rsidRDefault="0052529D" w:rsidP="0052529D">
      <w:pPr>
        <w:shd w:val="clear" w:color="auto" w:fill="FFFFFF"/>
        <w:spacing w:after="0" w:line="357" w:lineRule="atLeast"/>
        <w:rPr>
          <w:rFonts w:ascii="Arial" w:hAnsi="Arial" w:cs="Arial"/>
          <w:sz w:val="24"/>
          <w:szCs w:val="24"/>
        </w:rPr>
      </w:pPr>
    </w:p>
    <w:p w:rsidR="0052529D" w:rsidRPr="006C14BF" w:rsidRDefault="0052529D" w:rsidP="0052529D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:rsidR="0052529D" w:rsidRPr="006C14BF" w:rsidRDefault="0052529D" w:rsidP="0052529D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:rsidR="00BE1ACD" w:rsidRPr="006C14BF" w:rsidRDefault="00BE1ACD" w:rsidP="006C14BF">
      <w:pPr>
        <w:pStyle w:val="ConsNonformat"/>
        <w:ind w:right="0"/>
        <w:jc w:val="right"/>
        <w:rPr>
          <w:rFonts w:ascii="Arial" w:hAnsi="Arial" w:cs="Arial"/>
        </w:rPr>
      </w:pPr>
      <w:r w:rsidRPr="006C14BF">
        <w:rPr>
          <w:rFonts w:ascii="Arial" w:hAnsi="Arial" w:cs="Arial"/>
        </w:rPr>
        <w:t xml:space="preserve">Глава </w:t>
      </w:r>
      <w:proofErr w:type="spellStart"/>
      <w:r w:rsidRPr="006C14BF">
        <w:rPr>
          <w:rFonts w:ascii="Arial" w:hAnsi="Arial" w:cs="Arial"/>
        </w:rPr>
        <w:t>Дубительского</w:t>
      </w:r>
      <w:proofErr w:type="spellEnd"/>
      <w:r w:rsidRPr="006C14BF">
        <w:rPr>
          <w:rFonts w:ascii="Arial" w:hAnsi="Arial" w:cs="Arial"/>
        </w:rPr>
        <w:t xml:space="preserve"> сельского поселения </w:t>
      </w:r>
    </w:p>
    <w:p w:rsidR="00BE1ACD" w:rsidRPr="006C14BF" w:rsidRDefault="00BE1ACD" w:rsidP="006C14BF">
      <w:pPr>
        <w:pStyle w:val="ConsNonformat"/>
        <w:ind w:right="0"/>
        <w:jc w:val="right"/>
        <w:rPr>
          <w:rFonts w:ascii="Arial" w:hAnsi="Arial" w:cs="Arial"/>
        </w:rPr>
      </w:pPr>
      <w:proofErr w:type="spellStart"/>
      <w:r w:rsidRPr="006C14BF">
        <w:rPr>
          <w:rFonts w:ascii="Arial" w:hAnsi="Arial" w:cs="Arial"/>
        </w:rPr>
        <w:t>Зубово-Полянского</w:t>
      </w:r>
      <w:proofErr w:type="spellEnd"/>
      <w:r w:rsidRPr="006C14BF">
        <w:rPr>
          <w:rFonts w:ascii="Arial" w:hAnsi="Arial" w:cs="Arial"/>
        </w:rPr>
        <w:t xml:space="preserve"> муниципального района</w:t>
      </w:r>
    </w:p>
    <w:p w:rsidR="006C14BF" w:rsidRDefault="00BE1ACD" w:rsidP="006C14BF">
      <w:pPr>
        <w:pStyle w:val="ConsNonformat"/>
        <w:ind w:right="0"/>
        <w:jc w:val="right"/>
        <w:rPr>
          <w:rFonts w:ascii="Arial" w:hAnsi="Arial" w:cs="Arial"/>
        </w:rPr>
      </w:pPr>
      <w:r w:rsidRPr="006C14BF">
        <w:rPr>
          <w:rFonts w:ascii="Arial" w:hAnsi="Arial" w:cs="Arial"/>
        </w:rPr>
        <w:t xml:space="preserve">Республики Мордовия:  </w:t>
      </w:r>
    </w:p>
    <w:p w:rsidR="00BE1ACD" w:rsidRPr="006C14BF" w:rsidRDefault="00BE1ACD" w:rsidP="006C14BF">
      <w:pPr>
        <w:pStyle w:val="ConsNonformat"/>
        <w:ind w:right="0"/>
        <w:jc w:val="right"/>
        <w:rPr>
          <w:rFonts w:ascii="Arial" w:hAnsi="Arial" w:cs="Arial"/>
        </w:rPr>
      </w:pPr>
      <w:r w:rsidRPr="006C14BF">
        <w:rPr>
          <w:rFonts w:ascii="Arial" w:hAnsi="Arial" w:cs="Arial"/>
        </w:rPr>
        <w:t xml:space="preserve">  В. М. </w:t>
      </w:r>
      <w:proofErr w:type="spellStart"/>
      <w:r w:rsidRPr="006C14BF">
        <w:rPr>
          <w:rFonts w:ascii="Arial" w:hAnsi="Arial" w:cs="Arial"/>
        </w:rPr>
        <w:t>Кормакова</w:t>
      </w:r>
      <w:proofErr w:type="spellEnd"/>
    </w:p>
    <w:p w:rsidR="0052529D" w:rsidRPr="006C14BF" w:rsidRDefault="0052529D" w:rsidP="0052529D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:rsidR="0052529D" w:rsidRPr="006C14BF" w:rsidRDefault="0052529D" w:rsidP="0052529D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:rsidR="009E2B80" w:rsidRPr="006C14BF" w:rsidRDefault="009E2B80" w:rsidP="0052529D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:rsidR="009E2B80" w:rsidRPr="006C14BF" w:rsidRDefault="009E2B80" w:rsidP="0052529D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:rsidR="009E2B80" w:rsidRPr="006C14BF" w:rsidRDefault="009E2B80" w:rsidP="0052529D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:rsidR="006C14BF" w:rsidRDefault="0052529D" w:rsidP="0052529D">
      <w:pPr>
        <w:spacing w:after="0"/>
        <w:jc w:val="right"/>
        <w:rPr>
          <w:rFonts w:ascii="Arial" w:hAnsi="Arial" w:cs="Arial"/>
          <w:color w:val="000000"/>
          <w:sz w:val="24"/>
          <w:szCs w:val="24"/>
        </w:rPr>
      </w:pPr>
      <w:r w:rsidRPr="006C14BF">
        <w:rPr>
          <w:rFonts w:ascii="Arial" w:hAnsi="Arial" w:cs="Arial"/>
          <w:color w:val="000000"/>
          <w:sz w:val="24"/>
          <w:szCs w:val="24"/>
        </w:rPr>
        <w:t>Приложение № 1</w:t>
      </w:r>
    </w:p>
    <w:p w:rsidR="0052529D" w:rsidRPr="006C14BF" w:rsidRDefault="0052529D" w:rsidP="0052529D">
      <w:pPr>
        <w:spacing w:after="0"/>
        <w:jc w:val="right"/>
        <w:rPr>
          <w:rFonts w:ascii="Arial" w:hAnsi="Arial" w:cs="Arial"/>
          <w:color w:val="000000"/>
          <w:sz w:val="24"/>
          <w:szCs w:val="24"/>
        </w:rPr>
      </w:pPr>
      <w:r w:rsidRPr="006C14BF">
        <w:rPr>
          <w:rFonts w:ascii="Arial" w:hAnsi="Arial" w:cs="Arial"/>
          <w:color w:val="000000"/>
          <w:sz w:val="24"/>
          <w:szCs w:val="24"/>
        </w:rPr>
        <w:t>к распоряжению</w:t>
      </w:r>
      <w:r w:rsidR="00A02FF0" w:rsidRPr="006C14BF">
        <w:rPr>
          <w:rFonts w:ascii="Arial" w:hAnsi="Arial" w:cs="Arial"/>
          <w:color w:val="000000"/>
          <w:sz w:val="24"/>
          <w:szCs w:val="24"/>
        </w:rPr>
        <w:t xml:space="preserve"> администрации</w:t>
      </w:r>
    </w:p>
    <w:p w:rsidR="0052529D" w:rsidRPr="006C14BF" w:rsidRDefault="0052529D" w:rsidP="0052529D">
      <w:pPr>
        <w:spacing w:after="0"/>
        <w:jc w:val="right"/>
        <w:rPr>
          <w:rFonts w:ascii="Arial" w:hAnsi="Arial" w:cs="Arial"/>
          <w:color w:val="000000"/>
          <w:sz w:val="24"/>
          <w:szCs w:val="24"/>
        </w:rPr>
      </w:pPr>
      <w:r w:rsidRPr="006C14BF">
        <w:rPr>
          <w:rFonts w:ascii="Arial" w:hAnsi="Arial" w:cs="Arial"/>
          <w:color w:val="000000"/>
          <w:sz w:val="24"/>
          <w:szCs w:val="24"/>
        </w:rPr>
        <w:t xml:space="preserve"> от </w:t>
      </w:r>
      <w:r w:rsidR="00A02FF0" w:rsidRPr="006C14BF">
        <w:rPr>
          <w:rFonts w:ascii="Arial" w:hAnsi="Arial" w:cs="Arial"/>
          <w:color w:val="000000"/>
          <w:sz w:val="24"/>
          <w:szCs w:val="24"/>
        </w:rPr>
        <w:t>16.12.</w:t>
      </w:r>
      <w:r w:rsidRPr="006C14BF">
        <w:rPr>
          <w:rFonts w:ascii="Arial" w:hAnsi="Arial" w:cs="Arial"/>
          <w:color w:val="000000"/>
          <w:sz w:val="24"/>
          <w:szCs w:val="24"/>
        </w:rPr>
        <w:t>202</w:t>
      </w:r>
      <w:r w:rsidR="009E2B80" w:rsidRPr="006C14BF">
        <w:rPr>
          <w:rFonts w:ascii="Arial" w:hAnsi="Arial" w:cs="Arial"/>
          <w:color w:val="000000"/>
          <w:sz w:val="24"/>
          <w:szCs w:val="24"/>
        </w:rPr>
        <w:t xml:space="preserve">5 </w:t>
      </w:r>
      <w:r w:rsidRPr="006C14BF">
        <w:rPr>
          <w:rFonts w:ascii="Arial" w:hAnsi="Arial" w:cs="Arial"/>
          <w:color w:val="000000"/>
          <w:sz w:val="24"/>
          <w:szCs w:val="24"/>
        </w:rPr>
        <w:t xml:space="preserve"> № </w:t>
      </w:r>
      <w:r w:rsidR="00A02FF0" w:rsidRPr="006C14BF">
        <w:rPr>
          <w:rFonts w:ascii="Arial" w:hAnsi="Arial" w:cs="Arial"/>
          <w:color w:val="000000"/>
          <w:sz w:val="24"/>
          <w:szCs w:val="24"/>
        </w:rPr>
        <w:t>53</w:t>
      </w:r>
    </w:p>
    <w:p w:rsidR="0052529D" w:rsidRPr="006C14BF" w:rsidRDefault="0052529D" w:rsidP="0052529D">
      <w:pPr>
        <w:jc w:val="center"/>
        <w:rPr>
          <w:rFonts w:ascii="Arial" w:hAnsi="Arial" w:cs="Arial"/>
          <w:color w:val="000000"/>
          <w:sz w:val="24"/>
          <w:szCs w:val="24"/>
        </w:rPr>
      </w:pPr>
    </w:p>
    <w:p w:rsidR="009E2B80" w:rsidRPr="006C14BF" w:rsidRDefault="006C14BF" w:rsidP="006C14BF">
      <w:pPr>
        <w:pStyle w:val="a4"/>
        <w:ind w:firstLine="709"/>
        <w:jc w:val="center"/>
        <w:rPr>
          <w:rFonts w:ascii="Arial" w:hAnsi="Arial" w:cs="Arial"/>
          <w:b/>
          <w:sz w:val="28"/>
          <w:szCs w:val="28"/>
        </w:rPr>
      </w:pPr>
      <w:r w:rsidRPr="006C14BF">
        <w:rPr>
          <w:rFonts w:ascii="Arial" w:hAnsi="Arial" w:cs="Arial"/>
          <w:b/>
          <w:sz w:val="28"/>
          <w:szCs w:val="28"/>
        </w:rPr>
        <w:lastRenderedPageBreak/>
        <w:t>ПОЛОЖЕНИЕ</w:t>
      </w:r>
    </w:p>
    <w:p w:rsidR="0052529D" w:rsidRPr="006C14BF" w:rsidRDefault="006C14BF" w:rsidP="006C14BF">
      <w:pPr>
        <w:pStyle w:val="a4"/>
        <w:ind w:firstLine="709"/>
        <w:jc w:val="center"/>
        <w:rPr>
          <w:rFonts w:ascii="Arial" w:hAnsi="Arial" w:cs="Arial"/>
          <w:b/>
          <w:sz w:val="28"/>
          <w:szCs w:val="28"/>
        </w:rPr>
      </w:pPr>
      <w:r w:rsidRPr="006C14BF">
        <w:rPr>
          <w:rFonts w:ascii="Arial" w:hAnsi="Arial" w:cs="Arial"/>
          <w:b/>
          <w:sz w:val="28"/>
          <w:szCs w:val="28"/>
        </w:rPr>
        <w:t>ОБ ИНВЕНТАРИЗАЦИОННОЙ КОМИССИИ</w:t>
      </w:r>
    </w:p>
    <w:p w:rsidR="0052529D" w:rsidRPr="006C14BF" w:rsidRDefault="006C14BF" w:rsidP="006C14BF">
      <w:pPr>
        <w:pStyle w:val="a4"/>
        <w:ind w:firstLine="709"/>
        <w:jc w:val="center"/>
        <w:rPr>
          <w:rFonts w:ascii="Arial" w:hAnsi="Arial" w:cs="Arial"/>
          <w:b/>
          <w:sz w:val="28"/>
          <w:szCs w:val="28"/>
        </w:rPr>
      </w:pPr>
      <w:r w:rsidRPr="006C14BF">
        <w:rPr>
          <w:rFonts w:ascii="Arial" w:hAnsi="Arial" w:cs="Arial"/>
          <w:b/>
          <w:sz w:val="28"/>
          <w:szCs w:val="28"/>
        </w:rPr>
        <w:t>АДМИНИСТРАЦИИ ДУБИТЕЛЬСКОГО СЕЛЬСКОГО ПОСЕЛЕНИЯ ЗУБОВО-ПОЛЯНСКОГО МУНИЦИПАЛЬНОГО РАЙОНА РЕСПУБЛИКИ МОРДОВИЯ</w:t>
      </w:r>
    </w:p>
    <w:p w:rsidR="009E2B80" w:rsidRPr="006C14BF" w:rsidRDefault="009E2B80" w:rsidP="009E2B80">
      <w:pPr>
        <w:pStyle w:val="a4"/>
        <w:ind w:firstLine="709"/>
        <w:jc w:val="center"/>
        <w:rPr>
          <w:rFonts w:ascii="Arial" w:hAnsi="Arial" w:cs="Arial"/>
          <w:bCs/>
          <w:color w:val="252525"/>
          <w:spacing w:val="-2"/>
          <w:sz w:val="24"/>
          <w:szCs w:val="24"/>
        </w:rPr>
      </w:pPr>
    </w:p>
    <w:p w:rsidR="0052529D" w:rsidRPr="006C14BF" w:rsidRDefault="0052529D" w:rsidP="009E2B80">
      <w:pPr>
        <w:pStyle w:val="a4"/>
        <w:ind w:firstLine="709"/>
        <w:jc w:val="both"/>
        <w:rPr>
          <w:rFonts w:ascii="Arial" w:hAnsi="Arial" w:cs="Arial"/>
          <w:b/>
          <w:bCs/>
          <w:color w:val="252525"/>
          <w:spacing w:val="-2"/>
          <w:sz w:val="24"/>
          <w:szCs w:val="24"/>
        </w:rPr>
      </w:pPr>
      <w:r w:rsidRPr="006C14BF">
        <w:rPr>
          <w:rFonts w:ascii="Arial" w:hAnsi="Arial" w:cs="Arial"/>
          <w:b/>
          <w:bCs/>
          <w:color w:val="252525"/>
          <w:spacing w:val="-2"/>
          <w:sz w:val="24"/>
          <w:szCs w:val="24"/>
        </w:rPr>
        <w:t>1. Общие положения</w:t>
      </w:r>
    </w:p>
    <w:p w:rsidR="009E2B80" w:rsidRPr="006C14BF" w:rsidRDefault="0052529D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Инвентаризационная комиссия администрации</w:t>
      </w:r>
      <w:r w:rsidR="009E2B80" w:rsidRPr="006C14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E2B80" w:rsidRPr="006C14BF">
        <w:rPr>
          <w:rFonts w:ascii="Arial" w:hAnsi="Arial" w:cs="Arial"/>
          <w:sz w:val="24"/>
          <w:szCs w:val="24"/>
        </w:rPr>
        <w:t>Дубительского</w:t>
      </w:r>
      <w:proofErr w:type="spellEnd"/>
      <w:r w:rsidR="009E2B80" w:rsidRPr="006C14BF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9E2B80" w:rsidRPr="006C14BF">
        <w:rPr>
          <w:rFonts w:ascii="Arial" w:hAnsi="Arial" w:cs="Arial"/>
          <w:sz w:val="24"/>
          <w:szCs w:val="24"/>
        </w:rPr>
        <w:t>Зубово-Полянского</w:t>
      </w:r>
      <w:proofErr w:type="spellEnd"/>
      <w:r w:rsidR="009E2B80" w:rsidRPr="006C14BF">
        <w:rPr>
          <w:rFonts w:ascii="Arial" w:hAnsi="Arial" w:cs="Arial"/>
          <w:sz w:val="24"/>
          <w:szCs w:val="24"/>
        </w:rPr>
        <w:t xml:space="preserve"> мун</w:t>
      </w:r>
      <w:r w:rsidR="00A02FF0" w:rsidRPr="006C14BF">
        <w:rPr>
          <w:rFonts w:ascii="Arial" w:hAnsi="Arial" w:cs="Arial"/>
          <w:sz w:val="24"/>
          <w:szCs w:val="24"/>
        </w:rPr>
        <w:t>и</w:t>
      </w:r>
      <w:r w:rsidR="009E2B80" w:rsidRPr="006C14BF">
        <w:rPr>
          <w:rFonts w:ascii="Arial" w:hAnsi="Arial" w:cs="Arial"/>
          <w:sz w:val="24"/>
          <w:szCs w:val="24"/>
        </w:rPr>
        <w:t>ципального района Республики Мордовия</w:t>
      </w:r>
      <w:r w:rsidRPr="006C14BF">
        <w:rPr>
          <w:rFonts w:ascii="Arial" w:hAnsi="Arial" w:cs="Arial"/>
          <w:sz w:val="24"/>
          <w:szCs w:val="24"/>
        </w:rPr>
        <w:t xml:space="preserve"> создана для проведения инвентаризаций в администрации </w:t>
      </w:r>
      <w:proofErr w:type="spellStart"/>
      <w:r w:rsidR="009E2B80" w:rsidRPr="006C14BF">
        <w:rPr>
          <w:rFonts w:ascii="Arial" w:hAnsi="Arial" w:cs="Arial"/>
          <w:sz w:val="24"/>
          <w:szCs w:val="24"/>
        </w:rPr>
        <w:t>Дубительского</w:t>
      </w:r>
      <w:proofErr w:type="spellEnd"/>
      <w:r w:rsidR="009E2B80" w:rsidRPr="006C14BF">
        <w:rPr>
          <w:rFonts w:ascii="Arial" w:hAnsi="Arial" w:cs="Arial"/>
          <w:sz w:val="24"/>
          <w:szCs w:val="24"/>
        </w:rPr>
        <w:t xml:space="preserve"> сельского поселения</w:t>
      </w:r>
    </w:p>
    <w:p w:rsidR="0052529D" w:rsidRPr="006C14BF" w:rsidRDefault="0052529D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Комиссия при организации и проведении инвентаризации руководствуется статьей 11 Закона от 06.12.2011 № 402-ФЗ</w:t>
      </w:r>
      <w:r w:rsidR="00A02FF0" w:rsidRPr="006C14BF">
        <w:rPr>
          <w:rFonts w:ascii="Arial" w:hAnsi="Arial" w:cs="Arial"/>
          <w:sz w:val="24"/>
          <w:szCs w:val="24"/>
        </w:rPr>
        <w:t xml:space="preserve"> </w:t>
      </w:r>
      <w:r w:rsidR="009E2B80" w:rsidRPr="006C14BF">
        <w:rPr>
          <w:rFonts w:ascii="Arial" w:hAnsi="Arial" w:cs="Arial"/>
          <w:sz w:val="24"/>
          <w:szCs w:val="24"/>
        </w:rPr>
        <w:t>«О бухгалтерском учете»</w:t>
      </w:r>
      <w:r w:rsidRPr="006C14BF">
        <w:rPr>
          <w:rFonts w:ascii="Arial" w:hAnsi="Arial" w:cs="Arial"/>
          <w:sz w:val="24"/>
          <w:szCs w:val="24"/>
        </w:rPr>
        <w:t xml:space="preserve">, пунктами 6 и 20 Инструкции к Единому плану счетов № 157н,  </w:t>
      </w:r>
    </w:p>
    <w:p w:rsidR="009E2B80" w:rsidRPr="006C14BF" w:rsidRDefault="009E2B80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</w:p>
    <w:p w:rsidR="0052529D" w:rsidRPr="006C14BF" w:rsidRDefault="0052529D" w:rsidP="009E2B80">
      <w:pPr>
        <w:pStyle w:val="a4"/>
        <w:ind w:firstLine="709"/>
        <w:jc w:val="both"/>
        <w:rPr>
          <w:rFonts w:ascii="Arial" w:hAnsi="Arial" w:cs="Arial"/>
          <w:b/>
          <w:bCs/>
          <w:color w:val="252525"/>
          <w:spacing w:val="-2"/>
          <w:sz w:val="24"/>
          <w:szCs w:val="24"/>
        </w:rPr>
      </w:pPr>
      <w:r w:rsidRPr="006C14BF">
        <w:rPr>
          <w:rFonts w:ascii="Arial" w:hAnsi="Arial" w:cs="Arial"/>
          <w:b/>
          <w:bCs/>
          <w:color w:val="252525"/>
          <w:spacing w:val="-2"/>
          <w:sz w:val="24"/>
          <w:szCs w:val="24"/>
        </w:rPr>
        <w:t>2. Основные задачи Комиссии</w:t>
      </w:r>
    </w:p>
    <w:p w:rsidR="0052529D" w:rsidRPr="006C14BF" w:rsidRDefault="0052529D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2.1.Основными задачами Комиссии являются проведение инвентаризации имущества, финансовых активов и обязательств учреждения, в том числе на забалансовых счетах, сопоставление фактического наличия объектов инвентаризации с данными бухгалтерского учета, выявление неучтенных объектов, подготовка документов для списания нефинансовых активов, дебиторской и кредиторской задолженности.</w:t>
      </w:r>
    </w:p>
    <w:p w:rsidR="00FA6D50" w:rsidRPr="006C14BF" w:rsidRDefault="00FA6D50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 xml:space="preserve">Комиссия проводит как сплошные, так и выборочные инвентаризации, в том числе в целях </w:t>
      </w:r>
      <w:proofErr w:type="gramStart"/>
      <w:r w:rsidRPr="006C14BF">
        <w:rPr>
          <w:rFonts w:ascii="Arial" w:hAnsi="Arial" w:cs="Arial"/>
          <w:sz w:val="24"/>
          <w:szCs w:val="24"/>
        </w:rPr>
        <w:t>контроля за</w:t>
      </w:r>
      <w:proofErr w:type="gramEnd"/>
      <w:r w:rsidRPr="006C14BF">
        <w:rPr>
          <w:rFonts w:ascii="Arial" w:hAnsi="Arial" w:cs="Arial"/>
          <w:sz w:val="24"/>
          <w:szCs w:val="24"/>
        </w:rPr>
        <w:t xml:space="preserve"> наличием и состоянием активов и обязательств.</w:t>
      </w:r>
    </w:p>
    <w:p w:rsidR="00FA6D50" w:rsidRPr="006C14BF" w:rsidRDefault="00FA6D50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</w:p>
    <w:p w:rsidR="0052529D" w:rsidRPr="006C14BF" w:rsidRDefault="0052529D" w:rsidP="009E2B80">
      <w:pPr>
        <w:pStyle w:val="a4"/>
        <w:ind w:firstLine="709"/>
        <w:jc w:val="both"/>
        <w:rPr>
          <w:rFonts w:ascii="Arial" w:hAnsi="Arial" w:cs="Arial"/>
          <w:b/>
          <w:bCs/>
          <w:color w:val="252525"/>
          <w:spacing w:val="-2"/>
          <w:sz w:val="24"/>
          <w:szCs w:val="24"/>
        </w:rPr>
      </w:pPr>
      <w:r w:rsidRPr="006C14BF">
        <w:rPr>
          <w:rFonts w:ascii="Arial" w:hAnsi="Arial" w:cs="Arial"/>
          <w:b/>
          <w:bCs/>
          <w:color w:val="252525"/>
          <w:spacing w:val="-2"/>
          <w:sz w:val="24"/>
          <w:szCs w:val="24"/>
        </w:rPr>
        <w:t>3. Организация деятельности Комиссии</w:t>
      </w:r>
    </w:p>
    <w:p w:rsidR="0052529D" w:rsidRPr="006C14BF" w:rsidRDefault="0052529D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3.1. Комиссию возглавляет председатель, который:</w:t>
      </w:r>
    </w:p>
    <w:p w:rsidR="0052529D" w:rsidRPr="006C14BF" w:rsidRDefault="009E2B80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-</w:t>
      </w:r>
      <w:r w:rsidR="0052529D" w:rsidRPr="006C14BF">
        <w:rPr>
          <w:rFonts w:ascii="Arial" w:hAnsi="Arial" w:cs="Arial"/>
          <w:sz w:val="24"/>
          <w:szCs w:val="24"/>
        </w:rPr>
        <w:t>осуществляет общее руководство работой Комиссии;</w:t>
      </w:r>
    </w:p>
    <w:p w:rsidR="0052529D" w:rsidRPr="006C14BF" w:rsidRDefault="009E2B80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-</w:t>
      </w:r>
      <w:r w:rsidR="0052529D" w:rsidRPr="006C14BF">
        <w:rPr>
          <w:rFonts w:ascii="Arial" w:hAnsi="Arial" w:cs="Arial"/>
          <w:sz w:val="24"/>
          <w:szCs w:val="24"/>
        </w:rPr>
        <w:t>распределяет обязанности и дает поручения членам Комиссии, обеспечивает</w:t>
      </w:r>
      <w:r w:rsidRPr="006C14BF">
        <w:rPr>
          <w:rFonts w:ascii="Arial" w:hAnsi="Arial" w:cs="Arial"/>
          <w:sz w:val="24"/>
          <w:szCs w:val="24"/>
        </w:rPr>
        <w:t xml:space="preserve"> </w:t>
      </w:r>
      <w:r w:rsidR="0052529D" w:rsidRPr="006C14BF">
        <w:rPr>
          <w:rFonts w:ascii="Arial" w:hAnsi="Arial" w:cs="Arial"/>
          <w:sz w:val="24"/>
          <w:szCs w:val="24"/>
        </w:rPr>
        <w:t>коллегиальность в обсуждении спорных вопросов;</w:t>
      </w:r>
    </w:p>
    <w:p w:rsidR="0052529D" w:rsidRPr="006C14BF" w:rsidRDefault="009E2B80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-</w:t>
      </w:r>
      <w:r w:rsidR="0052529D" w:rsidRPr="006C14BF">
        <w:rPr>
          <w:rFonts w:ascii="Arial" w:hAnsi="Arial" w:cs="Arial"/>
          <w:sz w:val="24"/>
          <w:szCs w:val="24"/>
        </w:rPr>
        <w:t>перед началом инвентаризации подготавливает план работы, проводит инструктаж с членами Комиссии, ознакомляет членов Комиссии с материалами предыдущих инвентаризаций, ревизий и проверок;</w:t>
      </w:r>
    </w:p>
    <w:p w:rsidR="00126893" w:rsidRPr="006C14BF" w:rsidRDefault="009E2B80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-</w:t>
      </w:r>
      <w:r w:rsidR="00126893" w:rsidRPr="006C14BF">
        <w:rPr>
          <w:rFonts w:ascii="Arial" w:hAnsi="Arial" w:cs="Arial"/>
          <w:sz w:val="24"/>
          <w:szCs w:val="24"/>
        </w:rPr>
        <w:t>организует подведение итогов инвентаризации;</w:t>
      </w:r>
    </w:p>
    <w:p w:rsidR="0052529D" w:rsidRPr="006C14BF" w:rsidRDefault="009E2B80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-</w:t>
      </w:r>
      <w:r w:rsidR="0052529D" w:rsidRPr="006C14BF">
        <w:rPr>
          <w:rFonts w:ascii="Arial" w:hAnsi="Arial" w:cs="Arial"/>
          <w:sz w:val="24"/>
          <w:szCs w:val="24"/>
        </w:rPr>
        <w:t>несет персональную ответственность за выполнение возложенных на Комиссию задач. </w:t>
      </w:r>
    </w:p>
    <w:p w:rsidR="0052529D" w:rsidRPr="006C14BF" w:rsidRDefault="0052529D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 xml:space="preserve">3.2. Состав Комиссии назначается распоряжением главы </w:t>
      </w:r>
      <w:r w:rsidR="009E2B80" w:rsidRPr="006C14BF">
        <w:rPr>
          <w:rFonts w:ascii="Arial" w:hAnsi="Arial" w:cs="Arial"/>
          <w:sz w:val="24"/>
          <w:szCs w:val="24"/>
        </w:rPr>
        <w:t xml:space="preserve">администрации </w:t>
      </w:r>
      <w:proofErr w:type="spellStart"/>
      <w:r w:rsidR="009E2B80" w:rsidRPr="006C14BF">
        <w:rPr>
          <w:rFonts w:ascii="Arial" w:hAnsi="Arial" w:cs="Arial"/>
          <w:sz w:val="24"/>
          <w:szCs w:val="24"/>
        </w:rPr>
        <w:t>Дубительского</w:t>
      </w:r>
      <w:proofErr w:type="spellEnd"/>
      <w:r w:rsidR="009E2B80" w:rsidRPr="006C14BF">
        <w:rPr>
          <w:rFonts w:ascii="Arial" w:hAnsi="Arial" w:cs="Arial"/>
          <w:sz w:val="24"/>
          <w:szCs w:val="24"/>
        </w:rPr>
        <w:t xml:space="preserve"> сельского поселения</w:t>
      </w:r>
      <w:r w:rsidRPr="006C14BF">
        <w:rPr>
          <w:rFonts w:ascii="Arial" w:hAnsi="Arial" w:cs="Arial"/>
          <w:sz w:val="24"/>
          <w:szCs w:val="24"/>
        </w:rPr>
        <w:t xml:space="preserve"> перед началом каждой инвентаризации. Комиссия должна состоять не менее чем из трех человек: председатель комиссии, заместитель председателя и секретаря.</w:t>
      </w:r>
    </w:p>
    <w:p w:rsidR="0052529D" w:rsidRPr="006C14BF" w:rsidRDefault="0052529D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В Комиссию входят</w:t>
      </w:r>
      <w:r w:rsidR="001602AB" w:rsidRPr="006C14BF">
        <w:rPr>
          <w:rFonts w:ascii="Arial" w:hAnsi="Arial" w:cs="Arial"/>
          <w:sz w:val="24"/>
          <w:szCs w:val="24"/>
        </w:rPr>
        <w:t xml:space="preserve"> </w:t>
      </w:r>
      <w:r w:rsidRPr="006C14BF">
        <w:rPr>
          <w:rFonts w:ascii="Arial" w:hAnsi="Arial" w:cs="Arial"/>
          <w:sz w:val="24"/>
          <w:szCs w:val="24"/>
        </w:rPr>
        <w:t xml:space="preserve">представители администрации </w:t>
      </w:r>
      <w:proofErr w:type="spellStart"/>
      <w:r w:rsidR="009E2B80" w:rsidRPr="006C14BF">
        <w:rPr>
          <w:rFonts w:ascii="Arial" w:hAnsi="Arial" w:cs="Arial"/>
          <w:sz w:val="24"/>
          <w:szCs w:val="24"/>
        </w:rPr>
        <w:t>Дубительского</w:t>
      </w:r>
      <w:proofErr w:type="spellEnd"/>
      <w:r w:rsidR="009E2B80" w:rsidRPr="006C14BF">
        <w:rPr>
          <w:rFonts w:ascii="Arial" w:hAnsi="Arial" w:cs="Arial"/>
          <w:sz w:val="24"/>
          <w:szCs w:val="24"/>
        </w:rPr>
        <w:t xml:space="preserve"> сельского поселения</w:t>
      </w:r>
      <w:r w:rsidRPr="006C14BF">
        <w:rPr>
          <w:rFonts w:ascii="Arial" w:hAnsi="Arial" w:cs="Arial"/>
          <w:sz w:val="24"/>
          <w:szCs w:val="24"/>
        </w:rPr>
        <w:t>;</w:t>
      </w:r>
    </w:p>
    <w:p w:rsidR="0052529D" w:rsidRPr="006C14BF" w:rsidRDefault="0052529D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Бухгалтер обязательно должен быть членом комиссии с правом голоса, при проверке:</w:t>
      </w:r>
    </w:p>
    <w:p w:rsidR="00D73CEB" w:rsidRPr="006C14BF" w:rsidRDefault="009E2B80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-</w:t>
      </w:r>
      <w:r w:rsidR="00D73CEB" w:rsidRPr="006C14BF">
        <w:rPr>
          <w:rFonts w:ascii="Arial" w:hAnsi="Arial" w:cs="Arial"/>
          <w:sz w:val="24"/>
          <w:szCs w:val="24"/>
        </w:rPr>
        <w:t>безналичных денег;</w:t>
      </w:r>
    </w:p>
    <w:p w:rsidR="0052529D" w:rsidRPr="006C14BF" w:rsidRDefault="009E2B80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-</w:t>
      </w:r>
      <w:r w:rsidR="0052529D" w:rsidRPr="006C14BF">
        <w:rPr>
          <w:rFonts w:ascii="Arial" w:hAnsi="Arial" w:cs="Arial"/>
          <w:sz w:val="24"/>
          <w:szCs w:val="24"/>
        </w:rPr>
        <w:t>расчетов с дебиторами и кредиторами, которых рассчитывает бухгалтерия. Например, расчеты по зарплате, налогам.</w:t>
      </w:r>
    </w:p>
    <w:p w:rsidR="0052529D" w:rsidRPr="006C14BF" w:rsidRDefault="0052529D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Инвентаризация проводится при наличии кворума (2/3 состава комиссии). Если кворума нет – председатель переносит время инвентаризации. Результаты инвентаризации, проведенной в отсутствие кворума, являются недействительными.</w:t>
      </w:r>
    </w:p>
    <w:p w:rsidR="0052529D" w:rsidRPr="006C14BF" w:rsidRDefault="0052529D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lastRenderedPageBreak/>
        <w:t>3.3. Материально ответственные лица в состав Комиссии не входят. При проверке имущества присутствие материально ответственных лиц обязательно.</w:t>
      </w:r>
    </w:p>
    <w:p w:rsidR="0052529D" w:rsidRPr="006C14BF" w:rsidRDefault="0052529D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3.4. Комиссия проводит инвентаризации:</w:t>
      </w:r>
    </w:p>
    <w:p w:rsidR="00D766DF" w:rsidRPr="006C14BF" w:rsidRDefault="0052529D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внеочередные:</w:t>
      </w:r>
    </w:p>
    <w:p w:rsidR="009E2B80" w:rsidRPr="006C14BF" w:rsidRDefault="0052529D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– при смене материально ответственных лиц;</w:t>
      </w:r>
    </w:p>
    <w:p w:rsidR="009E2B80" w:rsidRPr="006C14BF" w:rsidRDefault="0052529D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– при выявлении фактов хищений, злоупотреблений или порчи имущества;</w:t>
      </w:r>
    </w:p>
    <w:p w:rsidR="009E2B80" w:rsidRPr="006C14BF" w:rsidRDefault="0052529D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– в случае стихийного бедствия, пожара, аварий или других чрезвычайных ситуаций, вызванных экстремальными условиями;</w:t>
      </w:r>
    </w:p>
    <w:p w:rsidR="0052529D" w:rsidRPr="006C14BF" w:rsidRDefault="0052529D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– при реорганизации или ликвидации учреждений;</w:t>
      </w:r>
    </w:p>
    <w:p w:rsidR="0052529D" w:rsidRPr="006C14BF" w:rsidRDefault="0052529D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 xml:space="preserve">ежегодные – по графику, утвержденному </w:t>
      </w:r>
      <w:r w:rsidR="001602AB" w:rsidRPr="006C14BF">
        <w:rPr>
          <w:rFonts w:ascii="Arial" w:hAnsi="Arial" w:cs="Arial"/>
          <w:sz w:val="24"/>
          <w:szCs w:val="24"/>
        </w:rPr>
        <w:t>администрацией</w:t>
      </w:r>
      <w:r w:rsidRPr="006C14BF">
        <w:rPr>
          <w:rFonts w:ascii="Arial" w:hAnsi="Arial" w:cs="Arial"/>
          <w:sz w:val="24"/>
          <w:szCs w:val="24"/>
        </w:rPr>
        <w:t>, в том числе перед составлением годовой бухгалтерской отчетности;</w:t>
      </w:r>
    </w:p>
    <w:p w:rsidR="0052529D" w:rsidRPr="006C14BF" w:rsidRDefault="0052529D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в других случаях, предусмотренных законодательством и иными нормативно-правовыми документами.</w:t>
      </w:r>
    </w:p>
    <w:p w:rsidR="0052529D" w:rsidRPr="006C14BF" w:rsidRDefault="0052529D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 xml:space="preserve">3.5. Проведение инвентаризации имущества возможно с применением </w:t>
      </w:r>
      <w:proofErr w:type="spellStart"/>
      <w:r w:rsidRPr="006C14BF">
        <w:rPr>
          <w:rFonts w:ascii="Arial" w:hAnsi="Arial" w:cs="Arial"/>
          <w:sz w:val="24"/>
          <w:szCs w:val="24"/>
        </w:rPr>
        <w:t>видеофиксации</w:t>
      </w:r>
      <w:proofErr w:type="spellEnd"/>
      <w:r w:rsidRPr="006C14BF">
        <w:rPr>
          <w:rFonts w:ascii="Arial" w:hAnsi="Arial" w:cs="Arial"/>
          <w:sz w:val="24"/>
          <w:szCs w:val="24"/>
        </w:rPr>
        <w:t xml:space="preserve"> или </w:t>
      </w:r>
      <w:proofErr w:type="spellStart"/>
      <w:r w:rsidRPr="006C14BF">
        <w:rPr>
          <w:rFonts w:ascii="Arial" w:hAnsi="Arial" w:cs="Arial"/>
          <w:sz w:val="24"/>
          <w:szCs w:val="24"/>
        </w:rPr>
        <w:t>фотофиксации</w:t>
      </w:r>
      <w:proofErr w:type="spellEnd"/>
      <w:r w:rsidRPr="006C14BF">
        <w:rPr>
          <w:rFonts w:ascii="Arial" w:hAnsi="Arial" w:cs="Arial"/>
          <w:sz w:val="24"/>
          <w:szCs w:val="24"/>
        </w:rPr>
        <w:t xml:space="preserve"> фактического наличия или отсутствия имущества в режиме реального времени с присутствием отдельных членов Комиссии по местонахождению имущества. Комиссия проводит инвентаризацию с применением </w:t>
      </w:r>
      <w:proofErr w:type="spellStart"/>
      <w:r w:rsidRPr="006C14BF">
        <w:rPr>
          <w:rFonts w:ascii="Arial" w:hAnsi="Arial" w:cs="Arial"/>
          <w:sz w:val="24"/>
          <w:szCs w:val="24"/>
        </w:rPr>
        <w:t>видеофиксации</w:t>
      </w:r>
      <w:proofErr w:type="spellEnd"/>
      <w:r w:rsidRPr="006C14BF">
        <w:rPr>
          <w:rFonts w:ascii="Arial" w:hAnsi="Arial" w:cs="Arial"/>
          <w:sz w:val="24"/>
          <w:szCs w:val="24"/>
        </w:rPr>
        <w:t xml:space="preserve"> или </w:t>
      </w:r>
      <w:proofErr w:type="spellStart"/>
      <w:r w:rsidRPr="006C14BF">
        <w:rPr>
          <w:rFonts w:ascii="Arial" w:hAnsi="Arial" w:cs="Arial"/>
          <w:sz w:val="24"/>
          <w:szCs w:val="24"/>
        </w:rPr>
        <w:t>фотофиксации</w:t>
      </w:r>
      <w:proofErr w:type="spellEnd"/>
      <w:r w:rsidRPr="006C14BF">
        <w:rPr>
          <w:rFonts w:ascii="Arial" w:hAnsi="Arial" w:cs="Arial"/>
          <w:sz w:val="24"/>
          <w:szCs w:val="24"/>
        </w:rPr>
        <w:t>.</w:t>
      </w:r>
    </w:p>
    <w:p w:rsidR="0052529D" w:rsidRPr="006C14BF" w:rsidRDefault="0052529D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</w:p>
    <w:p w:rsidR="0052529D" w:rsidRPr="006C14BF" w:rsidRDefault="0052529D" w:rsidP="009E2B80">
      <w:pPr>
        <w:pStyle w:val="a4"/>
        <w:ind w:firstLine="709"/>
        <w:jc w:val="both"/>
        <w:rPr>
          <w:rFonts w:ascii="Arial" w:hAnsi="Arial" w:cs="Arial"/>
          <w:b/>
          <w:bCs/>
          <w:color w:val="252525"/>
          <w:spacing w:val="-2"/>
          <w:sz w:val="24"/>
          <w:szCs w:val="24"/>
        </w:rPr>
      </w:pPr>
      <w:r w:rsidRPr="006C14BF">
        <w:rPr>
          <w:rFonts w:ascii="Arial" w:hAnsi="Arial" w:cs="Arial"/>
          <w:b/>
          <w:bCs/>
          <w:color w:val="252525"/>
          <w:spacing w:val="-2"/>
          <w:sz w:val="24"/>
          <w:szCs w:val="24"/>
        </w:rPr>
        <w:t>4. Полномочия Комиссии при проведении инвентаризации</w:t>
      </w:r>
    </w:p>
    <w:p w:rsidR="0052529D" w:rsidRPr="006C14BF" w:rsidRDefault="0052529D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4.1. Комиссия осуществляет полномочия:</w:t>
      </w:r>
    </w:p>
    <w:p w:rsidR="003D271D" w:rsidRPr="006C14BF" w:rsidRDefault="001602AB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-</w:t>
      </w:r>
      <w:r w:rsidR="003D271D" w:rsidRPr="006C14BF">
        <w:rPr>
          <w:rFonts w:ascii="Arial" w:hAnsi="Arial" w:cs="Arial"/>
          <w:sz w:val="24"/>
          <w:szCs w:val="24"/>
        </w:rPr>
        <w:t>проверяет фактическое наличие активов и обязательств, сверяет их с данными бухгалтерского учета;</w:t>
      </w:r>
    </w:p>
    <w:p w:rsidR="0052529D" w:rsidRPr="006C14BF" w:rsidRDefault="001602AB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-</w:t>
      </w:r>
      <w:r w:rsidR="0052529D" w:rsidRPr="006C14BF">
        <w:rPr>
          <w:rFonts w:ascii="Arial" w:hAnsi="Arial" w:cs="Arial"/>
          <w:sz w:val="24"/>
          <w:szCs w:val="24"/>
        </w:rPr>
        <w:t>оформляет документально результаты проведения инвентаризации;</w:t>
      </w:r>
    </w:p>
    <w:p w:rsidR="0052529D" w:rsidRPr="006C14BF" w:rsidRDefault="001602AB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-</w:t>
      </w:r>
      <w:r w:rsidR="0052529D" w:rsidRPr="006C14BF">
        <w:rPr>
          <w:rFonts w:ascii="Arial" w:hAnsi="Arial" w:cs="Arial"/>
          <w:sz w:val="24"/>
          <w:szCs w:val="24"/>
        </w:rPr>
        <w:t>рассматривает (в том числе с привлечением на добровольных началах квалифицированных экспертов) материалы, представленные в ходе инвентаризации;</w:t>
      </w:r>
    </w:p>
    <w:p w:rsidR="0052529D" w:rsidRPr="006C14BF" w:rsidRDefault="001602AB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-</w:t>
      </w:r>
      <w:r w:rsidR="0052529D" w:rsidRPr="006C14BF">
        <w:rPr>
          <w:rFonts w:ascii="Arial" w:hAnsi="Arial" w:cs="Arial"/>
          <w:sz w:val="24"/>
          <w:szCs w:val="24"/>
        </w:rPr>
        <w:t>подводит итоги инвентаризации, в том числе с учетом квалификации отклонений.</w:t>
      </w:r>
    </w:p>
    <w:p w:rsidR="0052529D" w:rsidRPr="006C14BF" w:rsidRDefault="0052529D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4.2. Основными задачами Комиссии при инвентаризации является:</w:t>
      </w:r>
    </w:p>
    <w:p w:rsidR="0052529D" w:rsidRPr="006C14BF" w:rsidRDefault="001602AB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-</w:t>
      </w:r>
      <w:r w:rsidR="0052529D" w:rsidRPr="006C14BF">
        <w:rPr>
          <w:rFonts w:ascii="Arial" w:hAnsi="Arial" w:cs="Arial"/>
          <w:sz w:val="24"/>
          <w:szCs w:val="24"/>
        </w:rPr>
        <w:t>выявление фактического наличия имущества, неучтенных объектов, недостач, порчи имущества;</w:t>
      </w:r>
    </w:p>
    <w:p w:rsidR="0052529D" w:rsidRPr="006C14BF" w:rsidRDefault="001602AB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-</w:t>
      </w:r>
      <w:r w:rsidR="0052529D" w:rsidRPr="006C14BF">
        <w:rPr>
          <w:rFonts w:ascii="Arial" w:hAnsi="Arial" w:cs="Arial"/>
          <w:sz w:val="24"/>
          <w:szCs w:val="24"/>
        </w:rPr>
        <w:t>сопоставление фактического наличия имущества с данными бухгалтерского учета;</w:t>
      </w:r>
    </w:p>
    <w:p w:rsidR="0052529D" w:rsidRPr="006C14BF" w:rsidRDefault="001602AB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-</w:t>
      </w:r>
      <w:r w:rsidR="0052529D" w:rsidRPr="006C14BF">
        <w:rPr>
          <w:rFonts w:ascii="Arial" w:hAnsi="Arial" w:cs="Arial"/>
          <w:sz w:val="24"/>
          <w:szCs w:val="24"/>
        </w:rPr>
        <w:t>выявление признаков обесценения активов;</w:t>
      </w:r>
    </w:p>
    <w:p w:rsidR="0052529D" w:rsidRPr="006C14BF" w:rsidRDefault="001602AB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-</w:t>
      </w:r>
      <w:r w:rsidR="0052529D" w:rsidRPr="006C14BF">
        <w:rPr>
          <w:rFonts w:ascii="Arial" w:hAnsi="Arial" w:cs="Arial"/>
          <w:sz w:val="24"/>
          <w:szCs w:val="24"/>
        </w:rPr>
        <w:t>проверка нефинансовых активов и финансовых активов на соответствие критериям актива;</w:t>
      </w:r>
    </w:p>
    <w:p w:rsidR="0052529D" w:rsidRPr="006C14BF" w:rsidRDefault="001602AB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-</w:t>
      </w:r>
      <w:r w:rsidR="0052529D" w:rsidRPr="006C14BF">
        <w:rPr>
          <w:rFonts w:ascii="Arial" w:hAnsi="Arial" w:cs="Arial"/>
          <w:sz w:val="24"/>
          <w:szCs w:val="24"/>
        </w:rPr>
        <w:t>проверка полноты отражения в учете обязательств.</w:t>
      </w:r>
    </w:p>
    <w:p w:rsidR="0052529D" w:rsidRPr="006C14BF" w:rsidRDefault="0052529D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4.3. В ходе проведения инвентаризации активов и обязательств Комиссия  дополнительно определяет признаки и устанавливает:</w:t>
      </w:r>
    </w:p>
    <w:p w:rsidR="0052529D" w:rsidRPr="006C14BF" w:rsidRDefault="001602AB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-</w:t>
      </w:r>
      <w:r w:rsidR="0052529D" w:rsidRPr="006C14BF">
        <w:rPr>
          <w:rFonts w:ascii="Arial" w:hAnsi="Arial" w:cs="Arial"/>
          <w:sz w:val="24"/>
          <w:szCs w:val="24"/>
        </w:rPr>
        <w:t>безнадежной к взысканию дебиторской задолженности;</w:t>
      </w:r>
    </w:p>
    <w:p w:rsidR="0052529D" w:rsidRPr="006C14BF" w:rsidRDefault="001602AB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-</w:t>
      </w:r>
      <w:r w:rsidR="0052529D" w:rsidRPr="006C14BF">
        <w:rPr>
          <w:rFonts w:ascii="Arial" w:hAnsi="Arial" w:cs="Arial"/>
          <w:sz w:val="24"/>
          <w:szCs w:val="24"/>
        </w:rPr>
        <w:t>сомнительной задолженности неплатежеспособных дебиторов, в том числе несоответствия задолженности критериям признания ее активом;</w:t>
      </w:r>
    </w:p>
    <w:p w:rsidR="0052529D" w:rsidRPr="006C14BF" w:rsidRDefault="001602AB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-</w:t>
      </w:r>
      <w:r w:rsidR="0052529D" w:rsidRPr="006C14BF">
        <w:rPr>
          <w:rFonts w:ascii="Arial" w:hAnsi="Arial" w:cs="Arial"/>
          <w:sz w:val="24"/>
          <w:szCs w:val="24"/>
        </w:rPr>
        <w:t>суммы невостребованной в срок (просроченной и (или) неподтвержденной по результатам инвентаризации) кредиторской задолженности;</w:t>
      </w:r>
    </w:p>
    <w:p w:rsidR="0052529D" w:rsidRPr="006C14BF" w:rsidRDefault="001602AB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-</w:t>
      </w:r>
      <w:r w:rsidR="0052529D" w:rsidRPr="006C14BF">
        <w:rPr>
          <w:rFonts w:ascii="Arial" w:hAnsi="Arial" w:cs="Arial"/>
          <w:sz w:val="24"/>
          <w:szCs w:val="24"/>
        </w:rPr>
        <w:t>суммы переплат доходов (источников финансирования дефицита);</w:t>
      </w:r>
    </w:p>
    <w:p w:rsidR="0052529D" w:rsidRPr="006C14BF" w:rsidRDefault="001602AB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-</w:t>
      </w:r>
      <w:r w:rsidR="0052529D" w:rsidRPr="006C14BF">
        <w:rPr>
          <w:rFonts w:ascii="Arial" w:hAnsi="Arial" w:cs="Arial"/>
          <w:sz w:val="24"/>
          <w:szCs w:val="24"/>
        </w:rPr>
        <w:t>суммы дебиторской и кредиторской задолженности, подлежащие восстановлению на балансовом (</w:t>
      </w:r>
      <w:proofErr w:type="spellStart"/>
      <w:r w:rsidR="0052529D" w:rsidRPr="006C14BF">
        <w:rPr>
          <w:rFonts w:ascii="Arial" w:hAnsi="Arial" w:cs="Arial"/>
          <w:sz w:val="24"/>
          <w:szCs w:val="24"/>
        </w:rPr>
        <w:t>забалансовом</w:t>
      </w:r>
      <w:proofErr w:type="spellEnd"/>
      <w:r w:rsidR="0052529D" w:rsidRPr="006C14BF">
        <w:rPr>
          <w:rFonts w:ascii="Arial" w:hAnsi="Arial" w:cs="Arial"/>
          <w:sz w:val="24"/>
          <w:szCs w:val="24"/>
        </w:rPr>
        <w:t>) учете в соответствии с действующим законодательством Российской Федерации;</w:t>
      </w:r>
    </w:p>
    <w:p w:rsidR="0052529D" w:rsidRPr="006C14BF" w:rsidRDefault="001602AB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-</w:t>
      </w:r>
      <w:r w:rsidR="0052529D" w:rsidRPr="006C14BF">
        <w:rPr>
          <w:rFonts w:ascii="Arial" w:hAnsi="Arial" w:cs="Arial"/>
          <w:sz w:val="24"/>
          <w:szCs w:val="24"/>
        </w:rPr>
        <w:t>суммы средств во временном распоряжении, которые подлежат перечислению в доход федерального бюджета, при наличии оснований, установленных законодательством Российской Федерации;</w:t>
      </w:r>
    </w:p>
    <w:p w:rsidR="0052529D" w:rsidRPr="006C14BF" w:rsidRDefault="001602AB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lastRenderedPageBreak/>
        <w:t>-</w:t>
      </w:r>
      <w:r w:rsidR="0052529D" w:rsidRPr="006C14BF">
        <w:rPr>
          <w:rFonts w:ascii="Arial" w:hAnsi="Arial" w:cs="Arial"/>
          <w:sz w:val="24"/>
          <w:szCs w:val="24"/>
        </w:rPr>
        <w:t>правовые основания, включая даты исполнения, возникновения расчетов.</w:t>
      </w:r>
    </w:p>
    <w:p w:rsidR="001602AB" w:rsidRPr="006C14BF" w:rsidRDefault="001602AB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</w:p>
    <w:p w:rsidR="0052529D" w:rsidRPr="006C14BF" w:rsidRDefault="0052529D" w:rsidP="009E2B80">
      <w:pPr>
        <w:pStyle w:val="a4"/>
        <w:ind w:firstLine="709"/>
        <w:jc w:val="both"/>
        <w:rPr>
          <w:rFonts w:ascii="Arial" w:hAnsi="Arial" w:cs="Arial"/>
          <w:b/>
          <w:bCs/>
          <w:color w:val="252525"/>
          <w:spacing w:val="-2"/>
          <w:sz w:val="24"/>
          <w:szCs w:val="24"/>
        </w:rPr>
      </w:pPr>
      <w:r w:rsidRPr="006C14BF">
        <w:rPr>
          <w:rFonts w:ascii="Arial" w:hAnsi="Arial" w:cs="Arial"/>
          <w:b/>
          <w:bCs/>
          <w:color w:val="252525"/>
          <w:spacing w:val="-2"/>
          <w:sz w:val="24"/>
          <w:szCs w:val="24"/>
        </w:rPr>
        <w:t>5. Порядок работы комиссии и принятия решений</w:t>
      </w:r>
    </w:p>
    <w:p w:rsidR="0052529D" w:rsidRPr="006C14BF" w:rsidRDefault="0052529D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5.1. Комиссия при проведении инвентаризации обеспечивает полноту и точность внесения в описи данных о фактических остатках основных средств, материальных запасов, денежных средств, другого имущества и финансовых обязательств, правильность и своевременность оформления материалов инвентаризации.</w:t>
      </w:r>
    </w:p>
    <w:p w:rsidR="0052529D" w:rsidRPr="006C14BF" w:rsidRDefault="0052529D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Описи в двух экземплярах подписывают все члены Комиссии и материально ответственные лица.</w:t>
      </w:r>
    </w:p>
    <w:p w:rsidR="0052529D" w:rsidRPr="006C14BF" w:rsidRDefault="0052529D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 xml:space="preserve">5.2. Инвентаризационная опись по объектам нефинансовых активов (ф. </w:t>
      </w:r>
      <w:r w:rsidR="00D42C2E" w:rsidRPr="006C14BF">
        <w:rPr>
          <w:rFonts w:ascii="Arial" w:hAnsi="Arial" w:cs="Arial"/>
          <w:sz w:val="24"/>
          <w:szCs w:val="24"/>
        </w:rPr>
        <w:t>0510466</w:t>
      </w:r>
      <w:r w:rsidRPr="006C14BF">
        <w:rPr>
          <w:rFonts w:ascii="Arial" w:hAnsi="Arial" w:cs="Arial"/>
          <w:sz w:val="24"/>
          <w:szCs w:val="24"/>
        </w:rPr>
        <w:t>) применяется для отражения результатов проведенной в Учреждениях инвентаризации объектов нефинансовых активов.</w:t>
      </w:r>
      <w:r w:rsidR="001602AB" w:rsidRPr="006C14BF">
        <w:rPr>
          <w:rFonts w:ascii="Arial" w:hAnsi="Arial" w:cs="Arial"/>
          <w:sz w:val="24"/>
          <w:szCs w:val="24"/>
        </w:rPr>
        <w:t xml:space="preserve"> </w:t>
      </w:r>
      <w:r w:rsidRPr="006C14BF">
        <w:rPr>
          <w:rFonts w:ascii="Arial" w:hAnsi="Arial" w:cs="Arial"/>
          <w:sz w:val="24"/>
          <w:szCs w:val="24"/>
        </w:rPr>
        <w:t>Комиссия обеспечивают полноту</w:t>
      </w:r>
      <w:r w:rsidR="001602AB" w:rsidRPr="006C14BF">
        <w:rPr>
          <w:rFonts w:ascii="Arial" w:hAnsi="Arial" w:cs="Arial"/>
          <w:sz w:val="24"/>
          <w:szCs w:val="24"/>
        </w:rPr>
        <w:t xml:space="preserve"> </w:t>
      </w:r>
      <w:r w:rsidRPr="006C14BF">
        <w:rPr>
          <w:rFonts w:ascii="Arial" w:hAnsi="Arial" w:cs="Arial"/>
          <w:sz w:val="24"/>
          <w:szCs w:val="24"/>
        </w:rPr>
        <w:t>и точность внесения в инвентаризационные описи данных о фактических остатках имущества.</w:t>
      </w:r>
    </w:p>
    <w:p w:rsidR="0052529D" w:rsidRPr="006C14BF" w:rsidRDefault="0052529D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Инвентаризационные описи формируются ответственным сотрудником бухгалтерии.</w:t>
      </w:r>
    </w:p>
    <w:p w:rsidR="0052529D" w:rsidRPr="006C14BF" w:rsidRDefault="0052529D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5.3. Инвентаризация имущества проводится по его местонахождению и ответственным лицам.</w:t>
      </w:r>
      <w:r w:rsidR="001602AB" w:rsidRPr="006C14BF">
        <w:rPr>
          <w:rFonts w:ascii="Arial" w:hAnsi="Arial" w:cs="Arial"/>
          <w:sz w:val="24"/>
          <w:szCs w:val="24"/>
        </w:rPr>
        <w:t xml:space="preserve"> </w:t>
      </w:r>
      <w:r w:rsidRPr="006C14BF">
        <w:rPr>
          <w:rFonts w:ascii="Arial" w:hAnsi="Arial" w:cs="Arial"/>
          <w:sz w:val="24"/>
          <w:szCs w:val="24"/>
        </w:rPr>
        <w:t>При инвентаризации имущества обязательно присутствие ответственного лица, с которым заключен договор о полной материальной ответственности.</w:t>
      </w:r>
    </w:p>
    <w:p w:rsidR="0052529D" w:rsidRPr="006C14BF" w:rsidRDefault="0052529D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5.4. Комиссия при проведении инвентаризации обеспечивает полноту и точность внесения в инвентаризационные описи данных о фактических остатках имущества, правильность и своевременность оформления результатов инвентаризации.</w:t>
      </w:r>
    </w:p>
    <w:p w:rsidR="0052529D" w:rsidRPr="006C14BF" w:rsidRDefault="0052529D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5.5. При инвентаризации объектов имущества Комиссия производит осмотр объектов и заносит в описи полное их наименование, инвентарные номера, проводит сверку инвентарных номеров, указанных в инвентаризационных описях с данными инвентарного номера, указанного на объекте имущества.</w:t>
      </w:r>
    </w:p>
    <w:p w:rsidR="0052529D" w:rsidRPr="006C14BF" w:rsidRDefault="0052529D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Если инвентаризация имущества проводится в течение нескольких дней,</w:t>
      </w:r>
      <w:r w:rsidR="001602AB" w:rsidRPr="006C14BF">
        <w:rPr>
          <w:rFonts w:ascii="Arial" w:hAnsi="Arial" w:cs="Arial"/>
          <w:sz w:val="24"/>
          <w:szCs w:val="24"/>
        </w:rPr>
        <w:t xml:space="preserve"> </w:t>
      </w:r>
      <w:r w:rsidRPr="006C14BF">
        <w:rPr>
          <w:rFonts w:ascii="Arial" w:hAnsi="Arial" w:cs="Arial"/>
          <w:sz w:val="24"/>
          <w:szCs w:val="24"/>
        </w:rPr>
        <w:t>то помещения, где хранятся материальные ценности, при уходе Комиссии  должны быть опечатаны. Во время перерывов в работе Комиссии (в обеденный перерыв, в ночное время, по другим причинам) инвентаризационные описи должны храниться в ящике (шкафу, сейфе) в закрытом помещении.</w:t>
      </w:r>
    </w:p>
    <w:p w:rsidR="0052529D" w:rsidRPr="006C14BF" w:rsidRDefault="0052529D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Статус объекта учета и целевая функция актива оформляются в инвентаризационной описи с указанием их наименования в соответствии.</w:t>
      </w:r>
      <w:r w:rsidR="001602AB" w:rsidRPr="006C14BF">
        <w:rPr>
          <w:rFonts w:ascii="Arial" w:hAnsi="Arial" w:cs="Arial"/>
          <w:sz w:val="24"/>
          <w:szCs w:val="24"/>
        </w:rPr>
        <w:t xml:space="preserve"> </w:t>
      </w:r>
      <w:r w:rsidRPr="006C14BF">
        <w:rPr>
          <w:rFonts w:ascii="Arial" w:hAnsi="Arial" w:cs="Arial"/>
          <w:sz w:val="24"/>
          <w:szCs w:val="24"/>
        </w:rPr>
        <w:t>При инвентаризации зданий, сооружений, земельных участков комиссия проверяет наличие документов о закреплении права оперативного управления этими объектами, иного права владения.</w:t>
      </w:r>
    </w:p>
    <w:p w:rsidR="0052529D" w:rsidRPr="006C14BF" w:rsidRDefault="0052529D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5.6. При инвентаризации нематериальных активов комиссия проверяет:</w:t>
      </w:r>
    </w:p>
    <w:p w:rsidR="0052529D" w:rsidRPr="006C14BF" w:rsidRDefault="001602AB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-</w:t>
      </w:r>
      <w:r w:rsidR="0052529D" w:rsidRPr="006C14BF">
        <w:rPr>
          <w:rFonts w:ascii="Arial" w:hAnsi="Arial" w:cs="Arial"/>
          <w:sz w:val="24"/>
          <w:szCs w:val="24"/>
        </w:rPr>
        <w:t>наличие документов, подтверждающих права учреждения на их</w:t>
      </w:r>
      <w:r w:rsidRPr="006C14BF">
        <w:rPr>
          <w:rFonts w:ascii="Arial" w:hAnsi="Arial" w:cs="Arial"/>
          <w:sz w:val="24"/>
          <w:szCs w:val="24"/>
        </w:rPr>
        <w:t xml:space="preserve"> </w:t>
      </w:r>
      <w:r w:rsidR="0052529D" w:rsidRPr="006C14BF">
        <w:rPr>
          <w:rFonts w:ascii="Arial" w:hAnsi="Arial" w:cs="Arial"/>
          <w:sz w:val="24"/>
          <w:szCs w:val="24"/>
        </w:rPr>
        <w:t>использование;</w:t>
      </w:r>
    </w:p>
    <w:p w:rsidR="0052529D" w:rsidRPr="006C14BF" w:rsidRDefault="001602AB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-</w:t>
      </w:r>
      <w:r w:rsidR="0052529D" w:rsidRPr="006C14BF">
        <w:rPr>
          <w:rFonts w:ascii="Arial" w:hAnsi="Arial" w:cs="Arial"/>
          <w:sz w:val="24"/>
          <w:szCs w:val="24"/>
        </w:rPr>
        <w:t>правильность и своевременность отражения нематериальных активов в балансе.</w:t>
      </w:r>
    </w:p>
    <w:p w:rsidR="0052529D" w:rsidRPr="006C14BF" w:rsidRDefault="0052529D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При инвентаризации материальных запасов Комиссия в присутствии материально ответственного лица должна пересчитать, перевесить или перемерить имеющиеся по месту хранения материальные ценности.</w:t>
      </w:r>
    </w:p>
    <w:p w:rsidR="0052529D" w:rsidRPr="006C14BF" w:rsidRDefault="0052529D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5.7. При инвентаризации остатков на счетах учета денежных средств показатели бухгалтерского учета сверяются с показателями, отраженными в Выписке из лицевого счета.</w:t>
      </w:r>
    </w:p>
    <w:p w:rsidR="0052529D" w:rsidRPr="006C14BF" w:rsidRDefault="0052529D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 xml:space="preserve">5.8. По итогам инвентаризации комиссия проводит заседание, которое считается правомочным, если в нем приняли участие не менее двух </w:t>
      </w:r>
      <w:r w:rsidRPr="006C14BF">
        <w:rPr>
          <w:rFonts w:ascii="Arial" w:hAnsi="Arial" w:cs="Arial"/>
          <w:sz w:val="24"/>
          <w:szCs w:val="24"/>
        </w:rPr>
        <w:lastRenderedPageBreak/>
        <w:t>третей от общего числа членов комиссии, имеющих право голоса. Члены комиссии при невозможности участия в заседании обязаны известить об этом секретаря комиссии до начала заседания.</w:t>
      </w:r>
    </w:p>
    <w:p w:rsidR="0052529D" w:rsidRPr="006C14BF" w:rsidRDefault="0052529D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При отсутствии кворума на заседании председатель назначает новую дату заседания в пределах срока проведения инвентаризации.</w:t>
      </w:r>
    </w:p>
    <w:p w:rsidR="0052529D" w:rsidRPr="006C14BF" w:rsidRDefault="0052529D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При принятии решения комиссии в случае равенства голосов, голос председателя комиссии является определяющим.</w:t>
      </w:r>
    </w:p>
    <w:p w:rsidR="0052529D" w:rsidRPr="006C14BF" w:rsidRDefault="0052529D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5.9. В ходе заседания комиссия анализирует выявленные расхождения, предлагает способы устранения обнаруженных расхождений фактического наличия объектов и данных бухгалтерского учета.</w:t>
      </w:r>
    </w:p>
    <w:p w:rsidR="0052529D" w:rsidRPr="006C14BF" w:rsidRDefault="0052529D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На заседании комиссия оценивает наличие:</w:t>
      </w:r>
    </w:p>
    <w:p w:rsidR="0052529D" w:rsidRPr="006C14BF" w:rsidRDefault="0052529D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а) обстоятельств, указывающих на необходимость принятия решения о списании имущества – при инвентаризации нефинансовых активов. В частности, оценивает физический или моральный износ, нарушения условий содержания или эксплуатации, влияние на состояние имущества аварий, стихийных бедствий, иных чрезвычайных ситуаций, длительного неиспользования имущества или иных причин, которые привели к необходимости принятия решения о списании имущества. Одновременно комиссия рассматривает вопрос целесообразности дальнейшего использования имущества, возможности и эффективности его восстановления, возможности использования отдельных узлов, деталей, конструкций и материалов имущества;</w:t>
      </w:r>
    </w:p>
    <w:p w:rsidR="0052529D" w:rsidRPr="006C14BF" w:rsidRDefault="0052529D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б) оснований для возмещения недостачи или ущерба;</w:t>
      </w:r>
    </w:p>
    <w:p w:rsidR="0052529D" w:rsidRPr="006C14BF" w:rsidRDefault="0052529D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в) в отношении активов – фактов несоответствия актива критериям его признания в бухгалтерском учете;</w:t>
      </w:r>
    </w:p>
    <w:p w:rsidR="0052529D" w:rsidRPr="006C14BF" w:rsidRDefault="0052529D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г) обстоятельств, указывающих на правомерность признания просроченной дебиторской задолженности сомнительной или безнадежной к взысканию;</w:t>
      </w:r>
    </w:p>
    <w:p w:rsidR="0052529D" w:rsidRPr="006C14BF" w:rsidRDefault="0052529D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proofErr w:type="spellStart"/>
      <w:r w:rsidRPr="006C14BF">
        <w:rPr>
          <w:rFonts w:ascii="Arial" w:hAnsi="Arial" w:cs="Arial"/>
          <w:sz w:val="24"/>
          <w:szCs w:val="24"/>
        </w:rPr>
        <w:t>д</w:t>
      </w:r>
      <w:proofErr w:type="spellEnd"/>
      <w:r w:rsidRPr="006C14BF">
        <w:rPr>
          <w:rFonts w:ascii="Arial" w:hAnsi="Arial" w:cs="Arial"/>
          <w:sz w:val="24"/>
          <w:szCs w:val="24"/>
        </w:rPr>
        <w:t>) обязательств, не востребованных в течение срока исковой давности кредитором;</w:t>
      </w:r>
    </w:p>
    <w:p w:rsidR="0052529D" w:rsidRPr="006C14BF" w:rsidRDefault="0052529D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е) оснований для признания в учете выявленных излишков, для выбытия недостающих объектов с учета или корректировки бухгалтерских данных при пересортице. Основания для принятия к учету выявленных излишков выясняются в ходе проверки, целью которой является выявление причин излишков и их собственников. Такую проверку проводит инвентаризационная комиссия во время инвентаризации, либо комиссия по поступлению и выбытию активов на основании решения руководителя учреждения;</w:t>
      </w:r>
    </w:p>
    <w:p w:rsidR="0052529D" w:rsidRPr="006C14BF" w:rsidRDefault="0052529D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ж) оснований для обесценения, изменения стоимости объектов.</w:t>
      </w:r>
    </w:p>
    <w:p w:rsidR="0052529D" w:rsidRPr="006C14BF" w:rsidRDefault="0052529D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5.10. Решения принимаются простым большинством голосов от числа присутствующих на заседании членов Комиссии.</w:t>
      </w:r>
    </w:p>
    <w:p w:rsidR="0052529D" w:rsidRPr="006C14BF" w:rsidRDefault="0052529D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Решения и заключения комиссии оформляются в инвентаризационных описях. На разницу в стоимости от пересортицы в сторону недостачи, образовавшейся не по вине материально ответственных лиц, в заключениях инвентаризационной комиссии должны быть даны исчерпывающие объяснения о причинах, по которым такая разница не отнесена на виновных лиц.</w:t>
      </w:r>
    </w:p>
    <w:p w:rsidR="001602AB" w:rsidRPr="006C14BF" w:rsidRDefault="001602AB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</w:p>
    <w:p w:rsidR="0052529D" w:rsidRPr="006C14BF" w:rsidRDefault="0052529D" w:rsidP="009E2B80">
      <w:pPr>
        <w:pStyle w:val="a4"/>
        <w:ind w:firstLine="709"/>
        <w:jc w:val="both"/>
        <w:rPr>
          <w:rFonts w:ascii="Arial" w:hAnsi="Arial" w:cs="Arial"/>
          <w:b/>
          <w:bCs/>
          <w:color w:val="252525"/>
          <w:spacing w:val="-2"/>
          <w:sz w:val="24"/>
          <w:szCs w:val="24"/>
        </w:rPr>
      </w:pPr>
      <w:r w:rsidRPr="006C14BF">
        <w:rPr>
          <w:rFonts w:ascii="Arial" w:hAnsi="Arial" w:cs="Arial"/>
          <w:b/>
          <w:bCs/>
          <w:color w:val="252525"/>
          <w:spacing w:val="-2"/>
          <w:sz w:val="24"/>
          <w:szCs w:val="24"/>
        </w:rPr>
        <w:t>6. Оформление результатов инвентаризации и регулирование выявленных расхождений </w:t>
      </w:r>
    </w:p>
    <w:p w:rsidR="0052529D" w:rsidRPr="006C14BF" w:rsidRDefault="0052529D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6.1. По итогам Комиссия составляет акт о результатах инвентаризации (ф. 05</w:t>
      </w:r>
      <w:r w:rsidR="003576A5" w:rsidRPr="006C14BF">
        <w:rPr>
          <w:rFonts w:ascii="Arial" w:hAnsi="Arial" w:cs="Arial"/>
          <w:sz w:val="24"/>
          <w:szCs w:val="24"/>
        </w:rPr>
        <w:t>10463</w:t>
      </w:r>
      <w:r w:rsidRPr="006C14BF">
        <w:rPr>
          <w:rFonts w:ascii="Arial" w:hAnsi="Arial" w:cs="Arial"/>
          <w:sz w:val="24"/>
          <w:szCs w:val="24"/>
        </w:rPr>
        <w:t xml:space="preserve">). Этот акт представляется на рассмотрение и утверждение руководителю с приложением ведомости расхождений по результатам инвентаризации (ф. </w:t>
      </w:r>
      <w:r w:rsidR="003576A5" w:rsidRPr="006C14BF">
        <w:rPr>
          <w:rFonts w:ascii="Arial" w:hAnsi="Arial" w:cs="Arial"/>
          <w:sz w:val="24"/>
          <w:szCs w:val="24"/>
        </w:rPr>
        <w:t>0510463</w:t>
      </w:r>
      <w:r w:rsidRPr="006C14BF">
        <w:rPr>
          <w:rFonts w:ascii="Arial" w:hAnsi="Arial" w:cs="Arial"/>
          <w:sz w:val="24"/>
          <w:szCs w:val="24"/>
        </w:rPr>
        <w:t>).</w:t>
      </w:r>
    </w:p>
    <w:p w:rsidR="0052529D" w:rsidRPr="006C14BF" w:rsidRDefault="0052529D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 xml:space="preserve">6.2. По всем недостачам, излишкам, порчи имущества Комиссия получает письменные объяснения от ответственных лиц, с которыми заключен договор о </w:t>
      </w:r>
      <w:r w:rsidRPr="006C14BF">
        <w:rPr>
          <w:rFonts w:ascii="Arial" w:hAnsi="Arial" w:cs="Arial"/>
          <w:sz w:val="24"/>
          <w:szCs w:val="24"/>
        </w:rPr>
        <w:lastRenderedPageBreak/>
        <w:t>полной материальной ответственности. Они должны быть отражены в инвентаризационных описях (актах). На основании представленных объяснений и материалов проверок Комиссия определяет причины и характер выявленных отклонений от данных бухгалтерского учета.</w:t>
      </w:r>
    </w:p>
    <w:p w:rsidR="0052529D" w:rsidRPr="006C14BF" w:rsidRDefault="0052529D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 xml:space="preserve">Письменные объяснения направляются председателем </w:t>
      </w:r>
      <w:r w:rsidR="00D766DF" w:rsidRPr="006C14BF">
        <w:rPr>
          <w:rFonts w:ascii="Arial" w:hAnsi="Arial" w:cs="Arial"/>
          <w:sz w:val="24"/>
          <w:szCs w:val="24"/>
        </w:rPr>
        <w:t>руководителю</w:t>
      </w:r>
      <w:r w:rsidRPr="006C14BF">
        <w:rPr>
          <w:rFonts w:ascii="Arial" w:hAnsi="Arial" w:cs="Arial"/>
          <w:sz w:val="24"/>
          <w:szCs w:val="24"/>
        </w:rPr>
        <w:t>.</w:t>
      </w:r>
    </w:p>
    <w:p w:rsidR="0052529D" w:rsidRPr="006C14BF" w:rsidRDefault="0052529D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При необходимости и по согласованию с руководителем материалы инвентаризации направляются председателем Комиссии в судебные органы для предъявления судебного иска.</w:t>
      </w:r>
    </w:p>
    <w:p w:rsidR="0052529D" w:rsidRPr="006C14BF" w:rsidRDefault="0052529D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6.3. В случае выявления излишков имущества инвентаризационная комиссия инициирует проверку, целью которой является выявление причин излишков и их собственников. Такую проверку проводит инвентаризационная комиссия во время инвентаризации. Если силами инвентаризационной комиссии провести такую проверку невозможно, председатель комиссии уведомляет об этом руководителя учреждения в служебной записке, на основании которой руководитель выносит решение проведении проверки вне инвентаризации – комиссией по поступлению и выбытию активов.</w:t>
      </w:r>
    </w:p>
    <w:p w:rsidR="0052529D" w:rsidRPr="006C14BF" w:rsidRDefault="0052529D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6.4. По результатам инвентаризации председатель Комиссии подготавливает руководителю предложения:</w:t>
      </w:r>
    </w:p>
    <w:p w:rsidR="0052529D" w:rsidRPr="006C14BF" w:rsidRDefault="001602AB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-</w:t>
      </w:r>
      <w:r w:rsidR="0052529D" w:rsidRPr="006C14BF">
        <w:rPr>
          <w:rFonts w:ascii="Arial" w:hAnsi="Arial" w:cs="Arial"/>
          <w:sz w:val="24"/>
          <w:szCs w:val="24"/>
        </w:rPr>
        <w:t>по отнесению недостач имущества, а также имущества, пришедшего в негодность, за счет виновных лиц либо по их списанию;</w:t>
      </w:r>
    </w:p>
    <w:p w:rsidR="0052529D" w:rsidRPr="006C14BF" w:rsidRDefault="001602AB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-</w:t>
      </w:r>
      <w:r w:rsidR="0052529D" w:rsidRPr="006C14BF">
        <w:rPr>
          <w:rFonts w:ascii="Arial" w:hAnsi="Arial" w:cs="Arial"/>
          <w:sz w:val="24"/>
          <w:szCs w:val="24"/>
        </w:rPr>
        <w:t xml:space="preserve">по </w:t>
      </w:r>
      <w:proofErr w:type="spellStart"/>
      <w:r w:rsidR="0052529D" w:rsidRPr="006C14BF">
        <w:rPr>
          <w:rFonts w:ascii="Arial" w:hAnsi="Arial" w:cs="Arial"/>
          <w:sz w:val="24"/>
          <w:szCs w:val="24"/>
        </w:rPr>
        <w:t>оприходованию</w:t>
      </w:r>
      <w:proofErr w:type="spellEnd"/>
      <w:r w:rsidR="0052529D" w:rsidRPr="006C14BF">
        <w:rPr>
          <w:rFonts w:ascii="Arial" w:hAnsi="Arial" w:cs="Arial"/>
          <w:sz w:val="24"/>
          <w:szCs w:val="24"/>
        </w:rPr>
        <w:t xml:space="preserve"> излишков;</w:t>
      </w:r>
    </w:p>
    <w:p w:rsidR="0052529D" w:rsidRPr="006C14BF" w:rsidRDefault="001602AB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-</w:t>
      </w:r>
      <w:r w:rsidR="0052529D" w:rsidRPr="006C14BF">
        <w:rPr>
          <w:rFonts w:ascii="Arial" w:hAnsi="Arial" w:cs="Arial"/>
          <w:sz w:val="24"/>
          <w:szCs w:val="24"/>
        </w:rPr>
        <w:t>по списанию нереальной к взысканию дебиторской и невостребованной кредиторской задолженности;</w:t>
      </w:r>
    </w:p>
    <w:p w:rsidR="0052529D" w:rsidRPr="006C14BF" w:rsidRDefault="001602AB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-</w:t>
      </w:r>
      <w:r w:rsidR="0052529D" w:rsidRPr="006C14BF">
        <w:rPr>
          <w:rFonts w:ascii="Arial" w:hAnsi="Arial" w:cs="Arial"/>
          <w:sz w:val="24"/>
          <w:szCs w:val="24"/>
        </w:rPr>
        <w:t>по оптимизации приема, хранения и отпуска материальных ценностей;</w:t>
      </w:r>
    </w:p>
    <w:p w:rsidR="0052529D" w:rsidRPr="006C14BF" w:rsidRDefault="001602AB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-</w:t>
      </w:r>
      <w:r w:rsidR="0052529D" w:rsidRPr="006C14BF">
        <w:rPr>
          <w:rFonts w:ascii="Arial" w:hAnsi="Arial" w:cs="Arial"/>
          <w:sz w:val="24"/>
          <w:szCs w:val="24"/>
        </w:rPr>
        <w:t>другие предложения.</w:t>
      </w:r>
    </w:p>
    <w:p w:rsidR="001602AB" w:rsidRPr="006C14BF" w:rsidRDefault="001602AB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</w:p>
    <w:p w:rsidR="0052529D" w:rsidRPr="006C14BF" w:rsidRDefault="0052529D" w:rsidP="009E2B80">
      <w:pPr>
        <w:pStyle w:val="a4"/>
        <w:ind w:firstLine="709"/>
        <w:jc w:val="both"/>
        <w:rPr>
          <w:rFonts w:ascii="Arial" w:hAnsi="Arial" w:cs="Arial"/>
          <w:b/>
          <w:bCs/>
          <w:color w:val="252525"/>
          <w:spacing w:val="-2"/>
          <w:sz w:val="24"/>
          <w:szCs w:val="24"/>
        </w:rPr>
      </w:pPr>
      <w:r w:rsidRPr="006C14BF">
        <w:rPr>
          <w:rFonts w:ascii="Arial" w:hAnsi="Arial" w:cs="Arial"/>
          <w:b/>
          <w:bCs/>
          <w:color w:val="252525"/>
          <w:spacing w:val="-2"/>
          <w:sz w:val="24"/>
          <w:szCs w:val="24"/>
        </w:rPr>
        <w:t>7. Права Комиссии</w:t>
      </w:r>
    </w:p>
    <w:p w:rsidR="0052529D" w:rsidRPr="006C14BF" w:rsidRDefault="0052529D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7.1. Комиссия имеет право:</w:t>
      </w:r>
    </w:p>
    <w:p w:rsidR="0052529D" w:rsidRPr="006C14BF" w:rsidRDefault="001602AB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-</w:t>
      </w:r>
      <w:r w:rsidR="0052529D" w:rsidRPr="006C14BF">
        <w:rPr>
          <w:rFonts w:ascii="Arial" w:hAnsi="Arial" w:cs="Arial"/>
          <w:sz w:val="24"/>
          <w:szCs w:val="24"/>
        </w:rPr>
        <w:t>получать документы, необходимые для выполнения Комиссией своих задач;</w:t>
      </w:r>
    </w:p>
    <w:p w:rsidR="0052529D" w:rsidRPr="006C14BF" w:rsidRDefault="001602AB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-</w:t>
      </w:r>
      <w:r w:rsidR="0052529D" w:rsidRPr="006C14BF">
        <w:rPr>
          <w:rFonts w:ascii="Arial" w:hAnsi="Arial" w:cs="Arial"/>
          <w:sz w:val="24"/>
          <w:szCs w:val="24"/>
        </w:rPr>
        <w:t>требовать создания условий, обеспечивающих полную и точную проверку</w:t>
      </w:r>
      <w:r w:rsidR="0052529D" w:rsidRPr="006C14BF">
        <w:rPr>
          <w:rFonts w:ascii="Arial" w:hAnsi="Arial" w:cs="Arial"/>
          <w:sz w:val="24"/>
          <w:szCs w:val="24"/>
        </w:rPr>
        <w:br/>
        <w:t>фактического наличия имущества;</w:t>
      </w:r>
    </w:p>
    <w:p w:rsidR="0052529D" w:rsidRPr="006C14BF" w:rsidRDefault="001602AB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-</w:t>
      </w:r>
      <w:r w:rsidR="0052529D" w:rsidRPr="006C14BF">
        <w:rPr>
          <w:rFonts w:ascii="Arial" w:hAnsi="Arial" w:cs="Arial"/>
          <w:sz w:val="24"/>
          <w:szCs w:val="24"/>
        </w:rPr>
        <w:t>опечатать служебные помещения при уходе членов Комиссии, если инвентаризация проводится в течение нескольких дней.</w:t>
      </w:r>
    </w:p>
    <w:p w:rsidR="001602AB" w:rsidRPr="006C14BF" w:rsidRDefault="001602AB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</w:p>
    <w:p w:rsidR="0052529D" w:rsidRPr="006C14BF" w:rsidRDefault="0052529D" w:rsidP="009E2B80">
      <w:pPr>
        <w:pStyle w:val="a4"/>
        <w:ind w:firstLine="709"/>
        <w:jc w:val="both"/>
        <w:rPr>
          <w:rFonts w:ascii="Arial" w:hAnsi="Arial" w:cs="Arial"/>
          <w:b/>
          <w:bCs/>
          <w:color w:val="252525"/>
          <w:spacing w:val="-2"/>
          <w:sz w:val="24"/>
          <w:szCs w:val="24"/>
        </w:rPr>
      </w:pPr>
      <w:r w:rsidRPr="006C14BF">
        <w:rPr>
          <w:rFonts w:ascii="Arial" w:hAnsi="Arial" w:cs="Arial"/>
          <w:b/>
          <w:bCs/>
          <w:color w:val="252525"/>
          <w:spacing w:val="-2"/>
          <w:sz w:val="24"/>
          <w:szCs w:val="24"/>
        </w:rPr>
        <w:t>8. Ответственность Комиссии </w:t>
      </w:r>
    </w:p>
    <w:p w:rsidR="0052529D" w:rsidRPr="006C14BF" w:rsidRDefault="0052529D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8.1. Комиссия несет ответственность:</w:t>
      </w:r>
    </w:p>
    <w:p w:rsidR="0052529D" w:rsidRPr="006C14BF" w:rsidRDefault="001602AB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-</w:t>
      </w:r>
      <w:r w:rsidR="0052529D" w:rsidRPr="006C14BF">
        <w:rPr>
          <w:rFonts w:ascii="Arial" w:hAnsi="Arial" w:cs="Arial"/>
          <w:sz w:val="24"/>
          <w:szCs w:val="24"/>
        </w:rPr>
        <w:t>за полноту и точность внесения в инвентаризационные описи (сличительные</w:t>
      </w:r>
      <w:r w:rsidRPr="006C14BF">
        <w:rPr>
          <w:rFonts w:ascii="Arial" w:hAnsi="Arial" w:cs="Arial"/>
          <w:sz w:val="24"/>
          <w:szCs w:val="24"/>
        </w:rPr>
        <w:t xml:space="preserve"> </w:t>
      </w:r>
      <w:r w:rsidR="0052529D" w:rsidRPr="006C14BF">
        <w:rPr>
          <w:rFonts w:ascii="Arial" w:hAnsi="Arial" w:cs="Arial"/>
          <w:sz w:val="24"/>
          <w:szCs w:val="24"/>
        </w:rPr>
        <w:t>ведомости) данных о фактическом наличии (об остатках) объектов инвентаризации;</w:t>
      </w:r>
    </w:p>
    <w:p w:rsidR="0052529D" w:rsidRPr="006C14BF" w:rsidRDefault="001602AB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-</w:t>
      </w:r>
      <w:r w:rsidR="0052529D" w:rsidRPr="006C14BF">
        <w:rPr>
          <w:rFonts w:ascii="Arial" w:hAnsi="Arial" w:cs="Arial"/>
          <w:sz w:val="24"/>
          <w:szCs w:val="24"/>
        </w:rPr>
        <w:t>за правильность указания в инвентаризационных описях (сличительных ведомостях) признаков нефинансовых и финансовых активов (наименование, тип, марка и другие признаки);</w:t>
      </w:r>
    </w:p>
    <w:p w:rsidR="0052529D" w:rsidRPr="006C14BF" w:rsidRDefault="001602AB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-</w:t>
      </w:r>
      <w:r w:rsidR="0052529D" w:rsidRPr="006C14BF">
        <w:rPr>
          <w:rFonts w:ascii="Arial" w:hAnsi="Arial" w:cs="Arial"/>
          <w:sz w:val="24"/>
          <w:szCs w:val="24"/>
        </w:rPr>
        <w:t>за сокрытие выявленных нарушений;</w:t>
      </w:r>
    </w:p>
    <w:p w:rsidR="0052529D" w:rsidRPr="006C14BF" w:rsidRDefault="001602AB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>-</w:t>
      </w:r>
      <w:r w:rsidR="0052529D" w:rsidRPr="006C14BF">
        <w:rPr>
          <w:rFonts w:ascii="Arial" w:hAnsi="Arial" w:cs="Arial"/>
          <w:sz w:val="24"/>
          <w:szCs w:val="24"/>
        </w:rPr>
        <w:t>за правильность и своевременность оформления результатов инвентаризации. </w:t>
      </w:r>
    </w:p>
    <w:p w:rsidR="001602AB" w:rsidRPr="006C14BF" w:rsidRDefault="001602AB" w:rsidP="009E2B80">
      <w:pPr>
        <w:pStyle w:val="a4"/>
        <w:ind w:firstLine="709"/>
        <w:jc w:val="both"/>
        <w:rPr>
          <w:rFonts w:ascii="Arial" w:hAnsi="Arial" w:cs="Arial"/>
          <w:bCs/>
          <w:color w:val="252525"/>
          <w:spacing w:val="-2"/>
          <w:sz w:val="24"/>
          <w:szCs w:val="24"/>
        </w:rPr>
      </w:pPr>
    </w:p>
    <w:p w:rsidR="0052529D" w:rsidRPr="006C14BF" w:rsidRDefault="0052529D" w:rsidP="009E2B80">
      <w:pPr>
        <w:pStyle w:val="a4"/>
        <w:ind w:firstLine="709"/>
        <w:jc w:val="both"/>
        <w:rPr>
          <w:rFonts w:ascii="Arial" w:hAnsi="Arial" w:cs="Arial"/>
          <w:b/>
          <w:bCs/>
          <w:color w:val="252525"/>
          <w:spacing w:val="-2"/>
          <w:sz w:val="24"/>
          <w:szCs w:val="24"/>
        </w:rPr>
      </w:pPr>
      <w:r w:rsidRPr="006C14BF">
        <w:rPr>
          <w:rFonts w:ascii="Arial" w:hAnsi="Arial" w:cs="Arial"/>
          <w:b/>
          <w:bCs/>
          <w:color w:val="252525"/>
          <w:spacing w:val="-2"/>
          <w:sz w:val="24"/>
          <w:szCs w:val="24"/>
        </w:rPr>
        <w:t>9. Заключительные положения</w:t>
      </w:r>
    </w:p>
    <w:p w:rsidR="0052529D" w:rsidRPr="006C14BF" w:rsidRDefault="0052529D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 xml:space="preserve">9.1. Все изменения и дополнения к настоящему положению утверждаются </w:t>
      </w:r>
      <w:r w:rsidR="001602AB" w:rsidRPr="006C14BF">
        <w:rPr>
          <w:rFonts w:ascii="Arial" w:hAnsi="Arial" w:cs="Arial"/>
          <w:sz w:val="24"/>
          <w:szCs w:val="24"/>
        </w:rPr>
        <w:t xml:space="preserve">Главой администрацией </w:t>
      </w:r>
      <w:proofErr w:type="spellStart"/>
      <w:r w:rsidR="001602AB" w:rsidRPr="006C14BF">
        <w:rPr>
          <w:rFonts w:ascii="Arial" w:hAnsi="Arial" w:cs="Arial"/>
          <w:sz w:val="24"/>
          <w:szCs w:val="24"/>
        </w:rPr>
        <w:t>Дубительского</w:t>
      </w:r>
      <w:proofErr w:type="spellEnd"/>
      <w:r w:rsidR="001602AB" w:rsidRPr="006C14BF">
        <w:rPr>
          <w:rFonts w:ascii="Arial" w:hAnsi="Arial" w:cs="Arial"/>
          <w:sz w:val="24"/>
          <w:szCs w:val="24"/>
        </w:rPr>
        <w:t xml:space="preserve"> сельского поселения</w:t>
      </w:r>
      <w:r w:rsidRPr="006C14BF">
        <w:rPr>
          <w:rFonts w:ascii="Arial" w:hAnsi="Arial" w:cs="Arial"/>
          <w:sz w:val="24"/>
          <w:szCs w:val="24"/>
        </w:rPr>
        <w:t>.</w:t>
      </w:r>
    </w:p>
    <w:p w:rsidR="0052529D" w:rsidRPr="006C14BF" w:rsidRDefault="0052529D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 xml:space="preserve">9.2. Если в результате изменения действующего законодательства России отдельные статьи настоящего положения вступят с ним в противоречие, они </w:t>
      </w:r>
      <w:r w:rsidRPr="006C14BF">
        <w:rPr>
          <w:rFonts w:ascii="Arial" w:hAnsi="Arial" w:cs="Arial"/>
          <w:sz w:val="24"/>
          <w:szCs w:val="24"/>
        </w:rPr>
        <w:lastRenderedPageBreak/>
        <w:t>утрачивают силу, преимущественную силу имеют положения действующего законодательства России.</w:t>
      </w:r>
    </w:p>
    <w:p w:rsidR="0052529D" w:rsidRPr="006C14BF" w:rsidRDefault="0052529D" w:rsidP="009E2B80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6C14BF">
        <w:rPr>
          <w:rFonts w:ascii="Arial" w:hAnsi="Arial" w:cs="Arial"/>
          <w:sz w:val="24"/>
          <w:szCs w:val="24"/>
        </w:rPr>
        <w:t xml:space="preserve">9.3. Хранение документов по результатам инвентаризации осуществляется </w:t>
      </w:r>
      <w:r w:rsidR="001602AB" w:rsidRPr="006C14BF">
        <w:rPr>
          <w:rFonts w:ascii="Arial" w:hAnsi="Arial" w:cs="Arial"/>
          <w:sz w:val="24"/>
          <w:szCs w:val="24"/>
        </w:rPr>
        <w:t xml:space="preserve">администрацией </w:t>
      </w:r>
      <w:proofErr w:type="spellStart"/>
      <w:r w:rsidR="001602AB" w:rsidRPr="006C14BF">
        <w:rPr>
          <w:rFonts w:ascii="Arial" w:hAnsi="Arial" w:cs="Arial"/>
          <w:sz w:val="24"/>
          <w:szCs w:val="24"/>
        </w:rPr>
        <w:t>Дубительского</w:t>
      </w:r>
      <w:proofErr w:type="spellEnd"/>
      <w:r w:rsidR="001602AB" w:rsidRPr="006C14BF">
        <w:rPr>
          <w:rFonts w:ascii="Arial" w:hAnsi="Arial" w:cs="Arial"/>
          <w:sz w:val="24"/>
          <w:szCs w:val="24"/>
        </w:rPr>
        <w:t xml:space="preserve"> сельского поселения</w:t>
      </w:r>
      <w:r w:rsidR="001602AB" w:rsidRPr="006C14B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1602AB" w:rsidRPr="006C14BF">
        <w:rPr>
          <w:rFonts w:ascii="Arial" w:hAnsi="Arial" w:cs="Arial"/>
          <w:sz w:val="24"/>
          <w:szCs w:val="24"/>
        </w:rPr>
        <w:t>Зубово-Полянского</w:t>
      </w:r>
      <w:proofErr w:type="spellEnd"/>
      <w:r w:rsidR="001602AB" w:rsidRPr="006C14BF">
        <w:rPr>
          <w:rFonts w:ascii="Arial" w:hAnsi="Arial" w:cs="Arial"/>
          <w:sz w:val="24"/>
          <w:szCs w:val="24"/>
        </w:rPr>
        <w:t xml:space="preserve"> муниципального района Республики Мордовия.</w:t>
      </w:r>
    </w:p>
    <w:p w:rsidR="0052529D" w:rsidRPr="006C14BF" w:rsidRDefault="0052529D" w:rsidP="0052529D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:rsidR="0052529D" w:rsidRPr="006C14BF" w:rsidRDefault="0052529D" w:rsidP="0052529D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:rsidR="0052529D" w:rsidRPr="006C14BF" w:rsidRDefault="0052529D" w:rsidP="0052529D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:rsidR="00C645A3" w:rsidRPr="006C14BF" w:rsidRDefault="00C645A3">
      <w:pPr>
        <w:rPr>
          <w:rFonts w:ascii="Arial" w:hAnsi="Arial" w:cs="Arial"/>
          <w:sz w:val="24"/>
          <w:szCs w:val="24"/>
        </w:rPr>
      </w:pPr>
    </w:p>
    <w:sectPr w:rsidR="00C645A3" w:rsidRPr="006C14BF" w:rsidSect="006C14B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D0BA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88397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8C3587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40D2DD5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7B44CAD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F05ED5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DDB3B3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0566351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23B1DA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D905189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06665EB"/>
    <w:multiLevelType w:val="hybridMultilevel"/>
    <w:tmpl w:val="138A165C"/>
    <w:lvl w:ilvl="0" w:tplc="151C5332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1">
    <w:nsid w:val="648F7DC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8781CAB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B065734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11"/>
  </w:num>
  <w:num w:numId="4">
    <w:abstractNumId w:val="5"/>
  </w:num>
  <w:num w:numId="5">
    <w:abstractNumId w:val="8"/>
  </w:num>
  <w:num w:numId="6">
    <w:abstractNumId w:val="2"/>
  </w:num>
  <w:num w:numId="7">
    <w:abstractNumId w:val="7"/>
  </w:num>
  <w:num w:numId="8">
    <w:abstractNumId w:val="3"/>
  </w:num>
  <w:num w:numId="9">
    <w:abstractNumId w:val="13"/>
  </w:num>
  <w:num w:numId="10">
    <w:abstractNumId w:val="12"/>
  </w:num>
  <w:num w:numId="11">
    <w:abstractNumId w:val="6"/>
  </w:num>
  <w:num w:numId="12">
    <w:abstractNumId w:val="4"/>
  </w:num>
  <w:num w:numId="13">
    <w:abstractNumId w:val="9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2529D"/>
    <w:rsid w:val="00097A8C"/>
    <w:rsid w:val="00126893"/>
    <w:rsid w:val="001602AB"/>
    <w:rsid w:val="003576A5"/>
    <w:rsid w:val="0036229B"/>
    <w:rsid w:val="003D271D"/>
    <w:rsid w:val="0052529D"/>
    <w:rsid w:val="00526650"/>
    <w:rsid w:val="005E15E1"/>
    <w:rsid w:val="006C14BF"/>
    <w:rsid w:val="006C3422"/>
    <w:rsid w:val="007A7615"/>
    <w:rsid w:val="0094153C"/>
    <w:rsid w:val="009E2B80"/>
    <w:rsid w:val="009F31B2"/>
    <w:rsid w:val="00A02FF0"/>
    <w:rsid w:val="00BE1ACD"/>
    <w:rsid w:val="00C643C1"/>
    <w:rsid w:val="00C645A3"/>
    <w:rsid w:val="00D42C2E"/>
    <w:rsid w:val="00D73CEB"/>
    <w:rsid w:val="00D766DF"/>
    <w:rsid w:val="00FA6D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529D"/>
    <w:pPr>
      <w:spacing w:after="160" w:line="259" w:lineRule="auto"/>
    </w:pPr>
    <w:rPr>
      <w:rFonts w:ascii="Calibri" w:eastAsia="Calibri" w:hAnsi="Calibri" w:cs="Times New Roman"/>
    </w:rPr>
  </w:style>
  <w:style w:type="paragraph" w:styleId="4">
    <w:name w:val="heading 4"/>
    <w:basedOn w:val="a"/>
    <w:next w:val="a"/>
    <w:link w:val="40"/>
    <w:uiPriority w:val="99"/>
    <w:qFormat/>
    <w:rsid w:val="00BE1ACD"/>
    <w:pPr>
      <w:keepNext/>
      <w:tabs>
        <w:tab w:val="num" w:pos="0"/>
      </w:tabs>
      <w:suppressAutoHyphens/>
      <w:autoSpaceDE w:val="0"/>
      <w:spacing w:after="0" w:line="240" w:lineRule="auto"/>
      <w:ind w:left="485"/>
      <w:jc w:val="both"/>
      <w:outlineLvl w:val="3"/>
    </w:pPr>
    <w:rPr>
      <w:rFonts w:ascii="Times New Roman" w:eastAsia="Times New Roman" w:hAnsi="Times New Roman"/>
      <w:b/>
      <w:bCs/>
      <w:sz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52529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3">
    <w:name w:val="List Paragraph"/>
    <w:basedOn w:val="a"/>
    <w:uiPriority w:val="34"/>
    <w:qFormat/>
    <w:rsid w:val="0052529D"/>
    <w:pPr>
      <w:spacing w:after="0" w:line="240" w:lineRule="auto"/>
      <w:ind w:left="720"/>
      <w:contextualSpacing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BE1ACD"/>
    <w:rPr>
      <w:rFonts w:ascii="Times New Roman" w:eastAsia="Times New Roman" w:hAnsi="Times New Roman" w:cs="Times New Roman"/>
      <w:b/>
      <w:bCs/>
      <w:sz w:val="24"/>
      <w:lang w:eastAsia="ar-SA"/>
    </w:rPr>
  </w:style>
  <w:style w:type="paragraph" w:styleId="a4">
    <w:name w:val="No Spacing"/>
    <w:uiPriority w:val="1"/>
    <w:qFormat/>
    <w:rsid w:val="00BE1AC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Nonformat">
    <w:name w:val="ConsNonformat"/>
    <w:rsid w:val="00BE1ACD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7</Pages>
  <Words>2254</Words>
  <Characters>12848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</dc:creator>
  <cp:lastModifiedBy>user</cp:lastModifiedBy>
  <cp:revision>15</cp:revision>
  <cp:lastPrinted>2025-12-24T07:24:00Z</cp:lastPrinted>
  <dcterms:created xsi:type="dcterms:W3CDTF">2024-12-26T05:06:00Z</dcterms:created>
  <dcterms:modified xsi:type="dcterms:W3CDTF">2025-12-25T11:58:00Z</dcterms:modified>
</cp:coreProperties>
</file>