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4E" w:rsidRDefault="007F394E" w:rsidP="00622FDB">
      <w:pPr>
        <w:pStyle w:val="a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</w:t>
      </w:r>
      <w:r w:rsidR="008124C8">
        <w:rPr>
          <w:rFonts w:ascii="Times New Roman" w:hAnsi="Times New Roman" w:cs="Times New Roman"/>
          <w:b/>
          <w:sz w:val="28"/>
        </w:rPr>
        <w:t xml:space="preserve">                               </w:t>
      </w:r>
    </w:p>
    <w:p w:rsidR="00622FDB" w:rsidRDefault="00622FDB" w:rsidP="00622FDB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АДМИНИСТРАЦИЯ</w:t>
      </w:r>
    </w:p>
    <w:p w:rsidR="00622FDB" w:rsidRDefault="00A62913" w:rsidP="00622FDB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ГОРЕНСКОГО</w:t>
      </w:r>
      <w:r w:rsidR="00622FDB">
        <w:rPr>
          <w:rFonts w:ascii="Times New Roman" w:hAnsi="Times New Roman" w:cs="Times New Roman"/>
          <w:b/>
          <w:sz w:val="28"/>
        </w:rPr>
        <w:t xml:space="preserve"> СЕЛЬСКОГО ПОСЕЛЕНИЯ</w:t>
      </w:r>
    </w:p>
    <w:p w:rsidR="00622FDB" w:rsidRDefault="00622FDB" w:rsidP="00622FDB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622FDB" w:rsidRDefault="00622FDB" w:rsidP="00622FDB">
      <w:pPr>
        <w:pStyle w:val="a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622FDB" w:rsidRDefault="00622FDB" w:rsidP="00622FDB">
      <w:pPr>
        <w:pStyle w:val="a7"/>
      </w:pPr>
      <w:r>
        <w:rPr>
          <w:rFonts w:hint="eastAsia"/>
        </w:rPr>
        <w:t> </w:t>
      </w:r>
    </w:p>
    <w:p w:rsidR="00622FDB" w:rsidRDefault="00622FDB" w:rsidP="00622FDB">
      <w:pPr>
        <w:pStyle w:val="a7"/>
      </w:pPr>
      <w:r>
        <w:rPr>
          <w:rFonts w:hint="eastAsia"/>
        </w:rPr>
        <w:t> </w:t>
      </w:r>
    </w:p>
    <w:p w:rsidR="00622FDB" w:rsidRDefault="00622FDB" w:rsidP="00622FDB">
      <w:pPr>
        <w:pStyle w:val="a7"/>
        <w:rPr>
          <w:rFonts w:ascii="Times New Roman" w:hAnsi="Times New Roman"/>
        </w:rPr>
      </w:pPr>
      <w:r>
        <w:rPr>
          <w:rFonts w:hint="eastAsia"/>
        </w:rPr>
        <w:t xml:space="preserve">                                                            </w:t>
      </w:r>
      <w:r>
        <w:rPr>
          <w:rFonts w:ascii="Times New Roman" w:hAnsi="Times New Roman"/>
        </w:rPr>
        <w:t xml:space="preserve">           </w:t>
      </w:r>
    </w:p>
    <w:p w:rsidR="00622FDB" w:rsidRDefault="00622FDB" w:rsidP="00622FDB">
      <w:pPr>
        <w:pStyle w:val="a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</w:rPr>
        <w:t>РАСПОРЯЖЕНИЕ</w:t>
      </w:r>
    </w:p>
    <w:p w:rsidR="00622FDB" w:rsidRDefault="00622FDB" w:rsidP="00622FDB">
      <w:pPr>
        <w:pStyle w:val="a7"/>
        <w:rPr>
          <w:sz w:val="28"/>
        </w:rPr>
      </w:pPr>
    </w:p>
    <w:p w:rsidR="00622FDB" w:rsidRDefault="00622FDB" w:rsidP="00622FDB">
      <w:pPr>
        <w:pStyle w:val="a7"/>
      </w:pPr>
    </w:p>
    <w:p w:rsidR="00622FDB" w:rsidRDefault="00622FDB" w:rsidP="00622FDB">
      <w:pPr>
        <w:jc w:val="center"/>
        <w:rPr>
          <w:sz w:val="28"/>
          <w:szCs w:val="28"/>
        </w:rPr>
      </w:pPr>
    </w:p>
    <w:p w:rsidR="00622FDB" w:rsidRPr="00622FDB" w:rsidRDefault="00CD726A" w:rsidP="00622FD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8124C8">
        <w:rPr>
          <w:rFonts w:ascii="Times New Roman" w:hAnsi="Times New Roman" w:cs="Times New Roman"/>
          <w:b/>
          <w:sz w:val="28"/>
          <w:szCs w:val="28"/>
        </w:rPr>
        <w:t xml:space="preserve"> декабря </w:t>
      </w:r>
      <w:r w:rsidR="00622FDB" w:rsidRPr="00622FDB">
        <w:rPr>
          <w:rFonts w:ascii="Times New Roman" w:hAnsi="Times New Roman" w:cs="Times New Roman"/>
          <w:b/>
          <w:sz w:val="28"/>
          <w:szCs w:val="28"/>
        </w:rPr>
        <w:t xml:space="preserve"> 2025 года                                                 </w:t>
      </w:r>
      <w:r w:rsidR="00622FDB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622FDB" w:rsidRPr="00622FD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40EC5">
        <w:rPr>
          <w:rFonts w:ascii="Times New Roman" w:hAnsi="Times New Roman" w:cs="Times New Roman"/>
          <w:b/>
          <w:sz w:val="28"/>
          <w:szCs w:val="28"/>
        </w:rPr>
        <w:t>22</w:t>
      </w:r>
    </w:p>
    <w:p w:rsidR="00622FDB" w:rsidRDefault="00622FDB" w:rsidP="00622FDB">
      <w:pPr>
        <w:rPr>
          <w:b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96">
        <w:rPr>
          <w:rFonts w:ascii="Times New Roman" w:hAnsi="Times New Roman" w:cs="Times New Roman"/>
          <w:b/>
          <w:sz w:val="28"/>
          <w:szCs w:val="28"/>
        </w:rPr>
        <w:t>Об утверждении Положения об инвентаризационной комиссии</w:t>
      </w:r>
      <w:r w:rsidR="00227036" w:rsidRPr="004B5596">
        <w:rPr>
          <w:rFonts w:ascii="Times New Roman" w:hAnsi="Times New Roman" w:cs="Times New Roman"/>
          <w:b/>
          <w:sz w:val="28"/>
          <w:szCs w:val="28"/>
        </w:rPr>
        <w:t xml:space="preserve"> и</w:t>
      </w:r>
    </w:p>
    <w:p w:rsidR="005B6178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96">
        <w:rPr>
          <w:rFonts w:ascii="Times New Roman" w:hAnsi="Times New Roman" w:cs="Times New Roman"/>
          <w:b/>
          <w:sz w:val="28"/>
          <w:szCs w:val="28"/>
        </w:rPr>
        <w:t>Порядка проведения инвентаризации активов и обязательств</w:t>
      </w:r>
    </w:p>
    <w:p w:rsidR="00406747" w:rsidRPr="004B5596" w:rsidRDefault="00406747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2270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4B5596">
        <w:rPr>
          <w:rFonts w:ascii="Times New Roman" w:hAnsi="Times New Roman" w:cs="Times New Roman"/>
          <w:sz w:val="28"/>
          <w:szCs w:val="28"/>
        </w:rPr>
        <w:t>Во исполнение Федерального закона от 06.12.2011 г. № 402-ФЗ «О бухгалтерском учете», приказа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(с изменениями и дополнениями), Приложением № 1 к Приказа Министерства финансов Российской Федерации от 30.12.2017 № 274н</w:t>
      </w:r>
      <w:proofErr w:type="gramEnd"/>
      <w:r w:rsidRPr="004B5596">
        <w:rPr>
          <w:rFonts w:ascii="Times New Roman" w:hAnsi="Times New Roman" w:cs="Times New Roman"/>
          <w:sz w:val="28"/>
          <w:szCs w:val="28"/>
        </w:rPr>
        <w:t xml:space="preserve">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</w:t>
      </w:r>
      <w:r w:rsidR="00227036" w:rsidRPr="004B5596">
        <w:rPr>
          <w:rFonts w:ascii="Times New Roman" w:hAnsi="Times New Roman" w:cs="Times New Roman"/>
          <w:sz w:val="28"/>
          <w:szCs w:val="28"/>
        </w:rPr>
        <w:t>: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1.Утвердить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4B5596">
        <w:rPr>
          <w:rFonts w:ascii="Times New Roman" w:hAnsi="Times New Roman" w:cs="Times New Roman"/>
          <w:sz w:val="28"/>
          <w:szCs w:val="28"/>
        </w:rPr>
        <w:t>об инвентаризационной комиссии согласно приложению № 1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2.Утвердить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>Порядок проведения инвентар</w:t>
      </w:r>
      <w:r w:rsidRPr="004B5596">
        <w:rPr>
          <w:rFonts w:ascii="Times New Roman" w:hAnsi="Times New Roman" w:cs="Times New Roman"/>
          <w:sz w:val="28"/>
          <w:szCs w:val="28"/>
        </w:rPr>
        <w:t>изации активов и обязательств согласно приложению №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2</w:t>
      </w:r>
      <w:r w:rsidRPr="004B5596">
        <w:rPr>
          <w:rFonts w:ascii="Times New Roman" w:hAnsi="Times New Roman" w:cs="Times New Roman"/>
          <w:sz w:val="28"/>
          <w:szCs w:val="28"/>
        </w:rPr>
        <w:t>.</w:t>
      </w:r>
    </w:p>
    <w:p w:rsidR="005B6178" w:rsidRPr="004B5596" w:rsidRDefault="00AF10EF" w:rsidP="0022703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27036" w:rsidRPr="004B55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B6178" w:rsidRPr="004B5596">
        <w:rPr>
          <w:rFonts w:ascii="Times New Roman" w:hAnsi="Times New Roman" w:cs="Times New Roman"/>
          <w:sz w:val="28"/>
          <w:szCs w:val="28"/>
        </w:rPr>
        <w:t xml:space="preserve"> исполнение</w:t>
      </w:r>
      <w:r w:rsidR="00227036" w:rsidRPr="004B5596">
        <w:rPr>
          <w:rFonts w:ascii="Times New Roman" w:hAnsi="Times New Roman" w:cs="Times New Roman"/>
          <w:sz w:val="28"/>
          <w:szCs w:val="28"/>
        </w:rPr>
        <w:t>м настоящего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распоряжения оставляю за собой. </w:t>
      </w:r>
    </w:p>
    <w:p w:rsidR="005B6178" w:rsidRPr="004B5596" w:rsidRDefault="005B6178" w:rsidP="00227036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00E2" w:rsidRDefault="00A62913" w:rsidP="0022703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Вр.и.о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5B6178" w:rsidRPr="004B5596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5B6178" w:rsidRPr="004B559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Горенского</w:t>
      </w:r>
    </w:p>
    <w:p w:rsidR="005B6178" w:rsidRDefault="005B6178" w:rsidP="00622FDB">
      <w:pPr>
        <w:pStyle w:val="a4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="00AF10EF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A62913">
        <w:rPr>
          <w:rFonts w:ascii="Times New Roman" w:hAnsi="Times New Roman" w:cs="Times New Roman"/>
          <w:sz w:val="28"/>
          <w:szCs w:val="28"/>
        </w:rPr>
        <w:t>Е.Д.Филиппова</w:t>
      </w:r>
    </w:p>
    <w:p w:rsidR="00622FDB" w:rsidRPr="004B5596" w:rsidRDefault="00622FDB" w:rsidP="00622FD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Приложение</w:t>
      </w:r>
      <w:r w:rsidR="008D07BE" w:rsidRPr="004B5596">
        <w:rPr>
          <w:rFonts w:ascii="Times New Roman" w:hAnsi="Times New Roman" w:cs="Times New Roman"/>
          <w:sz w:val="24"/>
          <w:szCs w:val="24"/>
        </w:rPr>
        <w:t xml:space="preserve"> №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</w:p>
    <w:p w:rsidR="00622FDB" w:rsidRDefault="000F4D1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распоряжению </w:t>
      </w:r>
    </w:p>
    <w:p w:rsidR="005B6178" w:rsidRPr="004B5596" w:rsidRDefault="00335E6F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от </w:t>
      </w:r>
      <w:r w:rsidR="00A62913">
        <w:rPr>
          <w:rFonts w:ascii="Times New Roman" w:hAnsi="Times New Roman" w:cs="Times New Roman"/>
          <w:sz w:val="24"/>
          <w:szCs w:val="24"/>
        </w:rPr>
        <w:t xml:space="preserve"> 3 декабря </w:t>
      </w:r>
      <w:r w:rsidR="00622FDB">
        <w:rPr>
          <w:rFonts w:ascii="Times New Roman" w:hAnsi="Times New Roman" w:cs="Times New Roman"/>
          <w:sz w:val="24"/>
          <w:szCs w:val="24"/>
        </w:rPr>
        <w:t>2025</w:t>
      </w:r>
      <w:r w:rsidRPr="004B5596">
        <w:rPr>
          <w:rFonts w:ascii="Times New Roman" w:hAnsi="Times New Roman" w:cs="Times New Roman"/>
          <w:sz w:val="24"/>
          <w:szCs w:val="24"/>
        </w:rPr>
        <w:t xml:space="preserve"> года</w:t>
      </w:r>
      <w:r w:rsidR="00622FDB">
        <w:rPr>
          <w:rFonts w:ascii="Times New Roman" w:hAnsi="Times New Roman" w:cs="Times New Roman"/>
          <w:sz w:val="24"/>
          <w:szCs w:val="24"/>
        </w:rPr>
        <w:t xml:space="preserve"> №</w:t>
      </w:r>
      <w:r w:rsidR="00540EC5">
        <w:rPr>
          <w:rFonts w:ascii="Times New Roman" w:hAnsi="Times New Roman" w:cs="Times New Roman"/>
          <w:sz w:val="24"/>
          <w:szCs w:val="24"/>
        </w:rPr>
        <w:t>22</w:t>
      </w:r>
      <w:r w:rsidRPr="004B55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об инвентаризационной комиссии Администрации</w:t>
      </w:r>
      <w:r w:rsidR="00622F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2913">
        <w:rPr>
          <w:rFonts w:ascii="Times New Roman" w:hAnsi="Times New Roman" w:cs="Times New Roman"/>
          <w:b/>
          <w:sz w:val="24"/>
          <w:szCs w:val="24"/>
        </w:rPr>
        <w:t>Горенского</w:t>
      </w:r>
      <w:r w:rsidR="00622F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10EF" w:rsidRPr="00AF10EF">
        <w:rPr>
          <w:rFonts w:ascii="Times New Roman" w:hAnsi="Times New Roman" w:cs="Times New Roman"/>
          <w:b/>
          <w:sz w:val="24"/>
          <w:szCs w:val="24"/>
        </w:rPr>
        <w:t>сельского поселения Зубово-Полянского муниципального района Республики Мордовия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Инвентаризационная комиссия Администрации </w:t>
      </w:r>
      <w:r w:rsidR="00A62913">
        <w:rPr>
          <w:rFonts w:ascii="Times New Roman" w:hAnsi="Times New Roman" w:cs="Times New Roman"/>
          <w:sz w:val="24"/>
          <w:szCs w:val="24"/>
        </w:rPr>
        <w:t>Горенского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AF10EF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4B5596">
        <w:rPr>
          <w:rFonts w:ascii="Times New Roman" w:hAnsi="Times New Roman" w:cs="Times New Roman"/>
          <w:sz w:val="24"/>
          <w:szCs w:val="24"/>
        </w:rPr>
        <w:t xml:space="preserve"> (далее – Комиссия) создана для проведения инвентаризаций в </w:t>
      </w:r>
      <w:r w:rsidR="00540EC5">
        <w:rPr>
          <w:rFonts w:ascii="Times New Roman" w:hAnsi="Times New Roman" w:cs="Times New Roman"/>
          <w:sz w:val="24"/>
          <w:szCs w:val="24"/>
        </w:rPr>
        <w:t>Горенском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AF10EF">
        <w:rPr>
          <w:rFonts w:ascii="Times New Roman" w:hAnsi="Times New Roman" w:cs="Times New Roman"/>
          <w:sz w:val="24"/>
          <w:szCs w:val="24"/>
        </w:rPr>
        <w:t>сельском поселении</w:t>
      </w:r>
      <w:r w:rsidR="00622FDB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 Комиссия при организации и проведении инвентаризации руководствуется статьей 11 Закона от 06.12.2011 № 402-ФЗ, пунктами 6 и 20 Инструкции к Единому плану счетов № 157н, Федеральным стандартом «Учетная политика, оценочные значения и ошибки», утвержденным приказом Минфина от 30.12.2017 № 274, а также Порядком проведения инвентаризации.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2. Основные задачи Комиссии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2.1. Основными задачами Комиссии являются проведение инвентаризации имущества, финансовых активов и обязательств учреждения, в том числе на забалансовых счетах, сопоставление фактического наличия объектов инвентаризации с данными бухгалтерского учета, выявление неучтенных объектов, подготовка документов для списания нефинансовых активов, дебиторск</w:t>
      </w:r>
      <w:r w:rsidR="00622FDB">
        <w:rPr>
          <w:rFonts w:ascii="Times New Roman" w:hAnsi="Times New Roman" w:cs="Times New Roman"/>
          <w:sz w:val="24"/>
          <w:szCs w:val="24"/>
        </w:rPr>
        <w:t>ой и кредиторской задолженности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Организация деятельности Комиссии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Комиссию возглавляет председатель, который осуществляет следующие полномочия: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руководит работой Комиссии;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распределяет обязанности и дает поручения членам Комиссии, обеспечивает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коллегиальность в обсуждении спорных вопросов;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перед началом инвентаризации подготавливает план работы, проводит инструктаж с членами Комиссии, ознакомляет членов Комиссии с материалами предыдущих инвентаризаций, ревизий и проверок;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организует подведение итогов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принимает решения о приостановке инвентаризации и назначает новые сроки в случаях, установленных пунктом 3.7 настоящего положения;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 xml:space="preserve">несет персональную ответственность за выполнение возложенных на Комиссию задач. 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3.2. Сост</w:t>
      </w:r>
      <w:r w:rsidR="00AF10EF">
        <w:rPr>
          <w:rFonts w:ascii="Times New Roman" w:hAnsi="Times New Roman" w:cs="Times New Roman"/>
          <w:sz w:val="24"/>
          <w:szCs w:val="24"/>
        </w:rPr>
        <w:t>ав Комиссии назначается распоряжением</w:t>
      </w:r>
      <w:r w:rsidRPr="004B5596">
        <w:rPr>
          <w:rFonts w:ascii="Times New Roman" w:hAnsi="Times New Roman" w:cs="Times New Roman"/>
          <w:sz w:val="24"/>
          <w:szCs w:val="24"/>
        </w:rPr>
        <w:t xml:space="preserve"> руководителя учреждения </w:t>
      </w:r>
      <w:r w:rsidR="00A62913">
        <w:rPr>
          <w:rFonts w:ascii="Times New Roman" w:hAnsi="Times New Roman" w:cs="Times New Roman"/>
          <w:sz w:val="24"/>
          <w:szCs w:val="24"/>
        </w:rPr>
        <w:t>Горенского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4B5596">
        <w:rPr>
          <w:rFonts w:ascii="Times New Roman" w:hAnsi="Times New Roman" w:cs="Times New Roman"/>
          <w:sz w:val="24"/>
          <w:szCs w:val="24"/>
        </w:rPr>
        <w:t>. После начала проведения инвентаризации изменение состава комиссии запрещено. Комиссия состоит из 3 человек: председатель комиссии,  секретарь и еще один член комиссии. Все члены комиссии имеют право голоса и принимают решения по итогам инвентаризации.</w:t>
      </w:r>
    </w:p>
    <w:p w:rsidR="00335E6F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Секретарь (ответственный исполнитель) – член комиссии, ответственный за оформление документов, подлежащих подписанию членами комиссии (дале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секретарь). 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Обязанности секретаря правомерно возложить на председателя или на заместителя председателя.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В состав Комиссию могут включаться: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представители администрации учреждения;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сотрудники бухгалтерии;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Бухгалтер обязательно должен быть членом комиссии с правом голоса, при проверке: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денег: наличных и безналичных;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счетов в металлах, в депозитах, средств во временном распоряжении, размещении;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расчетов с дебиторами и кредиторами, которых рассчитывает бухгалтерия. Например, расчеты по зарплате, налогам.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случае отсутствия у учреждения работников, обладающих специальными знаниями, для участия в заседаниях комиссии могут приглашаться эксперты. В случае проведения инвентаризации при передаче (возврате) имущественного комплекса в аренду, управление, безвозмездное пользование, хранение, а также при выкупе, продаже имущественного комплекса в состав инвентаризационной комиссии допускается включать представителей службы внутреннего аудита учреждения, независимых аудиторских организаций.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3.3. Заседание инвентаризационной комиссии проводится при наличии кворума (2/3 состава комиссии – 2 человека). Если кворума нет – председатель переносит время заседания в пределах срока инвентаризации. Результаты инвентаризации, проведенной в отсутствие кворума, являются недействительными.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3.4. Проведение инвентаризации приостанавливается в случаях чрезвычайных ситуаций, когда проводить инвентаризацию опасно.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3.5. При большом количестве инвентаризируемых объектов, в том числе при проведении инвентаризации перед составлением годовой отчетности, руководитель вправе создать рабочие инвентаризационные комиссии, которые руководствуются в своей деятельности настоящим положением.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полномочия рабочих комиссий входит непосредственно процедура проведения инвентаризации по объектам, закрепленным за рабочей комиссией решением о проведении инвентаризации (ф. 0510439), и оформление инвентаризационных описей.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Ответственным лицом рабочей комиссии назначается один из членов комиссии, имеющий право голоса при вынесении решения о результатах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случае отсутствия ответственного лица рабочей комиссии по уважительной или не зависящей от него причине, возникшей после начала проведения инвентаризации, полномочия ответственного лица рабочей группы возлагаются на Председателя комиссии.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3.6. Ответственные (в том числе с материальной ответственностью) лица в состав Комиссии не входят. При проверке имущества присутствие ответственных лиц обязательно.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3.7. Комиссия проводит инвентаризации: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внеочередные: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передаче имущества </w:t>
      </w:r>
      <w:r w:rsidR="00A62913">
        <w:rPr>
          <w:rFonts w:ascii="Times New Roman" w:hAnsi="Times New Roman" w:cs="Times New Roman"/>
          <w:sz w:val="24"/>
          <w:szCs w:val="24"/>
        </w:rPr>
        <w:t>Горенского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</w:t>
      </w:r>
      <w:r w:rsidR="00622FDB">
        <w:rPr>
          <w:rFonts w:ascii="Times New Roman" w:hAnsi="Times New Roman" w:cs="Times New Roman"/>
          <w:sz w:val="24"/>
          <w:szCs w:val="24"/>
        </w:rPr>
        <w:t>ния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</w:rPr>
        <w:t>в аренду, при выкупе, продаже;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смене ответственных лиц;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выявлении фактов хищений, злоупотреблений или порчи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нарушении правил хранения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в случае стихийного бедствия, пожара, аварий или других чрезвычайных ситуаций, вызванных экстремальными условиями;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реорганизации или ликвидации </w:t>
      </w:r>
      <w:r w:rsidR="00A62913">
        <w:rPr>
          <w:rFonts w:ascii="Times New Roman" w:hAnsi="Times New Roman" w:cs="Times New Roman"/>
          <w:sz w:val="24"/>
          <w:szCs w:val="24"/>
        </w:rPr>
        <w:t>Горенского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AF10EF">
        <w:rPr>
          <w:rFonts w:ascii="Times New Roman" w:hAnsi="Times New Roman" w:cs="Times New Roman"/>
          <w:sz w:val="24"/>
          <w:szCs w:val="24"/>
        </w:rPr>
        <w:t>сельского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AF10EF">
        <w:rPr>
          <w:rFonts w:ascii="Times New Roman" w:hAnsi="Times New Roman" w:cs="Times New Roman"/>
          <w:sz w:val="24"/>
          <w:szCs w:val="24"/>
        </w:rPr>
        <w:t>я</w:t>
      </w:r>
      <w:r w:rsidRPr="004B5596">
        <w:rPr>
          <w:rFonts w:ascii="Times New Roman" w:hAnsi="Times New Roman" w:cs="Times New Roman"/>
          <w:sz w:val="24"/>
          <w:szCs w:val="24"/>
        </w:rPr>
        <w:t>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ежегодные – по графику, утвержденному решением (ф. 0510439), в том числе перед составлением годовой бухгалтерской отчетности;</w:t>
      </w:r>
      <w:proofErr w:type="gramEnd"/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 других случаях, предусмотренных законодательством и иными нормативно-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правовыми документами.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 3.8. Проведение инвентаризации имущества возможно с применением видеофиксации или фотофиксации фактического наличия или отсутствия имущества в режиме реального времени с присутствием отдельных членов Комиссии или членов рабочей инвентаризационной комиссии по местонахождению имущества. Комиссия проводит инвентаризацию с применением видеофиксации или фотофиксации по правилам, установленным в разделе 5 порядка проведения инвентаризации.</w:t>
      </w:r>
    </w:p>
    <w:p w:rsidR="001E0AFF" w:rsidRPr="004B5596" w:rsidRDefault="001E0AF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Полномочия Комиссии при проведении инвентаризации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4.1. Комиссия осуществляет полномочия: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фактическое наличие активов и обязательств, сверяет их с данными бухгалтерского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дает оценку активам и обязательствам: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оформляет документально результаты проведения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подводит итоги инвентаризации, в том числе классифицирует отклонения – излишки, недостачи, пересортица и пр.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4.2. В ходе оценки активов и обязательств комиссия: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нефинансовые и финансовые активы на соответствие критериям актива;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признаки обесценения активов;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целевую функцию актива и статус объекта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возможность дальнейшей эксплуатации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возможность списания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основания для возмещения недостачи;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основания для изменения стоимостных оценок объектов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4.3. В ходе проведения инвентаризации финансовых активов и обязательств Комиссия (рабочая инвентаризационная комиссия) дополнительно определяет признаки и устанавливает: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безнадежной к взысканию дебиторской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сомнительной задолженности неплатежеспособных дебиторов, в том числе несоответствия задолженности критериям признания ее активом;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невостребованной в срок (просроченной и (или) неподтвержденной по результатам инвентаризации) кредиторской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переплат доходов (источников финансирования дефицита);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дебиторской и кредиторской задолженности, подлежащие восстановлению на балансовом (забалансовом) учете в соответствии с действующим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средств во временном распоряжении, которые подлежат перечислению в доход федерального бюджета, при наличии оснований, установленных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правовые основания, включая даты исполнения, возникновения расчетов.</w:t>
      </w:r>
    </w:p>
    <w:p w:rsidR="001E0AFF" w:rsidRPr="004B5596" w:rsidRDefault="001E0AF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Порядок работы комиссии и принятия решений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5.1. 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Описи в двух экземплярах подписывают все члены Комиссии и ответственные лица.</w:t>
      </w:r>
    </w:p>
    <w:p w:rsidR="001E0AFF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5.2. Инвентаризационная опись (сличительная ведомость) по объектам нефинансовых активов (ф. 0504087) применяется для отражения результатов проведенной в Учреждении инвентаризации объектов нефинансовых активов.                                                                         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Комиссия (рабочая инвентаризационная комиссия) обеспечивают полноту и точность внесения в инвентаризационные описи данных о фактических остатках имущества. Инвентаризационные описи формируются ответственным сотрудником бухгалтерии.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5.3. Инвентаризация имущества проводится по его местонахождению и ответственным лицам. При инвентаризации имущества обязательно присутствие ответственного лица.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5.4. Комиссия (рабочая инвентаризационная комиссия) при проведении инвентаризации обеспечивает полноту и точность внесения в инвентаризационные описи данных о фактических остатках имущества,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5.5. При инвентаризации объектов имущества Комиссия (рабочая инвентаризационная комиссия) производит осмотр объектов и заносит в описи полное их наименование, инвентарные номера, проводит сверку инвентарных номеров, указанных в инвентаризационных описях с данными инвентарного номера, указанного на объекте имущества.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На каждую группу и вид имущества, в том числе учитываемого на забалансовых счетах, формируются отдельные инвентаризационные описи.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Если инвентаризация имущества проводится в течение нескольких дней, то помещения, где хранятся материальные ценности, при уходе Комиссии (рабочей инвентаризационной комиссии) должны быть опечатаны. Во время перерывов в работе Комиссии (рабочей инвентаризационной комиссии) (в обеденный перерыв, в ночное время, по другим причинам) инвентаризационные описи должны храниться в ящике (шкафу, сейфе) в закрытом помещении.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В исключительных случаях, когда возникает необходимость в выдаче имущества со склада в процессе инвентаризации, ответственным лицом, с которым заключен договор о полной материальной ответственности может быть произведен отпуск материальных ценностей только с разрешения руководителя (уполномоченным им лицом) Учреждения и главного бухгалтера Учреждения в присутствии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Статус объекта учета и целевая функция актива оформляются в инвентаризационной описи с указанием их наименования в соответствии с Приказами Минфина от 30.03.2015 № 52н, от 15.04.2021 № 61н.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При инвентаризации зданий, сооружений, земельных участков комиссия проверяет наличие документов о закреплении права оперативного управления этими объектами, иного права владения.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5.6. При инвентаризации нематериальных активов комиссия проверяет: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наличие документов, подтверждающих права организации на их использование;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своевременность отражения нематериальных активов в балансе.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инвентаризации прав пользования на результаты интеллектуальной деятельности комиссия проверяет наличие лицензионных договоров (лицензий), либо иных документов, подтверждающих существование права на результаты интеллектуальной деятельности.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По результатам инвентаризации прав пользования на результаты интеллектуальной деятельности, в целях составления годовой бюджетной отчетности, срок их полезного использования, в том числе прав пользования на результаты интеллектуальной деятельности с неопределенным сроком полезного использования уточняется, в случае изменения факторов и (или) условий их использования, указанных в пункте 27 СГС «Нематериальные активы».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инвентаризации материальных запасов Комиссия в присутствии ответственного лица должна пересчитать, перевесить или перемерить имеющиеся по месту хранения материальные ценности.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5.7. Инвентаризация кассы производится Комиссией не реже одного раза в месяц, а также в случаях передачи наличных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др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угому сотруднику, временно замещающему кассира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Плановая инвентаризация кассы производится Комиссией (рабочей инвентаризационной комиссией) перед представлением отчетности. Внеплановые инвентаризации кассы (в случаях передачи наличных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др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угому работнику, временно замещающему кассира) и внезапные ревизии кассы проводятся на основании Решения (ф. 0510439).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инвентаризации кассы проводится полный полистный пересчет денежной наличности и проверка других ценностей, находящихся в кассе. Остаток денежной наличности в кассе сверяется с данными бюджетного учета по Кассовой книге (ф. 0504514).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внеплановой ревизии кассы проводится проверка осуществления кассовых и банковских операций, условий, обеспечивающих сохранность денежных средств и денежных документов, полноты и своевременности отражения в бюджетном учете поступления наличных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ассу, использования полученных средств по целевому назначению, соблюдения лимита остатка денежных средств в кассе.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Проверка фактического наличия бланков строгой отчетности производится по видам бланков с учетом начальных и конечных номеров тех или иных бланков.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инвентаризация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ассе оформляются Актом о результатах инвентаризации наличных денежных средств (ф. 0510836). Акт (ф. 0510836) формируется на основании данных Инвентаризационной описи наличных денежных средств (ф. 0504088) ответственным исполнителем из состава Комиссии (рабочей инвентаризационной комиссии).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5.8. При инвентаризации показателей учета на забалансовых счетах необходимо, в том числе, обеспечить сверку (установить):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перечня банковских гарантий, размещенных в Единой информационной системе в сфере закупок товаров, работ, услуг с показателями забалансового счета 10 «Обеспечение исполнения обязательств», включая сверку банковских гарантий, которые не подлежат размещению в реестре банковских гарантий согласно положениям Федерального закона от 05.04.2013 № 44-ФЗ;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финансовых организаций, выдавших банковские гарантии с Единым государственным реестром юридических лиц, в части действующих обязательств поставщиков, подрядчиков, исполнителей;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сроки исковой давности по задолженности, не востребованной кредиторами.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5.9. При инвентаризации расчетов Комиссия путем документальной проверки устанавливает: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расчетов с банками, финансовыми, налоговыми органами</w:t>
      </w:r>
      <w:proofErr w:type="gramStart"/>
      <w:r w:rsidR="005B6178" w:rsidRPr="004B5596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="005B6178" w:rsidRPr="004B5596">
        <w:rPr>
          <w:rFonts w:ascii="Times New Roman" w:hAnsi="Times New Roman" w:cs="Times New Roman"/>
          <w:sz w:val="24"/>
          <w:szCs w:val="24"/>
        </w:rPr>
        <w:t>небюджетными фондами, другими организациями;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числяще</w:t>
      </w:r>
      <w:r w:rsidRPr="004B5596">
        <w:rPr>
          <w:rFonts w:ascii="Times New Roman" w:hAnsi="Times New Roman" w:cs="Times New Roman"/>
          <w:sz w:val="24"/>
          <w:szCs w:val="24"/>
        </w:rPr>
        <w:t xml:space="preserve">йся в бухгалтерском учете суммы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задолженности по недостачам и хищениям;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сумм дебиторской и кредиторской задолженности, по которым истекли сроки исковой давности.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расчетов с покупателями, поставщиками, иными дебиторами и кредиторами, резервов предстоящих расходов, расходов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 доходов будущих периодов направляются: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бухгалтерия», в целях принятия мер по взысканию дебиторской задолженности, в том числе просроченной задолженности, урегулированию сомнительной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Главе сельского поселения  в целях урегулирования дебиторской или кредиторской задолженности по государственным контрактам (договорам), в том числе не подтвержденной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 в целях отражения результатов инвентаризации в бухгалтерском учете и раскрытию информации в годовой отчетности, а также урегулирования сумм дебиторской и кредиторской задолженности совместно с юридическим отделом.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5.10. При инвентаризации остатков на счетах учета денежных средств показатели бухгалтерского учета сверяются с показателями, отраженными в Выписке из лицевого счета.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5.11. По итогам инвентаризации комиссия проводит заседание, которое считается правомочным, если в нем приняли участие не менее двух третей от общего числа членов комиссии, имеющих право голоса. Члены комиссии при невозможности участия в заседании обязаны известить об этом секретаря комиссии до начала заседания.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кворума на заседании председатель назначает новую дату заседания в пределах срока проведения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принятии решения комиссии в случае равенства голосов, голос председателя комиссии является определяющим. В его отсутствие – заместителя председателя комиссии.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5.12. В ходе заседания 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На заседании комиссия оценивает наличие: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б) оснований для возмещения недостачи или ущерба;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в) в отношении активов – фактов несоответствия актива критериям его признания в бухгалтерском учете;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г) 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д) обязательств, не востребованных в течение срока исковой давности кредитором;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е) оснований для признания в учете выявленных излишков, для выбытия недостающих объектов с учета 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ж) оснований для обесценения, изменения стоимости объектов.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5.13. Решения принимаются простым большинством голосов от числа присутствующих на заседании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Решения и заключения комиссии оформляются в инвентаризационных описях. На разницу в стоимости от пересортицы в сторону недостачи, образовавшейся не по вине материально ответственных лиц, в заключениях инвентаризационной комиссии должны быть даны исчерпывающие объяснения о причинах, по которым такая разница не отнесена на виновных лиц.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lastRenderedPageBreak/>
        <w:t>6. Оформление результатов инвентаризации и регулирование выявленных расхождений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6.1. Акт о результатах инвентаризации (ф. 0510463) применяется для обобщения результатов проведенной инвентаризационной комиссией инвентаризац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документального оформления. В Акте (ф. 0510463) обобщаются результаты инвентаризации, отраженные в инвентаризационных описях, если инвентаризация по группам объектов была проведена по одному Решению (ф. 0510439) и по состоянию на одну дату. Акт (ф. 0510463) оформляется не позднее дня, следующего за днем окончания инвентаризации по всем группам объектов, проведенных инвентаризационной комиссией.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Акт (ф. 0510463) формируется на основании данных инвентаризационных описей (сличительных ведомостей) секретарем (ответственным исполнителем из состава Комиссии), уполномоченным на его формирование.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6.2. В Акте (ф. 0510463) в разделах 2 "Результаты инвентаризации с выявленными отклонениями", 3 "Результаты выявления качественных характеристик" в случае выявления отклонений указывается заключение Комиссии по каждому случаю выявленных отклонений, принятое Решение Комиссии по каждому случаю выявленных отклонений.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Акт (ф. 0510463) подписывается членами Комиссии, председателем Комиссии. В случаях если Решением (ф. 0510439) назначены рабочие инвентаризационные комиссии, Акт (ф. 0510463) подписывается председателем Комиссии и уполномоченными председателем Комиссии лицами от рабочих инвентаризационных комиссий. Акт (ф. 0510463) утверждается руководителем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6.4. По всем недостачам, излишкам, порчи имущества Комиссия (рабочая инвентаризационная комиссия) получает письменные объяснения от ответственных лиц, с которыми заключен договор о полной материальной ответственности. Они должны быть отражены в инвентаризационных описях (актах). На основании представленных объяснений и материалов проверок Комиссия определяет причины и характер выявленных отклонений от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Письменные объяснения направляются председателем Комиссии (рабочей инвентаризационной комиссией) руководителю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необходимости и по согласованию с руководителем Учреждения материалы инвентаризации направляются председателем Комиссии в судебные органы для предъявления судебного иска.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В случае выявления излишков имущества инвентаризационная комиссия инициирует проверку, целью которой является выявление причин излишков и их собственников. Такую проверку проводит инвентаризационная комиссия во время инвентаризации. Если силами инвентаризационной комиссии провести такую проверку невозможно, председатель комиссии уведомляет об этом руководителя учреждения в служебной записке, на основании которой руководитель выносит решение проведении проверки вне инвентаризации – комиссией по поступлению и выбытию активов.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6.4. По результатам инвентаризации председатель Комиссии подготавливает руководителю </w:t>
      </w:r>
      <w:r w:rsidR="00A62913">
        <w:rPr>
          <w:rFonts w:ascii="Times New Roman" w:hAnsi="Times New Roman" w:cs="Times New Roman"/>
          <w:sz w:val="24"/>
          <w:szCs w:val="24"/>
        </w:rPr>
        <w:t>Горенского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4B5596">
        <w:rPr>
          <w:rFonts w:ascii="Times New Roman" w:hAnsi="Times New Roman" w:cs="Times New Roman"/>
          <w:sz w:val="24"/>
          <w:szCs w:val="24"/>
        </w:rPr>
        <w:t xml:space="preserve"> предложения: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отнесению недостач имущества, а также имущества, пришедшего в негодность, за счет виновных лиц либо по их списанию;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оприходованию излишков;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списанию нереальной к взысканию дебиторской и невостребованной кредиторской задолженности;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оптимизации приема, хранения и отпуска материальных ценностей;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другие предложения.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6.5. На основании утвержденного руководителем учреждения Акта (ф. 0510463) в соответствии с решением инвентаризационной комиссии, не позднее рабочего дня, следующего за днем его утверждения, для целей отражения в бухгалтерском учете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выявленных отклонений осуществляется формирование одного из документов в зависимости от результатов: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прекращении признания активами объектов нефинансовых активов (ф. 0510440);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приеме-передаче объектов нефинансовых активов (ф. 0510448);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Накладная на внутреннее перемещение объектов нефинансовых активов (ф. 0510450);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признании безнадежной к взысканию задолженности по доходам (ф. 0510436);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списании задолженности, невостребованной кредиторами, со счета __ (ф. 0510437);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признании (восстановлении) сомнительной задолженности по доходам (ф. 0510445);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5B6178" w:rsidRPr="004B5596">
        <w:rPr>
          <w:rFonts w:ascii="Times New Roman" w:hAnsi="Times New Roman" w:cs="Times New Roman"/>
          <w:sz w:val="24"/>
          <w:szCs w:val="24"/>
        </w:rPr>
        <w:t>Решении</w:t>
      </w:r>
      <w:proofErr w:type="gramEnd"/>
      <w:r w:rsidR="005B6178" w:rsidRPr="004B5596">
        <w:rPr>
          <w:rFonts w:ascii="Times New Roman" w:hAnsi="Times New Roman" w:cs="Times New Roman"/>
          <w:sz w:val="24"/>
          <w:szCs w:val="24"/>
        </w:rPr>
        <w:t xml:space="preserve"> о восстановлении кредиторской задолженности (ф. 0510446),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соответствующих актов на списание объектов нефинансовых активов (для списания недостач);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иных документов.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7. Права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7.1. Комиссия имеет право: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получать от структурных подразделений </w:t>
      </w:r>
      <w:r w:rsidR="00A62913">
        <w:rPr>
          <w:rFonts w:ascii="Times New Roman" w:hAnsi="Times New Roman" w:cs="Times New Roman"/>
          <w:sz w:val="24"/>
          <w:szCs w:val="24"/>
        </w:rPr>
        <w:t>Горенского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AF10E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5B6178" w:rsidRPr="004B5596">
        <w:rPr>
          <w:rFonts w:ascii="Times New Roman" w:hAnsi="Times New Roman" w:cs="Times New Roman"/>
          <w:sz w:val="24"/>
          <w:szCs w:val="24"/>
        </w:rPr>
        <w:t>документы, необходимые для выполнения Комиссией своих задач;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требовать создания условий, обеспечивающих полную и точную проверку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фактического наличия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опечатать складские и другие служебные помещения при уходе членов Комиссии, если инвентаризация проводится в течение нескольких дней.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8. Ответственность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8.1. Комиссия несет ответственность: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полноту и точность внесения в инвентаризационные описи (сличительные</w:t>
      </w:r>
      <w:proofErr w:type="gramEnd"/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ведомости) данных о фактическом наличии (об остатках) объектов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сокрытие выявленных нарушений;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9. Заключительные положения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9.1. Все изменения и дополнения к настоящему положению утверждаются руководителем </w:t>
      </w:r>
      <w:r w:rsidR="00A62913">
        <w:rPr>
          <w:rFonts w:ascii="Times New Roman" w:hAnsi="Times New Roman" w:cs="Times New Roman"/>
          <w:sz w:val="24"/>
          <w:szCs w:val="24"/>
        </w:rPr>
        <w:t>Горенского</w:t>
      </w:r>
      <w:r w:rsidR="00622FDB">
        <w:rPr>
          <w:rFonts w:ascii="Times New Roman" w:hAnsi="Times New Roman" w:cs="Times New Roman"/>
          <w:sz w:val="24"/>
          <w:szCs w:val="24"/>
        </w:rPr>
        <w:t xml:space="preserve"> </w:t>
      </w:r>
      <w:r w:rsidR="00AF10E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9.2. Если в результате изменения действующего законодательства 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России.</w:t>
      </w:r>
    </w:p>
    <w:p w:rsidR="00153271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9.3. Хранение документов по результатам инвентаризации осуществляется бухгалтерией Учреждения.</w:t>
      </w: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C63287" w:rsidRPr="004B5596" w:rsidRDefault="00C63287" w:rsidP="001E0AF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0AFF" w:rsidRPr="004B5596" w:rsidRDefault="002B38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4B5596">
        <w:rPr>
          <w:rFonts w:ascii="Times New Roman" w:hAnsi="Times New Roman" w:cs="Times New Roman"/>
          <w:sz w:val="24"/>
          <w:szCs w:val="24"/>
        </w:rPr>
        <w:br/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AF10EF">
        <w:rPr>
          <w:rFonts w:ascii="Times New Roman" w:hAnsi="Times New Roman" w:cs="Times New Roman"/>
          <w:sz w:val="24"/>
          <w:szCs w:val="24"/>
        </w:rPr>
        <w:t xml:space="preserve">распоряжению </w:t>
      </w:r>
    </w:p>
    <w:p w:rsidR="002B38FF" w:rsidRPr="004B5596" w:rsidRDefault="00540EC5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B38FF" w:rsidRPr="004B5596">
        <w:rPr>
          <w:rFonts w:ascii="Times New Roman" w:hAnsi="Times New Roman" w:cs="Times New Roman"/>
          <w:sz w:val="24"/>
          <w:szCs w:val="24"/>
        </w:rPr>
        <w:t>т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3 декабря </w:t>
      </w:r>
      <w:r w:rsidR="00622FDB">
        <w:rPr>
          <w:rFonts w:ascii="Times New Roman" w:hAnsi="Times New Roman" w:cs="Times New Roman"/>
          <w:sz w:val="24"/>
          <w:szCs w:val="24"/>
        </w:rPr>
        <w:t>2025</w:t>
      </w:r>
      <w:r w:rsidR="001E0AFF" w:rsidRPr="004B5596"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</w:rPr>
        <w:t xml:space="preserve"> №22</w:t>
      </w:r>
    </w:p>
    <w:p w:rsidR="001E0AFF" w:rsidRPr="004B5596" w:rsidRDefault="001E0A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 xml:space="preserve">                  Порядок проведения инвентаризации активов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обязательств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Порядок разработан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следующими документами: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Законом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06.12.2011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402-ФЗ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бухгалтерском учете»;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«Концептуальные основы бухгалтерского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организаций государственного сектора»,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31.12.2016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256н;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«Доходы»,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27.02.2018 № 32н;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«Учетная политика, оценочные значения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ошибки»,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30.12.2017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274н;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Указанием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ЦБ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11.03.2014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3210-У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порядке ведения кассовых операций юридическими лицами...»;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30.03.2015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15.04.2021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61н;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Правилами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хранения драгоценных металлов, камней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изделий, утвержденными постановлением Правительства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28.09.2000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731;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Письмом</w:t>
      </w:r>
      <w:proofErr w:type="spellEnd"/>
      <w:r w:rsidR="00622FD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Минфина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01.07.2024 № 02-06-06/61122.</w:t>
      </w:r>
    </w:p>
    <w:p w:rsidR="002B38FF" w:rsidRPr="004B5596" w:rsidRDefault="002B38FF" w:rsidP="002B38FF">
      <w:pPr>
        <w:spacing w:before="100" w:beforeAutospacing="1" w:after="100" w:afterAutospacing="1" w:line="600" w:lineRule="atLeast"/>
        <w:jc w:val="both"/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</w:pPr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 xml:space="preserve">1. </w:t>
      </w:r>
      <w:proofErr w:type="spellStart"/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Общие</w:t>
      </w:r>
      <w:proofErr w:type="spellEnd"/>
      <w:r w:rsidR="00622FDB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</w:rPr>
        <w:t xml:space="preserve"> </w:t>
      </w:r>
      <w:proofErr w:type="spellStart"/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положения</w:t>
      </w:r>
      <w:proofErr w:type="spellEnd"/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1.1. Настоящий Порядок устанавливает правила проведения инвентаризации имущества,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забалансовых счетах, сроки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перечень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проверяемых при 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1.2. Инвентаризации подлежит все имущество учреждения независимо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 виды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забалансовых счетах. Также инвентаризации подлежит имущество, находящееся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ответственном хранении учреждения.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имущества, переданного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безвозмездное пользование, аренду, проводит ссудополучатель, арендополучатель.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(материально ответственных) лиц, 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ответственные лица.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1.3. Ежегодной годовой инвентаризации подлежат: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-информация о качественном состоянии дебиторской и кредиторской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задолженности (просроченная задолженность с учетом аналитического признака учета - "срок исполнения", сомнительная задолженность по доходам, кредиторская задолженность, не востребованная кредиторами);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 затратах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незавершенное строительство объектов капитального строительства, а также капитальных вложений в объекты незавершенного строительства), их статусов (целевых функций);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-информация 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объектах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учета, стоимостная оценка которых определяет налоговые обязательства;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формирующих показатели, в отношении которых законодательством Российской Федерации установлены ограничения;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особо ценном движимом имуществе (сделках с ним), показатели расчётов по крупным сделкам);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Инвентаризация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отсутствии 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объективным причинам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болезни, отпуска, смерти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 Инвентаризация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проводится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 дел новым ответственным лицом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всем передаваемым объектам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чрезвычайных происшествиях, таких как пожар, наводнение, землетрясение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пр., инвентаризация проводится сразу после окончания соответствующего события. Когда есть угроза жизни или здоровью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после устранения причин, из-за которых провести инвентаризацию невозможно.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коллективной ответственности проводить инвентаризацию обязательно, если сменился руководитель бригады, при выбытии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коллектива более 50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процентов его членов,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требованию одного или нескольких членов бригады.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проводят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совокупности объектов имущества, за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которые отвечает бригада,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состоянию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приемки-передачи дел либо непосредственно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факту предъявления требования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1.4. Имущество, которое поступило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инвентаризации, принимают ответственные лица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присутствии членов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заносят его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отдельную инвентаризационную опись.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такое имущество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включается. Описи прилагают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акту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1.5. Инвентаризация проводится методами осмотра, подсчета, взвешивания, обмера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осмотра).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В случаях, когда применение методов осмотра для выявления фактического наличия объектов инвентаризации невозможно или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представляется возможным без существенных затрат, учреждение использует альтернативные способы (методы) инвентаризации,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использованием цифровых технологий 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подтверждения, выверки (интеграции)):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1) видеофиксация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фотофиксация;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2) фиксация (актирование),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числе: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факта осуществления объектом соответствующей функции;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-поступления экономических выгод;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-использования полезного потенциала;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-подтверждения наличия (обоснованности владения) данными государственных (муниципальных) реестров (информационных ресурсов), содержащих информацию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объекте инвентаризации, посредством запросов или средствами технологической интеграции информационных систем.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Замеры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установленные факты оформляются актами, которые вместе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расчетами прилагаются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документам, оформляющим результаты инвентаризации.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Инвентаризацию методом подтверждения, выверки (интеграции),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методом расчетов допустимо проводить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решению руководителя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дату, предшествующую дате принятия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1E0AFF" w:rsidRPr="004B5596" w:rsidRDefault="001E0A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2. Общий порядок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сроки проведения инвентаризации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2.1. Для проведения инвентаризации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создается постоянно действующая инвентаризационная комиссия минимум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трех человек.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 состав инвентаризационной комиссии включают представителей администрации</w:t>
      </w:r>
      <w:r w:rsidRPr="004B5596">
        <w:rPr>
          <w:rFonts w:ascii="Times New Roman" w:hAnsi="Times New Roman" w:cs="Times New Roman"/>
          <w:sz w:val="24"/>
          <w:szCs w:val="24"/>
        </w:rPr>
        <w:br/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перед списанием имущества, для признания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учете выявленных излишков, для выбытия недостающих объектов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учета или корректировки бухгалтерских данных при пересортице может проводить комиссия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активов. Руководитель наделяет комиссию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 полномочиями проводить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случаях отдельным приказом.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членов основной комиссии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правом голоса.           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Остальные члены рабочей комиссии права голоса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имеют. Персональный состав рабочих инвентаризационных комиссий утверждает руководитель учреждения.</w:t>
      </w:r>
    </w:p>
    <w:p w:rsidR="002B38FF" w:rsidRPr="004B5596" w:rsidRDefault="002B38FF" w:rsidP="0022231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Детальные правила работы комиссии,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права, ответственность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полномочия устанавливаются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отдельном локальном акте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положении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комиссии.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2.2. 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Инвентаризации подлежит имущество учреждения, 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него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106.00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нефинансовые активы»,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следующие финансовые активы, обязательства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финансовые результаты: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денежные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Х.205.00.000;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выданным авансам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Х.206.00.000;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подотчетными лицами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Х.208.00.000;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ущербу имуществу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иным 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Х.209.00.000;</w:t>
      </w:r>
      <w:proofErr w:type="gramEnd"/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Х.302.00.000;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платежам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Х.303.00.000;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прочие 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Х.304.00.000;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долговым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Х.401.40.000;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Х.401.50.000;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резервы предстоящих расходов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Х.401.60.000.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2.3. Сроки проведения плановых инвентаризаций установлены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Графике проведения инвентаризации.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Кроме плановых инвентаризаций, учреждение может проводить внеплановые сплошные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выборочные инвентаризации. Внеплановые инвентаризации проводятся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0510439).</w:t>
      </w:r>
    </w:p>
    <w:p w:rsidR="002B38FF" w:rsidRPr="004B5596" w:rsidRDefault="002B38FF" w:rsidP="0022231D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2.4.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начала проверки фактического наличия имущества инвентаризационной комиссии надлежит получить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 или отчеты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движении материальных ценностей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средств,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сданные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учтенные бухгалтерией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 проведения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Председатель инвентаризационной комиссии визирует все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документы, приложенные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реестрам (отчетам),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указанием «До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инвентаризации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"___"» (дата). Это служит основанием для определения остатков имущества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началу</w:t>
      </w:r>
      <w:r w:rsidRPr="004B5596">
        <w:rPr>
          <w:rFonts w:ascii="Times New Roman" w:hAnsi="Times New Roman" w:cs="Times New Roman"/>
          <w:sz w:val="24"/>
          <w:szCs w:val="24"/>
        </w:rPr>
        <w:br/>
        <w:t>инвентаризации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учетным данным.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2.5. Ответственные лица дают расписки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том, что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началу инвентаризации все расходные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приходные документы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имущество сданы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бухгалтерию или переданы комиссии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все ценности, поступившие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ответственность, оприходованы,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выбывшие списаны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расход. Аналогичные расписки дают сотрудники, имеющие подотчетные суммы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приобретение или доверенности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получение имущества.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2.6. Фактическое наличие имущества при инвентаризации определяют путем осмотра, подсчета, взвешивания, обмера. Вес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 навалочных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наливных материальных ценностей проверяется путем обмеров, замеров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материальных ценностей, которые хранятся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информацией производителя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 товара внутри, проводится методом фиксации. Для этого вскрывается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пересчитывается содержимое части упаковок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10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процентов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общего количества. Остальной подсчет ведется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основании данных производителя.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имущества, которое находится вне учреждения, может проходить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помощью виде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фотофиксации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правилам, установленным в разделе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настоящего порядка.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камер видеонаблюдения проводится путем фиксации выполнения функций объекта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поступления сигналов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совершения видеозаписей.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расчетов (подтверждения, выверки (интеграции), проводится посредством запросов, в т.ч.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  <w:proofErr w:type="gramEnd"/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дебиторской, кредиторской задолженности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лицо предоставляет комиссии оборотно-сальдовую ведомость на отчетную дату в разрезе контрагентов. Оборотно-сальдовая ведомость является неотъемлемой частью инвентаризационной описи.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2.7. Проверка фактического наличия имущества производится при обязательном участии ответственных лиц.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2.8. Для оформления инвентаризации комиссия применяет формы, утвержденные приказами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30.03.2015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52н и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15.04.2021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61н: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изменение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0510447);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остатков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учета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бланков строгой отчетности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документов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 нефинансовых активов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объектам, переданным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полученным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основаниям, составляются отдельные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покупателями, поставщиками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прочими</w:t>
      </w:r>
      <w:r w:rsidRPr="004B5596">
        <w:rPr>
          <w:rFonts w:ascii="Times New Roman" w:hAnsi="Times New Roman" w:cs="Times New Roman"/>
          <w:sz w:val="24"/>
          <w:szCs w:val="24"/>
        </w:rPr>
        <w:br/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поступлениям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0504091);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0510836);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прекращении признания активами объектов НФА (ф. 0510440);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кредитам, займам (ссудам)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ценных бумаг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0504081).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Для результатов инвентаризации расходов будущих периодов применяется акт инвентаризации расходов будущих периодов № ИНВ-11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0317012), утвержденный приказом Госкомстата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18.08.1998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88.</w:t>
      </w:r>
    </w:p>
    <w:p w:rsidR="001E0A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2.9. Инвентаризационная комиссия обеспечивает полноту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точность внесения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данных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фактических остатках основных средств, нематериальных активов, материальных запасов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другого имущества, денежных средств,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правильность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своевременность оформления материалов инвентаризации. </w:t>
      </w:r>
    </w:p>
    <w:p w:rsidR="002B38FF" w:rsidRPr="004B5596" w:rsidRDefault="002B38FF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Также комиссия обеспечивает внесение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обнаруженных признаков обесценения актива.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2.10. Если инвентаризация проводится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течение нескольких дней, то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помещения, где хранятся материальные ценности, при уходе инвентаризационной комиссии должны быть опечатаны.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перерывов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работе инвентаризационных комиссий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обеденный перерыв,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ночное время,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причинам) описи должны храниться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ящике (шкафу, сейфе)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закрытом помещении, где проводится инвентаризация.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2.11. Если ответственные лица обнаружат после инвентаризации ошибки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описях, они должны немедленно (до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открытия склада, кладовой, секции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п.) заявить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этом председателю инвентаризационной комиссии.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Инвентаризационная комиссия осуществляет проверку указанных фактов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подтверждения производит исправление выявленных ошибок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установленном порядке.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Особенности инвентаризации отдельных видов имущества, финансовых активов, обязательств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финансовых результатов</w:t>
      </w:r>
    </w:p>
    <w:p w:rsidR="008C61D3" w:rsidRPr="004B5596" w:rsidRDefault="008C61D3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Инвентаризация основных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оводится один раз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 перед составлением годовой бухгалтерской отчетности. Исключение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объекты библиотечного фонда, сроки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порядок инвентаризации которых изложены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3.3 настоящего Положения.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 основные средства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балансовых счетах 101.00 «Основные средства»,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имущество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забалансовых счетах 01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«Имущество, полученное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пользование», 02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«Материальные ценности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хранении», 21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«Основные средства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эксплуатации».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Основные средства, которые временно отсутствуют (находятся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подрядчика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ремонте,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сотрудников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командировке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д.), инвентаризируются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регистрам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момента выбытия.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Перед инвентаризацией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инвентарные карточки, книги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основные средства, как они заполнены;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состояние техпаспортов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технических документов;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государственной регистрации объектов;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основные средства, которые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приняли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или сдали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документов комиссия должна обеспечить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или оформление. При обнаружении расхождений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неточностей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регистрах бухгалтерского учета или технической документации следует внести соответствующие исправления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уточнения.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фактическое наличие объектов основных средств, эксплуатируются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они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назначению;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физическое состояние объектов основных средств: рабочее, поломка, износ, порча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Данные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физическом состоянии комиссия указывает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Графы 8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находится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консервации;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модернизация;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эксплуатацию.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консервация;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утилизация.</w:t>
      </w:r>
      <w:proofErr w:type="gramEnd"/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3.2. Инвентаризацию имущества, переданного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аренду, комиссия проводит путем фиксации факта получения экономических выгод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арендной платы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арендатора.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3.3. Инвентаризация библиотечных фондов проводится при смене руководителя библиотеки,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 сроки: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ценные фонды, хранящиеся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сейфах,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ежегодно;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редчайшие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ценные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три года;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остальные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пять лет.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библиотечного фонда комиссия проверяет книги путем подсчета, электронные документы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количественным показателям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контрольным суммам.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3.4.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незавершенному капстроительству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106.11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недвижимое имущество учреждения» комиссия проверяет: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ли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составе оборудования, которое передали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стройку, но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начали монтировать;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состояние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причины законсервированных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временно приостановленных объектов строительства.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проверке используется техническая документация, акты сдачи выполненных работ (этапов), журналы учета выполненных работ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объектах строительства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отдельному виду работ, конструктивным элементам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оборудованию комиссия указывает наименование объекта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объем выполненных работ.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графах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указывает ход реализации вложений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пунктом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75 Инструкции, утвержденной приказом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25.03.2011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33н.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3.5. При инвентаризации нематериальных активов комиссия проверяет: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свидетельства, патенты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C61D3" w:rsidRPr="004B5596">
        <w:rPr>
          <w:rFonts w:ascii="Times New Roman" w:hAnsi="Times New Roman" w:cs="Times New Roman"/>
          <w:sz w:val="24"/>
          <w:szCs w:val="24"/>
        </w:rPr>
        <w:t xml:space="preserve">лицензионные договоры, которые </w:t>
      </w:r>
      <w:r w:rsidRPr="004B5596">
        <w:rPr>
          <w:rFonts w:ascii="Times New Roman" w:hAnsi="Times New Roman" w:cs="Times New Roman"/>
          <w:sz w:val="24"/>
          <w:szCs w:val="24"/>
        </w:rPr>
        <w:t>подтверждают исключительные права учреждения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активы;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учтены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активы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ошибок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учете.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Графы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требуется модернизация;</w:t>
      </w:r>
      <w:r w:rsidRPr="004B5596">
        <w:rPr>
          <w:rFonts w:ascii="Times New Roman" w:hAnsi="Times New Roman" w:cs="Times New Roman"/>
          <w:sz w:val="24"/>
          <w:szCs w:val="24"/>
        </w:rPr>
        <w:br/>
        <w:t>16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эксплуатацию.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3.6. Материальные запасы комиссия проверяет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ответственному лицу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хранения. При инвентаризации материальных запасов, которых нет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пути, отгруженные,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срок,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организаций), проверяется обоснованность сумм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соответствующих счетах бухучета.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Отдельные инвентаризационные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 составляются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материальные запасы, которые: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распределены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 лицам;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отправке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стоимость, дата отгрузки,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перечень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номера учетных документов;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отгружены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вовремя покупателями.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отгрузке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покупателя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сумма, дата отгрузки, дата выписки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 расчетного документа;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переданы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переработку.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перерабатывающей</w:t>
      </w:r>
      <w:r w:rsidRPr="004B5596">
        <w:rPr>
          <w:rFonts w:ascii="Times New Roman" w:hAnsi="Times New Roman" w:cs="Times New Roman"/>
          <w:sz w:val="24"/>
          <w:szCs w:val="24"/>
        </w:rPr>
        <w:br/>
        <w:t>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количество, фактическая стоимость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 бухучета, дата передачи, номера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даты документов;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ГСМ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 указываются: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остатки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каждому транспортному средству;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топливо, которое хранится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емкостях.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Остаток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измеряется такими способами: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специальными измерителями или мерками;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путем слива или заправки до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полного бака;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показаниям бортового компьютера или стрелочного индикатора уровня топлива.</w:t>
      </w:r>
    </w:p>
    <w:p w:rsidR="0022231D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продуктов питания комиссия:</w:t>
      </w:r>
    </w:p>
    <w:p w:rsidR="0022231D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пломбирует подсобные помещения, подвалы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другие места, где есть отдельные входы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выходы;</w:t>
      </w:r>
    </w:p>
    <w:p w:rsidR="002B38FF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проверяет исправность весов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измерительных приборов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клеймения.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Фактическое наличие продуктов определяется путем пересчета, взвешивания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,и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змерения. Вес наливных продуктов определяется путем обмеров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 Количество продуктов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документам поставщика.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0504087).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Графы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использования;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хранения;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ненадлежащего качества;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поврежден;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истек срок хранения.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использовать;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продолжить хранение;</w:t>
      </w:r>
      <w:r w:rsidRPr="004B5596">
        <w:rPr>
          <w:rFonts w:ascii="Times New Roman" w:hAnsi="Times New Roman" w:cs="Times New Roman"/>
          <w:sz w:val="24"/>
          <w:szCs w:val="24"/>
        </w:rPr>
        <w:br/>
        <w:t>53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списать;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отремонтировать.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3.7. При инвентаризации денежных средств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счетах комиссия сверяет остатки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201.11, 201.21, 201.22, 201.26, 201.27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 выписками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счетов.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Если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бухучете числятся остатки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средствам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 (счета 201.13, 201.23), комиссия сверяет остатки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подтверждающих документов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банковскими квитанциями, квитанциями почтового отделения, копиями сопроводительных ведомостей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сдачу выручки инкассаторам, слипами (чеками платежных терминалов)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3.8. Проверку наличных денег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кассе комиссия начинает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операционных касс,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которых ведутся расчеты через контрольно-кассовую технику. Суммы наличных денег должны соответствовать данным книги кассира-операциониста, показателям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кассовой ленте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счетчиках кассового аппарата.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подлежат:</w:t>
      </w:r>
      <w:r w:rsidRPr="004B559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—н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аличные деньги;</w:t>
      </w:r>
      <w:r w:rsidRPr="004B5596">
        <w:rPr>
          <w:rFonts w:ascii="Times New Roman" w:hAnsi="Times New Roman" w:cs="Times New Roman"/>
          <w:sz w:val="24"/>
          <w:szCs w:val="24"/>
        </w:rPr>
        <w:br/>
        <w:t>—бланки строгой отчетности;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—денежные документы;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ценные бумаги.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наличных денежных средств,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 производится путем полного (полистного) пересчета. При проверке бланков строгой отчетности комиссия фиксирует начальные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конечные номера бланков.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кассы комиссия: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кассовую книгу, отчеты кассира,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кассовые ордера, журнал регистрации приходных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расходных кассовых ордеров, доверенности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денег, реестр депонированных сумм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другие документы кассовой дисциплины;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сверяет суммы, оприходованные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кассу,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суммами, списанными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лицевого (расчетного) счета;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поверяет соблюдение кассиром лимита остатка наличных денежных средств, своевременность депонирования невыплаченных сумм зарплаты.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наличных денежных средств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0504088). Результаты инвентаризации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3.9. При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инвентаризации полученного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 имущества комиссия проверяет сохранность имущества,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проверяет 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право аренды: договор аренды, акт приема-передачи. Цена договора сверяется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3.10. Инвентаризацию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комиссия проводит методом подтверждения, выверки (интеграции)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учетом следующих особенностей:</w:t>
      </w:r>
      <w:r w:rsidRPr="004B559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—о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пределяет сроки возникновения задолженности;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суммы невыплаченной зарплаты (депонированные суммы),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переплаты сотрудникам;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сверяет данные бухучета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суммами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актах сверки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 (заказчиками)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поставщиками (исполнителями, подрядчиками),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бюджетом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внебюджетными фондами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налогам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взносам;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обоснованность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недостачам, хищениям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ущербам;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кредиторскую задолженность,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востребованную кредиторами,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дебиторскую задолженность, безнадежную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взысканию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сомнительную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 положением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ведения бухгалтерского учета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группе плательщиков (кредиторов) инвентаризация проводится путем сверки персонифицированных данных управленческого учета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составу аналитических признаков задолженности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балансовых счетах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соответствующим группам плательщиков (кредиторов). Информация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 конкретных должников (кредиторов)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аналитических признаках отражается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документах инвентаризации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данных персонифицированного (управленческого) учета.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3.11. При инвентаризации расходов будущих периодов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расходов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документов, подтверждающих расходы будущих периодов,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счетов, актов, договоров, накладных;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соответствие периода учета расходов периоду, который установлен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учетной политике;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правильность сумм, списываемых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расходы текущего года.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инвентаризации расходов будущих периодов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0317012).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3.12. Инвентаризацию резервов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условных оценках комиссия проводит методом расчетов. При инвентаризации резервов предстоящих расходов комиссия проверяет правильность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обоснованность создания.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 резерва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отпусков проверяются: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—к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оличество дней неиспользованного отпуска;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—среднедневная сумма расходов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труда;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отчислений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обязательное пенсионное, социальное, медицинское страхование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страхование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несчастных случаев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профзаболеваний.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резервов,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3.13. При инвентаризации доходов будущих периодов комиссия проверяет правомерность отнесения полученных доходов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периодов.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 относятся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 числе: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—д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оходы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аренды;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суммы субсидии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обеспечение государственного задания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соглашению, которое подписано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текущем году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будущий год.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доходов будущих периодов,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  <w:proofErr w:type="gramEnd"/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3.14. Инвентаризация драгоценных металлов, драгоценных камней, ювелирных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иных изделий из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них проводится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соответствии с разделом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Инструкции, утвержденной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09.12.2016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231н.</w:t>
      </w:r>
    </w:p>
    <w:p w:rsidR="008C61D3" w:rsidRPr="004B5596" w:rsidRDefault="008C61D3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Оформление результатов инвентаризации</w:t>
      </w:r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4.1. После осмотров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инвентаризационная комиссия проводит заседание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менее 2/3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общего числа членов комиссии. Если кворума нет, председатель должен перенести заседание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новую дату, которая попадает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период инвентаризации. Эти правила заседаний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 устанавливаются также для комиссии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активов, если она проводит инвентаризацию перед списанием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установленных настоящим положением случаях.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заседания комиссия анализирует выявленные расхождения, предлагает способы устранения обнаруженных расхождений фактического наличия объектов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бухгалтерского учета. Решения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заключения комиссии оформляются документально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актах, ведомостях.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4.2. Правильно оформленные инвентаризационной комиссией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подписанные всеми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ответственными лицами инвентаризационные описи (сличительные ведомости), акты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бухгалтерию для выверки данных фактического наличия имущественно-материальных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ценностей,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4.3. Выявленные расхождения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 (сличительных ведомостях)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0510463). Акт подписывается всеми членами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утверждается руководителем учреждения.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4.4. После завершения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инвентаризации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выявленные расхождения (неучтенные объекты, недостачи) должны быть отражены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необходимости – материалы направлены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судебные органы для предъявления гражданского иска.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4.5. Результаты инвентаризации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отчетности того месяца,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котором была закончена инвентаризация,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годовой инвентаризации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годовом бухгалтерском отчете.</w:t>
      </w:r>
    </w:p>
    <w:p w:rsidR="0022231D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4.6.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выявленных излишков, недостач основных средств, нематериальных активов, материальных запасов инвентаризационная комиссия требует объяснение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причинам расхождений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недостачи или порчи имущества комиссия оценивает,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основе объяснений ответственного лица, имеются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основания для возмещения недостачи или ущерба. Результат оценки указывается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решении комиссии.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Основание: подпункт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«б» пункта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приложения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 СГС «Учетная политика, оценочные значения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ошибки».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Особенности инвентаризации имущества с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помощью виде</w:t>
      </w:r>
      <w:proofErr w:type="gramStart"/>
      <w:r w:rsidRPr="004B5596">
        <w:rPr>
          <w:rFonts w:ascii="Times New Roman" w:hAnsi="Times New Roman" w:cs="Times New Roman"/>
          <w:b/>
          <w:sz w:val="24"/>
          <w:szCs w:val="24"/>
        </w:rPr>
        <w:t>о-</w:t>
      </w:r>
      <w:proofErr w:type="gramEnd"/>
      <w:r w:rsidRPr="004B5596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фотофиксации</w:t>
      </w:r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5.1. 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лиц. Инвентаризируется имущество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структурных подразделениях учреждения, филиале, складе с помощью виде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фотофиксации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режиме реального времени.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5.2. Записывать видео инвентаризации может назначенный председателем член комиссии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телефон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камерой. Он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же производит фотосъемку имущества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его хранения. Председатель обеспечивает, чтобы запись была качественной,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кадр попадало все, что происходит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помещении,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вся процедура инвентаризации целиком, включая опечатывание помещений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окончании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инвентаризации, если оно проводится. 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5.3.Файлы с  виде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фотофиксацией ответственный член комиссии отправляет другим членам комиссии, чтобы зафиксировать наличие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оформить это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помощью мессенджера 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Express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5.4. Председатель комиссии передает описи членам комиссии, которые присутствовали удаленно,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возвращения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члены комиссии, подписав описи, передают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бухгалтерию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получения. Видеозаписи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фото, которые подтверждают, что имущество фактически находится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местах хранения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ответственных лиц,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окончании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электронный архив.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6. График проведения инвентаризации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проводится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следующей периодичностью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сроки.</w:t>
      </w:r>
    </w:p>
    <w:tbl>
      <w:tblPr>
        <w:tblW w:w="5332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97"/>
        <w:gridCol w:w="5490"/>
        <w:gridCol w:w="2070"/>
        <w:gridCol w:w="1979"/>
      </w:tblGrid>
      <w:tr w:rsidR="002B38FF" w:rsidRPr="004B5596" w:rsidTr="0022231D">
        <w:trPr>
          <w:trHeight w:val="78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№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223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</w:t>
            </w:r>
            <w:proofErr w:type="spellEnd"/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объектов</w:t>
            </w:r>
            <w:proofErr w:type="spellEnd"/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="0022231D"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  <w:proofErr w:type="spellEnd"/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Период</w:t>
            </w:r>
            <w:proofErr w:type="spellEnd"/>
            <w:r w:rsidR="00622F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2231D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Нефинансовые актив (основные с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редства,</w:t>
            </w:r>
            <w:r w:rsidR="007F3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</w:t>
            </w:r>
            <w:r w:rsidR="007F3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61D3" w:rsidRPr="004B5596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права</w:t>
            </w:r>
            <w:r w:rsidR="00172E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пользования активами)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rPr>
          <w:trHeight w:val="481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231D" w:rsidRPr="004B5596" w:rsidRDefault="002B38FF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имущество,</w:t>
            </w:r>
            <w:r w:rsidR="0022231D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2231D" w:rsidRPr="004B5596">
              <w:rPr>
                <w:rFonts w:ascii="Times New Roman" w:hAnsi="Times New Roman" w:cs="Times New Roman"/>
                <w:sz w:val="24"/>
                <w:szCs w:val="24"/>
              </w:rPr>
              <w:t>транспортные</w:t>
            </w:r>
            <w:proofErr w:type="gramEnd"/>
          </w:p>
          <w:p w:rsidR="002B38FF" w:rsidRPr="004B5596" w:rsidRDefault="008C61D3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средства,</w:t>
            </w:r>
            <w:r w:rsidR="007F39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непроизведенные активы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Капвложения, по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которым не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было движения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течение года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Финансовые актив</w:t>
            </w:r>
            <w:proofErr w:type="gram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ы(</w:t>
            </w:r>
            <w:proofErr w:type="gram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финансовые вложения,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денежные средства на</w:t>
            </w:r>
            <w:r w:rsidR="000F15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счетах)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Дебиторская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и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кредиторская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задолженность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47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Два раза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год:—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выявления безнадежной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сомнительной 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списания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балансового учета;</w:t>
            </w:r>
          </w:p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подтверждения данных 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годовой отчетности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Ревизия кассы, соблюдение порядка ведения кассовых</w:t>
            </w:r>
            <w:r w:rsidR="007F39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231D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операций.</w:t>
            </w:r>
            <w:r w:rsidR="007F39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наличия, выдачи и списания бланков строгой отчетности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последний день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отчетного квартала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Квартал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будущих периодов, резервы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индивидуальной защиты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Каждые два месяца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Объекты аренды или для выдачи в прокат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 передачей в аренду или в прокат</w:t>
            </w:r>
          </w:p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После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передачи-каждый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Внеплановые</w:t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инвентаризации</w:t>
            </w:r>
            <w:r w:rsidR="002B38FF"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всех видов имущества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задолженности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—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необходимости в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Решением 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проведении инвентаризации (ф.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0510439)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8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2B38FF" w:rsidRPr="004B5596" w:rsidSect="008C6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629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E048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1D52D5"/>
    <w:multiLevelType w:val="hybridMultilevel"/>
    <w:tmpl w:val="CA98D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B271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0A27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5B3"/>
    <w:rsid w:val="000A07E2"/>
    <w:rsid w:val="000B4CF9"/>
    <w:rsid w:val="000F150B"/>
    <w:rsid w:val="000F4D18"/>
    <w:rsid w:val="00153271"/>
    <w:rsid w:val="00172EAA"/>
    <w:rsid w:val="001E0AFF"/>
    <w:rsid w:val="0022231D"/>
    <w:rsid w:val="00227036"/>
    <w:rsid w:val="002B38FF"/>
    <w:rsid w:val="00335E6F"/>
    <w:rsid w:val="00406747"/>
    <w:rsid w:val="00414954"/>
    <w:rsid w:val="004253B7"/>
    <w:rsid w:val="004B5596"/>
    <w:rsid w:val="00540EC5"/>
    <w:rsid w:val="005841F8"/>
    <w:rsid w:val="005A2541"/>
    <w:rsid w:val="005B6178"/>
    <w:rsid w:val="00622926"/>
    <w:rsid w:val="00622FDB"/>
    <w:rsid w:val="006D3E8C"/>
    <w:rsid w:val="007F394E"/>
    <w:rsid w:val="008124C8"/>
    <w:rsid w:val="00894CEE"/>
    <w:rsid w:val="008C61D3"/>
    <w:rsid w:val="008D07BE"/>
    <w:rsid w:val="00A62913"/>
    <w:rsid w:val="00AB45B3"/>
    <w:rsid w:val="00AF10EF"/>
    <w:rsid w:val="00C63287"/>
    <w:rsid w:val="00CD726A"/>
    <w:rsid w:val="00D45D34"/>
    <w:rsid w:val="00D7642C"/>
    <w:rsid w:val="00DA3117"/>
    <w:rsid w:val="00E30C29"/>
    <w:rsid w:val="00F37537"/>
    <w:rsid w:val="00F900E2"/>
    <w:rsid w:val="00FD249C"/>
    <w:rsid w:val="00FF1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7E2"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  <w:style w:type="paragraph" w:styleId="a7">
    <w:name w:val="Body Text"/>
    <w:basedOn w:val="a"/>
    <w:link w:val="13"/>
    <w:semiHidden/>
    <w:unhideWhenUsed/>
    <w:rsid w:val="00622FDB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uiPriority w:val="99"/>
    <w:semiHidden/>
    <w:rsid w:val="00622FDB"/>
  </w:style>
  <w:style w:type="character" w:customStyle="1" w:styleId="13">
    <w:name w:val="Основной текст Знак1"/>
    <w:basedOn w:val="a0"/>
    <w:link w:val="a7"/>
    <w:semiHidden/>
    <w:locked/>
    <w:rsid w:val="00622FDB"/>
    <w:rPr>
      <w:rFonts w:ascii="SimSun" w:eastAsia="SimSun" w:hAnsi="SimSu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9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21</Pages>
  <Words>8656</Words>
  <Characters>49341</Characters>
  <Application>Microsoft Office Word</Application>
  <DocSecurity>0</DocSecurity>
  <Lines>411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Камышлы</dc:creator>
  <cp:keywords/>
  <dc:description/>
  <cp:lastModifiedBy>Doom</cp:lastModifiedBy>
  <cp:revision>21</cp:revision>
  <cp:lastPrinted>2024-11-19T09:33:00Z</cp:lastPrinted>
  <dcterms:created xsi:type="dcterms:W3CDTF">2024-11-01T06:57:00Z</dcterms:created>
  <dcterms:modified xsi:type="dcterms:W3CDTF">2025-12-03T12:42:00Z</dcterms:modified>
</cp:coreProperties>
</file>