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299" w:rsidRPr="00F84267" w:rsidRDefault="00EA5299" w:rsidP="00EA529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267">
        <w:rPr>
          <w:rFonts w:ascii="Times New Roman" w:hAnsi="Times New Roman" w:cs="Times New Roman"/>
          <w:b/>
          <w:sz w:val="28"/>
          <w:szCs w:val="28"/>
        </w:rPr>
        <w:t>Уважаем</w:t>
      </w:r>
      <w:r w:rsidR="00F84267" w:rsidRPr="00F84267">
        <w:rPr>
          <w:rFonts w:ascii="Times New Roman" w:hAnsi="Times New Roman" w:cs="Times New Roman"/>
          <w:b/>
          <w:sz w:val="28"/>
          <w:szCs w:val="28"/>
        </w:rPr>
        <w:t>ые</w:t>
      </w:r>
      <w:r w:rsidR="00BD05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267" w:rsidRPr="00F84267">
        <w:rPr>
          <w:rFonts w:ascii="Times New Roman" w:hAnsi="Times New Roman" w:cs="Times New Roman"/>
          <w:b/>
          <w:sz w:val="28"/>
          <w:szCs w:val="28"/>
        </w:rPr>
        <w:t>граждане</w:t>
      </w:r>
      <w:r w:rsidRPr="00F84267">
        <w:rPr>
          <w:rFonts w:ascii="Times New Roman" w:hAnsi="Times New Roman" w:cs="Times New Roman"/>
          <w:b/>
          <w:sz w:val="28"/>
          <w:szCs w:val="28"/>
        </w:rPr>
        <w:t>!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4267">
        <w:rPr>
          <w:rFonts w:ascii="Times New Roman" w:hAnsi="Times New Roman" w:cs="Times New Roman"/>
          <w:sz w:val="28"/>
          <w:szCs w:val="28"/>
        </w:rPr>
        <w:t>Администрация Ширингушского сельского поселения Зубово-Полянского муниципального района Республики Мордовия информирует, что в соответствии с Федеральным законом от 30.12.2020 № 518-ФЗ «О внесении изменений в отдельные законодательные акты Российской Федерации» проводятся мероприятия по выявлению правообладателей (собственников) ранее учтенных объектов недвижимости, права на которые возникли и документы на них оформлены до вступления в силу Федерального закона от 21.07.1997 №122-ФЗ «О государственной регистрации прав</w:t>
      </w:r>
      <w:proofErr w:type="gramEnd"/>
      <w:r w:rsidRPr="00F84267">
        <w:rPr>
          <w:rFonts w:ascii="Times New Roman" w:hAnsi="Times New Roman" w:cs="Times New Roman"/>
          <w:sz w:val="28"/>
          <w:szCs w:val="28"/>
        </w:rPr>
        <w:t xml:space="preserve"> на недвижимое имущество и сделок с ним» до 31.01.1998 года, при этом такие права не были зарегистрированы в Едином государственном реестре недвижимости.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 Гражданам, не имеющим зарегистрированных прав на объекты (жилые дома, квартиры, помещения, земельные участки) в ЕГРН, необходимо обратиться в сельское поселение по вопросу оформления в упрощенном порядке прав на ранее учтенные объекты недвижимости до </w:t>
      </w:r>
      <w:r w:rsidR="00BD056B"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="00F84267" w:rsidRPr="00BD056B">
        <w:rPr>
          <w:rFonts w:ascii="Times New Roman" w:hAnsi="Times New Roman" w:cs="Times New Roman"/>
          <w:b/>
          <w:sz w:val="28"/>
          <w:szCs w:val="28"/>
          <w:u w:val="single"/>
        </w:rPr>
        <w:t>.11</w:t>
      </w:r>
      <w:r w:rsidRPr="00BD056B">
        <w:rPr>
          <w:rFonts w:ascii="Times New Roman" w:hAnsi="Times New Roman" w:cs="Times New Roman"/>
          <w:b/>
          <w:sz w:val="28"/>
          <w:szCs w:val="28"/>
          <w:u w:val="single"/>
        </w:rPr>
        <w:t>.2025г.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 При себе необходимо иметь паспорт, СНИЛС и правоустанавливающие документы на незарегистрированные объекты недвижимости (договор купли-продажи, договор дарения, договор приватизации, ордер, свидетельство о праве на наследство, любой документ, подтверждающий права на объект недвижимости).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Это также является дополнительной мерой по защите имущества и обеспечивает: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1. Возможность собственника распорядиться таким объектом в дальнейшем (продать, подарить, передать по наследству и т.д.);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2. Сохранность имущества от мошеннических действий с ним;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3.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4. Соблюдение прав и законных интересов собственников объектов недвижимости при их изъятии для государственных и муниципальных нужд (будет оформляться в муниципальную собственность как выморочное имущество, в случае если наследники не вступили в наследство или приняли наследство, но не зарегистрировали права в ЕГРН).</w:t>
      </w:r>
    </w:p>
    <w:p w:rsidR="00D92008" w:rsidRPr="00F84267" w:rsidRDefault="00EA5299" w:rsidP="00F842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Закон № 518-ФЗ предусматривает возможность снятия с кадастрового учета прекративших существование ранее учтенных объектов недвижимости. По всем возникшим вопросам обращаться в администрацию Ширингушского сельского поселения </w:t>
      </w:r>
      <w:r w:rsidR="00F84267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  <w:r w:rsidRPr="00F84267">
        <w:rPr>
          <w:rFonts w:ascii="Times New Roman" w:hAnsi="Times New Roman" w:cs="Times New Roman"/>
          <w:sz w:val="28"/>
          <w:szCs w:val="28"/>
        </w:rPr>
        <w:t>по тел. 8</w:t>
      </w:r>
      <w:r w:rsidR="00F84267">
        <w:rPr>
          <w:rFonts w:ascii="Times New Roman" w:hAnsi="Times New Roman" w:cs="Times New Roman"/>
          <w:sz w:val="28"/>
          <w:szCs w:val="28"/>
        </w:rPr>
        <w:t>(</w:t>
      </w:r>
      <w:r w:rsidRPr="00F84267">
        <w:rPr>
          <w:rFonts w:ascii="Times New Roman" w:hAnsi="Times New Roman" w:cs="Times New Roman"/>
          <w:sz w:val="28"/>
          <w:szCs w:val="28"/>
        </w:rPr>
        <w:t>83458</w:t>
      </w:r>
      <w:r w:rsidR="00F84267">
        <w:rPr>
          <w:rFonts w:ascii="Times New Roman" w:hAnsi="Times New Roman" w:cs="Times New Roman"/>
          <w:sz w:val="28"/>
          <w:szCs w:val="28"/>
        </w:rPr>
        <w:t xml:space="preserve">) </w:t>
      </w:r>
      <w:r w:rsidRPr="00F84267">
        <w:rPr>
          <w:rFonts w:ascii="Times New Roman" w:hAnsi="Times New Roman" w:cs="Times New Roman"/>
          <w:sz w:val="28"/>
          <w:szCs w:val="28"/>
        </w:rPr>
        <w:t>3</w:t>
      </w:r>
      <w:r w:rsidR="00F84267">
        <w:rPr>
          <w:rFonts w:ascii="Times New Roman" w:hAnsi="Times New Roman" w:cs="Times New Roman"/>
          <w:sz w:val="28"/>
          <w:szCs w:val="28"/>
        </w:rPr>
        <w:t>-</w:t>
      </w:r>
      <w:r w:rsidRPr="00F84267">
        <w:rPr>
          <w:rFonts w:ascii="Times New Roman" w:hAnsi="Times New Roman" w:cs="Times New Roman"/>
          <w:sz w:val="28"/>
          <w:szCs w:val="28"/>
        </w:rPr>
        <w:t>34</w:t>
      </w:r>
      <w:r w:rsidR="00F84267">
        <w:rPr>
          <w:rFonts w:ascii="Times New Roman" w:hAnsi="Times New Roman" w:cs="Times New Roman"/>
          <w:sz w:val="28"/>
          <w:szCs w:val="28"/>
        </w:rPr>
        <w:t>-</w:t>
      </w:r>
      <w:r w:rsidRPr="00F84267">
        <w:rPr>
          <w:rFonts w:ascii="Times New Roman" w:hAnsi="Times New Roman" w:cs="Times New Roman"/>
          <w:sz w:val="28"/>
          <w:szCs w:val="28"/>
        </w:rPr>
        <w:t>12.</w:t>
      </w:r>
      <w:bookmarkStart w:id="0" w:name="_GoBack"/>
      <w:bookmarkEnd w:id="0"/>
    </w:p>
    <w:sectPr w:rsidR="00D92008" w:rsidRPr="00F84267" w:rsidSect="00F8426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7EA2"/>
    <w:rsid w:val="000633C3"/>
    <w:rsid w:val="00987EA2"/>
    <w:rsid w:val="00BD056B"/>
    <w:rsid w:val="00D92008"/>
    <w:rsid w:val="00EA5299"/>
    <w:rsid w:val="00F31754"/>
    <w:rsid w:val="00F84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2025-05-16T07:48:00Z</cp:lastPrinted>
  <dcterms:created xsi:type="dcterms:W3CDTF">2025-10-06T06:17:00Z</dcterms:created>
  <dcterms:modified xsi:type="dcterms:W3CDTF">2025-10-21T11:33:00Z</dcterms:modified>
</cp:coreProperties>
</file>