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4B90" w:rsidRDefault="00FA4B90" w:rsidP="00757D4F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</w:p>
    <w:p w:rsidR="00F24ED0" w:rsidRPr="00192C5E" w:rsidRDefault="00F24ED0" w:rsidP="00757D4F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  <w:r w:rsidRPr="00192C5E">
        <w:rPr>
          <w:rFonts w:ascii="Times New Roman" w:hAnsi="Times New Roman"/>
          <w:b/>
          <w:sz w:val="24"/>
          <w:szCs w:val="24"/>
        </w:rPr>
        <w:t>СОВЕТ ДЕПУТАТОВ</w:t>
      </w:r>
    </w:p>
    <w:p w:rsidR="00F24ED0" w:rsidRPr="00192C5E" w:rsidRDefault="00ED3050" w:rsidP="00757D4F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УГОЛКОВСКОГО</w:t>
      </w:r>
      <w:r w:rsidR="00F24ED0" w:rsidRPr="00192C5E">
        <w:rPr>
          <w:rFonts w:ascii="Times New Roman" w:hAnsi="Times New Roman"/>
          <w:b/>
          <w:sz w:val="24"/>
          <w:szCs w:val="24"/>
        </w:rPr>
        <w:t xml:space="preserve"> СЕЛЬСКОГО ПОСЕЛЕНИЯ</w:t>
      </w:r>
    </w:p>
    <w:p w:rsidR="00F24ED0" w:rsidRPr="00192C5E" w:rsidRDefault="00F24ED0" w:rsidP="00757D4F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  <w:r w:rsidRPr="00192C5E">
        <w:rPr>
          <w:rFonts w:ascii="Times New Roman" w:hAnsi="Times New Roman"/>
          <w:b/>
          <w:sz w:val="24"/>
          <w:szCs w:val="24"/>
        </w:rPr>
        <w:t>ЗУБОВО-ПОЛЯНСКОГО МУНИЦИПАЛЬНОГО РАЙОНА</w:t>
      </w:r>
    </w:p>
    <w:p w:rsidR="000C0C57" w:rsidRPr="00192C5E" w:rsidRDefault="000C0C57" w:rsidP="00757D4F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  <w:r w:rsidRPr="00192C5E">
        <w:rPr>
          <w:rFonts w:ascii="Times New Roman" w:hAnsi="Times New Roman"/>
          <w:b/>
          <w:sz w:val="24"/>
          <w:szCs w:val="24"/>
        </w:rPr>
        <w:t>РЕСПУБЛИК</w:t>
      </w:r>
      <w:r>
        <w:rPr>
          <w:rFonts w:ascii="Times New Roman" w:hAnsi="Times New Roman"/>
          <w:b/>
          <w:sz w:val="24"/>
          <w:szCs w:val="24"/>
        </w:rPr>
        <w:t>И</w:t>
      </w:r>
      <w:r w:rsidRPr="00192C5E">
        <w:rPr>
          <w:rFonts w:ascii="Times New Roman" w:hAnsi="Times New Roman"/>
          <w:b/>
          <w:sz w:val="24"/>
          <w:szCs w:val="24"/>
        </w:rPr>
        <w:t xml:space="preserve"> МОРДОВИЯ</w:t>
      </w:r>
    </w:p>
    <w:p w:rsidR="00F24ED0" w:rsidRPr="00192C5E" w:rsidRDefault="00F24ED0" w:rsidP="00FA4B90">
      <w:pPr>
        <w:pStyle w:val="a7"/>
        <w:rPr>
          <w:rFonts w:ascii="Times New Roman" w:hAnsi="Times New Roman"/>
          <w:b/>
          <w:sz w:val="24"/>
          <w:szCs w:val="24"/>
        </w:rPr>
      </w:pPr>
    </w:p>
    <w:p w:rsidR="00F24ED0" w:rsidRDefault="00F24ED0" w:rsidP="00F24ED0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  <w:r w:rsidRPr="00192C5E">
        <w:rPr>
          <w:rFonts w:ascii="Times New Roman" w:hAnsi="Times New Roman"/>
          <w:b/>
          <w:sz w:val="24"/>
          <w:szCs w:val="24"/>
        </w:rPr>
        <w:t>РЕШЕНИЕ</w:t>
      </w:r>
    </w:p>
    <w:p w:rsidR="0062658C" w:rsidRPr="00192C5E" w:rsidRDefault="0062658C" w:rsidP="00F24ED0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</w:p>
    <w:p w:rsidR="00F24ED0" w:rsidRPr="00F04DE0" w:rsidRDefault="00F24ED0" w:rsidP="00F24ED0">
      <w:pPr>
        <w:shd w:val="clear" w:color="auto" w:fill="FFFFFF"/>
        <w:tabs>
          <w:tab w:val="left" w:pos="6219"/>
        </w:tabs>
        <w:jc w:val="both"/>
        <w:rPr>
          <w:color w:val="000000"/>
          <w:sz w:val="28"/>
          <w:szCs w:val="28"/>
        </w:rPr>
      </w:pPr>
      <w:r w:rsidRPr="00F04DE0">
        <w:rPr>
          <w:color w:val="000000"/>
          <w:sz w:val="28"/>
          <w:szCs w:val="28"/>
        </w:rPr>
        <w:t xml:space="preserve">от </w:t>
      </w:r>
      <w:r w:rsidR="00F26A62" w:rsidRPr="00F04DE0">
        <w:rPr>
          <w:color w:val="000000"/>
          <w:sz w:val="28"/>
          <w:szCs w:val="28"/>
        </w:rPr>
        <w:t>12.08.2025 г.</w:t>
      </w:r>
      <w:r w:rsidRPr="00F04DE0">
        <w:rPr>
          <w:color w:val="000000"/>
          <w:sz w:val="28"/>
          <w:szCs w:val="28"/>
        </w:rPr>
        <w:t xml:space="preserve"> </w:t>
      </w:r>
      <w:r w:rsidR="00757D4F" w:rsidRPr="00F04DE0">
        <w:rPr>
          <w:color w:val="000000"/>
          <w:sz w:val="28"/>
          <w:szCs w:val="28"/>
        </w:rPr>
        <w:t xml:space="preserve">                                                                                        </w:t>
      </w:r>
      <w:r w:rsidR="00F26A62" w:rsidRPr="00F04DE0">
        <w:rPr>
          <w:color w:val="000000"/>
          <w:sz w:val="28"/>
          <w:szCs w:val="28"/>
        </w:rPr>
        <w:t xml:space="preserve">    </w:t>
      </w:r>
      <w:r w:rsidRPr="00F04DE0">
        <w:rPr>
          <w:color w:val="000000"/>
          <w:sz w:val="28"/>
          <w:szCs w:val="28"/>
        </w:rPr>
        <w:t>№</w:t>
      </w:r>
      <w:r w:rsidR="00F26A62" w:rsidRPr="00F04DE0">
        <w:rPr>
          <w:color w:val="000000"/>
          <w:sz w:val="28"/>
          <w:szCs w:val="28"/>
        </w:rPr>
        <w:t xml:space="preserve"> 1</w:t>
      </w:r>
    </w:p>
    <w:p w:rsidR="004601C4" w:rsidRDefault="004601C4" w:rsidP="00F24ED0">
      <w:pPr>
        <w:shd w:val="clear" w:color="auto" w:fill="FFFFFF"/>
        <w:spacing w:line="200" w:lineRule="atLeast"/>
        <w:jc w:val="center"/>
        <w:rPr>
          <w:bCs/>
          <w:color w:val="000000"/>
          <w:w w:val="102"/>
        </w:rPr>
      </w:pPr>
    </w:p>
    <w:p w:rsidR="00F24ED0" w:rsidRDefault="00F24ED0" w:rsidP="00F24ED0">
      <w:pPr>
        <w:shd w:val="clear" w:color="auto" w:fill="FFFFFF"/>
        <w:spacing w:line="200" w:lineRule="atLeast"/>
        <w:jc w:val="center"/>
        <w:rPr>
          <w:bCs/>
          <w:color w:val="000000"/>
          <w:w w:val="102"/>
        </w:rPr>
      </w:pPr>
    </w:p>
    <w:p w:rsidR="004C3936" w:rsidRPr="00EA0B15" w:rsidRDefault="004C3936" w:rsidP="004C3936">
      <w:pPr>
        <w:widowControl w:val="0"/>
        <w:autoSpaceDE w:val="0"/>
        <w:autoSpaceDN w:val="0"/>
        <w:adjustRightInd w:val="0"/>
        <w:jc w:val="center"/>
        <w:outlineLvl w:val="0"/>
        <w:rPr>
          <w:b/>
        </w:rPr>
      </w:pPr>
      <w:r w:rsidRPr="004D7DA0">
        <w:rPr>
          <w:b/>
          <w:bCs/>
        </w:rPr>
        <w:t xml:space="preserve">О ВНЕСЕНИИ ИЗМЕНЕНИЙ В РЕШЕНИЕ </w:t>
      </w:r>
      <w:r>
        <w:rPr>
          <w:b/>
          <w:bCs/>
        </w:rPr>
        <w:t>С</w:t>
      </w:r>
      <w:r w:rsidRPr="004D7DA0">
        <w:rPr>
          <w:b/>
          <w:bCs/>
        </w:rPr>
        <w:t xml:space="preserve">ОВЕТА ДЕПУТАТОВ </w:t>
      </w:r>
      <w:r w:rsidR="00ED3050">
        <w:rPr>
          <w:b/>
          <w:bCs/>
        </w:rPr>
        <w:t xml:space="preserve">УГОЛКОВСКОГО </w:t>
      </w:r>
      <w:r>
        <w:rPr>
          <w:b/>
          <w:bCs/>
        </w:rPr>
        <w:t>СЕЛЬСКОГО</w:t>
      </w:r>
      <w:r w:rsidR="00BA2EB2">
        <w:rPr>
          <w:b/>
          <w:bCs/>
        </w:rPr>
        <w:t xml:space="preserve"> </w:t>
      </w:r>
      <w:r>
        <w:rPr>
          <w:b/>
          <w:bCs/>
        </w:rPr>
        <w:t>ПОСЕЛЕНИЯ З</w:t>
      </w:r>
      <w:r w:rsidRPr="004D7DA0">
        <w:rPr>
          <w:b/>
          <w:bCs/>
        </w:rPr>
        <w:t>УБОВО-</w:t>
      </w:r>
      <w:r>
        <w:rPr>
          <w:b/>
          <w:bCs/>
        </w:rPr>
        <w:t>П</w:t>
      </w:r>
      <w:r w:rsidRPr="004D7DA0">
        <w:rPr>
          <w:b/>
          <w:bCs/>
        </w:rPr>
        <w:t xml:space="preserve">ОЛЯНСКОГО МУНИЦИПАЛЬНОГО РАЙОНА </w:t>
      </w:r>
      <w:r>
        <w:rPr>
          <w:b/>
          <w:bCs/>
        </w:rPr>
        <w:t>Р</w:t>
      </w:r>
      <w:r w:rsidRPr="004D7DA0">
        <w:rPr>
          <w:b/>
          <w:bCs/>
        </w:rPr>
        <w:t xml:space="preserve">ЕСПУБЛИКИ </w:t>
      </w:r>
      <w:r>
        <w:rPr>
          <w:b/>
          <w:bCs/>
        </w:rPr>
        <w:t>М</w:t>
      </w:r>
      <w:r w:rsidRPr="004D7DA0">
        <w:rPr>
          <w:b/>
          <w:bCs/>
        </w:rPr>
        <w:t xml:space="preserve">ОРДОВИЯ ОТ </w:t>
      </w:r>
      <w:r w:rsidR="004B1298" w:rsidRPr="00F878BB">
        <w:rPr>
          <w:b/>
          <w:bCs/>
        </w:rPr>
        <w:t>23.08</w:t>
      </w:r>
      <w:r w:rsidRPr="00F878BB">
        <w:rPr>
          <w:b/>
          <w:bCs/>
        </w:rPr>
        <w:t>.2021 Г</w:t>
      </w:r>
      <w:r w:rsidR="0062658C" w:rsidRPr="00F878BB">
        <w:rPr>
          <w:b/>
          <w:bCs/>
        </w:rPr>
        <w:t>ОДА</w:t>
      </w:r>
      <w:r w:rsidRPr="00F878BB">
        <w:rPr>
          <w:b/>
          <w:bCs/>
        </w:rPr>
        <w:t xml:space="preserve"> №2</w:t>
      </w:r>
      <w:r w:rsidR="00BA2EB2">
        <w:rPr>
          <w:b/>
          <w:bCs/>
        </w:rPr>
        <w:t xml:space="preserve"> «</w:t>
      </w:r>
      <w:r w:rsidR="005C5546">
        <w:rPr>
          <w:b/>
        </w:rPr>
        <w:t>УТВЕРЖДЕНИЕ</w:t>
      </w:r>
      <w:r w:rsidRPr="00EA0B15">
        <w:rPr>
          <w:b/>
        </w:rPr>
        <w:t xml:space="preserve">  ПРАВИЛ ЗЕМЛЕПОЛЬЗОВАНИЯ И ЗАСТРОЙКИ </w:t>
      </w:r>
      <w:r w:rsidR="00ED3050">
        <w:rPr>
          <w:b/>
        </w:rPr>
        <w:t xml:space="preserve">УГОЛКОВСКОГО </w:t>
      </w:r>
      <w:r w:rsidRPr="00EA0B15">
        <w:rPr>
          <w:b/>
        </w:rPr>
        <w:t xml:space="preserve"> СЕЛЬСКОГО ПОСЕЛЕНИЯ  ЗУБОВО-ПОЛЯНСКОГО МУНИЦИПАЛЬНОГО  РАЙОНА РЕСПУБЛИКИ МОРДОВИЯ</w:t>
      </w:r>
      <w:r w:rsidR="00BA2EB2">
        <w:rPr>
          <w:b/>
        </w:rPr>
        <w:t>»</w:t>
      </w:r>
    </w:p>
    <w:p w:rsidR="004C3936" w:rsidRPr="004D7DA0" w:rsidRDefault="004C3936" w:rsidP="004C3936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</w:rPr>
      </w:pPr>
    </w:p>
    <w:p w:rsidR="004D7DA0" w:rsidRPr="00F7644E" w:rsidRDefault="004C3936" w:rsidP="004413A1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color w:val="000000" w:themeColor="text1"/>
          <w:w w:val="102"/>
          <w:sz w:val="28"/>
          <w:szCs w:val="28"/>
        </w:rPr>
      </w:pPr>
      <w:r w:rsidRPr="00F7644E">
        <w:rPr>
          <w:sz w:val="28"/>
          <w:szCs w:val="28"/>
        </w:rPr>
        <w:t>Руководствуясь Градостроительным кодексом Российской Федерации, Земельным</w:t>
      </w:r>
      <w:r w:rsidR="005A4D49">
        <w:rPr>
          <w:sz w:val="28"/>
          <w:szCs w:val="28"/>
        </w:rPr>
        <w:t xml:space="preserve"> кодексом Российской Федерации </w:t>
      </w:r>
      <w:r w:rsidR="005A4D49">
        <w:rPr>
          <w:sz w:val="28"/>
          <w:szCs w:val="28"/>
        </w:rPr>
        <w:tab/>
        <w:t xml:space="preserve">и </w:t>
      </w:r>
      <w:r w:rsidRPr="00F7644E">
        <w:rPr>
          <w:sz w:val="28"/>
          <w:szCs w:val="28"/>
        </w:rPr>
        <w:t xml:space="preserve">Уставом </w:t>
      </w:r>
      <w:r w:rsidR="00ED3050" w:rsidRPr="00F7644E">
        <w:rPr>
          <w:sz w:val="28"/>
          <w:szCs w:val="28"/>
        </w:rPr>
        <w:t>Уголковского</w:t>
      </w:r>
      <w:r w:rsidRPr="00F7644E">
        <w:rPr>
          <w:sz w:val="28"/>
          <w:szCs w:val="28"/>
        </w:rPr>
        <w:t xml:space="preserve"> сельского поселения Зубово-Полянского муниципального района Республики Мордовия,</w:t>
      </w:r>
      <w:r w:rsidR="00BA2EB2" w:rsidRPr="00F7644E">
        <w:rPr>
          <w:sz w:val="28"/>
          <w:szCs w:val="28"/>
        </w:rPr>
        <w:t xml:space="preserve">  </w:t>
      </w:r>
      <w:r w:rsidR="00ED3050" w:rsidRPr="00F7644E">
        <w:rPr>
          <w:color w:val="000000" w:themeColor="text1"/>
          <w:w w:val="102"/>
          <w:sz w:val="28"/>
          <w:szCs w:val="28"/>
        </w:rPr>
        <w:t>Совет депутатов Уголковского</w:t>
      </w:r>
      <w:r w:rsidR="004D7DA0" w:rsidRPr="00F7644E">
        <w:rPr>
          <w:color w:val="000000" w:themeColor="text1"/>
          <w:w w:val="102"/>
          <w:sz w:val="28"/>
          <w:szCs w:val="28"/>
        </w:rPr>
        <w:t xml:space="preserve"> сельского поселения Зубово-Полянского муниципального района </w:t>
      </w:r>
      <w:r w:rsidR="004D7DA0" w:rsidRPr="00F7644E">
        <w:rPr>
          <w:color w:val="000000" w:themeColor="text1"/>
          <w:spacing w:val="-1"/>
          <w:w w:val="102"/>
          <w:sz w:val="28"/>
          <w:szCs w:val="28"/>
        </w:rPr>
        <w:t>Республики Мордовия</w:t>
      </w:r>
      <w:r w:rsidR="00ED3050" w:rsidRPr="00F7644E">
        <w:rPr>
          <w:color w:val="000000" w:themeColor="text1"/>
          <w:spacing w:val="-1"/>
          <w:w w:val="102"/>
          <w:sz w:val="28"/>
          <w:szCs w:val="28"/>
        </w:rPr>
        <w:t>,</w:t>
      </w:r>
      <w:r w:rsidR="004D7DA0" w:rsidRPr="00F7644E">
        <w:rPr>
          <w:color w:val="000000" w:themeColor="text1"/>
          <w:w w:val="102"/>
          <w:sz w:val="28"/>
          <w:szCs w:val="28"/>
        </w:rPr>
        <w:t xml:space="preserve">  решил:</w:t>
      </w:r>
    </w:p>
    <w:p w:rsidR="004D7DA0" w:rsidRPr="00F7644E" w:rsidRDefault="004D7DA0" w:rsidP="004413A1">
      <w:pPr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52627B" w:rsidRPr="00F7644E" w:rsidRDefault="004D7DA0" w:rsidP="004413A1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F7644E">
        <w:rPr>
          <w:rFonts w:eastAsia="Calibri"/>
          <w:color w:val="020C22"/>
          <w:sz w:val="28"/>
          <w:szCs w:val="28"/>
          <w:lang w:eastAsia="en-US"/>
        </w:rPr>
        <w:t>1.</w:t>
      </w:r>
      <w:bookmarkStart w:id="0" w:name="sub_3"/>
      <w:r w:rsidR="00BA2EB2" w:rsidRPr="00F7644E">
        <w:rPr>
          <w:rFonts w:eastAsia="Calibri"/>
          <w:color w:val="020C22"/>
          <w:sz w:val="28"/>
          <w:szCs w:val="28"/>
          <w:lang w:eastAsia="en-US"/>
        </w:rPr>
        <w:t> </w:t>
      </w:r>
      <w:r w:rsidRPr="00F7644E">
        <w:rPr>
          <w:rFonts w:eastAsia="Calibri"/>
          <w:color w:val="020C22"/>
          <w:sz w:val="28"/>
          <w:szCs w:val="28"/>
          <w:lang w:eastAsia="en-US"/>
        </w:rPr>
        <w:t>Внести</w:t>
      </w:r>
      <w:r w:rsidR="00BA2EB2" w:rsidRPr="00F7644E">
        <w:rPr>
          <w:rFonts w:eastAsia="Calibri"/>
          <w:color w:val="020C22"/>
          <w:sz w:val="28"/>
          <w:szCs w:val="28"/>
          <w:lang w:eastAsia="en-US"/>
        </w:rPr>
        <w:t xml:space="preserve"> </w:t>
      </w:r>
      <w:r w:rsidR="001659E6" w:rsidRPr="00F7644E">
        <w:rPr>
          <w:color w:val="000000"/>
          <w:sz w:val="28"/>
          <w:szCs w:val="28"/>
        </w:rPr>
        <w:t>следующее изменение</w:t>
      </w:r>
      <w:r w:rsidR="002C7A36" w:rsidRPr="00F7644E">
        <w:rPr>
          <w:rFonts w:eastAsia="Calibri"/>
          <w:color w:val="020C22"/>
          <w:sz w:val="28"/>
          <w:szCs w:val="28"/>
          <w:lang w:eastAsia="en-US"/>
        </w:rPr>
        <w:t xml:space="preserve"> в Правила землепользован</w:t>
      </w:r>
      <w:r w:rsidR="00F878BB" w:rsidRPr="00F7644E">
        <w:rPr>
          <w:rFonts w:eastAsia="Calibri"/>
          <w:color w:val="020C22"/>
          <w:sz w:val="28"/>
          <w:szCs w:val="28"/>
          <w:lang w:eastAsia="en-US"/>
        </w:rPr>
        <w:t>ия и застройки Уголковского сел</w:t>
      </w:r>
      <w:r w:rsidR="002C7A36" w:rsidRPr="00F7644E">
        <w:rPr>
          <w:rFonts w:eastAsia="Calibri"/>
          <w:color w:val="020C22"/>
          <w:sz w:val="28"/>
          <w:szCs w:val="28"/>
          <w:lang w:eastAsia="en-US"/>
        </w:rPr>
        <w:t xml:space="preserve">ьского поселения Зубово-Полянского муниципального района Республики Мордовия утвержденные </w:t>
      </w:r>
      <w:r w:rsidRPr="00F7644E">
        <w:rPr>
          <w:rFonts w:eastAsia="Calibri"/>
          <w:color w:val="020C22"/>
          <w:sz w:val="28"/>
          <w:szCs w:val="28"/>
          <w:lang w:eastAsia="en-US"/>
        </w:rPr>
        <w:t>решение</w:t>
      </w:r>
      <w:r w:rsidR="002C7A36" w:rsidRPr="00F7644E">
        <w:rPr>
          <w:rFonts w:eastAsia="Calibri"/>
          <w:color w:val="020C22"/>
          <w:sz w:val="28"/>
          <w:szCs w:val="28"/>
          <w:lang w:eastAsia="en-US"/>
        </w:rPr>
        <w:t>м</w:t>
      </w:r>
      <w:r w:rsidRPr="00F7644E">
        <w:rPr>
          <w:rFonts w:eastAsia="Calibri"/>
          <w:color w:val="020C22"/>
          <w:sz w:val="28"/>
          <w:szCs w:val="28"/>
          <w:lang w:eastAsia="en-US"/>
        </w:rPr>
        <w:t xml:space="preserve"> Совета депутатов </w:t>
      </w:r>
      <w:r w:rsidR="00ED3050" w:rsidRPr="00F7644E">
        <w:rPr>
          <w:rFonts w:eastAsia="Calibri"/>
          <w:color w:val="020C22"/>
          <w:sz w:val="28"/>
          <w:szCs w:val="28"/>
          <w:lang w:eastAsia="en-US"/>
        </w:rPr>
        <w:t>Уголковского</w:t>
      </w:r>
      <w:r w:rsidR="00BA2EB2" w:rsidRPr="00F7644E">
        <w:rPr>
          <w:rFonts w:eastAsia="Calibri"/>
          <w:color w:val="020C22"/>
          <w:sz w:val="28"/>
          <w:szCs w:val="28"/>
          <w:lang w:eastAsia="en-US"/>
        </w:rPr>
        <w:t xml:space="preserve"> </w:t>
      </w:r>
      <w:r w:rsidRPr="00F7644E">
        <w:rPr>
          <w:rFonts w:eastAsia="Calibri"/>
          <w:color w:val="020C22"/>
          <w:sz w:val="28"/>
          <w:szCs w:val="28"/>
          <w:lang w:eastAsia="en-US"/>
        </w:rPr>
        <w:t xml:space="preserve">сельского поселения Зубово-Полянского муниципального района Республики Мордовия от </w:t>
      </w:r>
      <w:r w:rsidR="004B1298" w:rsidRPr="00F7644E">
        <w:rPr>
          <w:bCs/>
          <w:sz w:val="28"/>
          <w:szCs w:val="28"/>
        </w:rPr>
        <w:t>23.08.2021 г</w:t>
      </w:r>
      <w:r w:rsidR="004C3936" w:rsidRPr="00F7644E">
        <w:rPr>
          <w:bCs/>
          <w:sz w:val="28"/>
          <w:szCs w:val="28"/>
        </w:rPr>
        <w:t xml:space="preserve">. №2 </w:t>
      </w:r>
      <w:r w:rsidR="002C7A36" w:rsidRPr="00F7644E">
        <w:rPr>
          <w:bCs/>
          <w:sz w:val="28"/>
          <w:szCs w:val="28"/>
        </w:rPr>
        <w:t>«</w:t>
      </w:r>
      <w:r w:rsidR="005C5546">
        <w:rPr>
          <w:sz w:val="28"/>
          <w:szCs w:val="28"/>
        </w:rPr>
        <w:t>Утверждение</w:t>
      </w:r>
      <w:r w:rsidR="004C3936" w:rsidRPr="00F7644E">
        <w:rPr>
          <w:sz w:val="28"/>
          <w:szCs w:val="28"/>
        </w:rPr>
        <w:t xml:space="preserve"> правил землепользования и застройки </w:t>
      </w:r>
      <w:r w:rsidR="00ED3050" w:rsidRPr="00F7644E">
        <w:rPr>
          <w:sz w:val="28"/>
          <w:szCs w:val="28"/>
        </w:rPr>
        <w:t>Уголковского</w:t>
      </w:r>
      <w:r w:rsidR="004C3936" w:rsidRPr="00F7644E">
        <w:rPr>
          <w:sz w:val="28"/>
          <w:szCs w:val="28"/>
        </w:rPr>
        <w:t xml:space="preserve"> сельского поселения Зубово-Полянского муниципального  района Республики Мордовия</w:t>
      </w:r>
      <w:r w:rsidR="002C7A36" w:rsidRPr="00F7644E">
        <w:rPr>
          <w:sz w:val="28"/>
          <w:szCs w:val="28"/>
        </w:rPr>
        <w:t>»</w:t>
      </w:r>
      <w:r w:rsidR="0052627B" w:rsidRPr="00F7644E">
        <w:rPr>
          <w:color w:val="000000"/>
          <w:sz w:val="28"/>
          <w:szCs w:val="28"/>
        </w:rPr>
        <w:t>:</w:t>
      </w:r>
    </w:p>
    <w:p w:rsidR="00BA2EB2" w:rsidRPr="00F7644E" w:rsidRDefault="00BA2EB2" w:rsidP="004413A1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</w:p>
    <w:p w:rsidR="001A568A" w:rsidRPr="00F7644E" w:rsidRDefault="008A3E36" w:rsidP="00AE02D7">
      <w:pPr>
        <w:pStyle w:val="a3"/>
        <w:spacing w:after="0" w:line="240" w:lineRule="auto"/>
        <w:ind w:left="0" w:firstLine="709"/>
        <w:jc w:val="both"/>
        <w:rPr>
          <w:rStyle w:val="a9"/>
          <w:rFonts w:ascii="Times New Roman" w:hAnsi="Times New Roman"/>
          <w:b w:val="0"/>
          <w:color w:val="auto"/>
          <w:sz w:val="28"/>
          <w:szCs w:val="28"/>
        </w:rPr>
      </w:pPr>
      <w:bookmarkStart w:id="1" w:name="sub_33"/>
      <w:r w:rsidRPr="00F7644E">
        <w:rPr>
          <w:rStyle w:val="a9"/>
          <w:rFonts w:ascii="Times New Roman" w:hAnsi="Times New Roman"/>
          <w:b w:val="0"/>
          <w:color w:val="auto"/>
          <w:sz w:val="28"/>
          <w:szCs w:val="28"/>
        </w:rPr>
        <w:t>1.1.</w:t>
      </w:r>
      <w:bookmarkEnd w:id="1"/>
      <w:r w:rsidR="00512DCF" w:rsidRPr="00F7644E">
        <w:rPr>
          <w:rStyle w:val="a9"/>
          <w:rFonts w:ascii="Times New Roman" w:hAnsi="Times New Roman"/>
          <w:b w:val="0"/>
          <w:color w:val="auto"/>
          <w:sz w:val="28"/>
          <w:szCs w:val="28"/>
        </w:rPr>
        <w:t xml:space="preserve"> В части 3 статьи</w:t>
      </w:r>
      <w:r w:rsidR="008F4AC7" w:rsidRPr="00F7644E">
        <w:rPr>
          <w:rStyle w:val="a9"/>
          <w:rFonts w:ascii="Times New Roman" w:hAnsi="Times New Roman"/>
          <w:b w:val="0"/>
          <w:color w:val="auto"/>
          <w:sz w:val="28"/>
          <w:szCs w:val="28"/>
        </w:rPr>
        <w:t xml:space="preserve"> </w:t>
      </w:r>
      <w:r w:rsidR="00512DCF" w:rsidRPr="00F7644E">
        <w:rPr>
          <w:rStyle w:val="a9"/>
          <w:rFonts w:ascii="Times New Roman" w:hAnsi="Times New Roman"/>
          <w:b w:val="0"/>
          <w:color w:val="auto"/>
          <w:sz w:val="28"/>
          <w:szCs w:val="28"/>
        </w:rPr>
        <w:t>27 «</w:t>
      </w:r>
      <w:r w:rsidR="009403AE" w:rsidRPr="00F7644E">
        <w:rPr>
          <w:rStyle w:val="a9"/>
          <w:rFonts w:ascii="Times New Roman" w:hAnsi="Times New Roman"/>
          <w:b w:val="0"/>
          <w:color w:val="auto"/>
          <w:sz w:val="28"/>
          <w:szCs w:val="28"/>
        </w:rPr>
        <w:t>ГРАДОСТРОИТЕЛЬНЫЕ РЕГЛАМЕНТЫ ДЛЯ ЖИЛЫХ ЗОН. Ж1. ЗОНА ЗАСТРОЙКИ ИНДИВИДУАЛЬНЫМИ ЖИЛЫМИ ДОМАМИ</w:t>
      </w:r>
      <w:r w:rsidR="00707F1A" w:rsidRPr="00F7644E">
        <w:rPr>
          <w:rStyle w:val="a9"/>
          <w:rFonts w:ascii="Times New Roman" w:hAnsi="Times New Roman"/>
          <w:b w:val="0"/>
          <w:color w:val="auto"/>
          <w:sz w:val="28"/>
          <w:szCs w:val="28"/>
        </w:rPr>
        <w:t>.</w:t>
      </w:r>
      <w:r w:rsidR="00BA2EB2" w:rsidRPr="00F7644E">
        <w:rPr>
          <w:rStyle w:val="a9"/>
          <w:rFonts w:ascii="Times New Roman" w:hAnsi="Times New Roman"/>
          <w:b w:val="0"/>
          <w:color w:val="auto"/>
          <w:sz w:val="28"/>
          <w:szCs w:val="28"/>
        </w:rPr>
        <w:t xml:space="preserve"> </w:t>
      </w:r>
      <w:r w:rsidR="00707F1A" w:rsidRPr="00F7644E">
        <w:rPr>
          <w:rStyle w:val="a9"/>
          <w:rFonts w:ascii="Times New Roman" w:hAnsi="Times New Roman"/>
          <w:b w:val="0"/>
          <w:color w:val="auto"/>
          <w:sz w:val="28"/>
          <w:szCs w:val="28"/>
        </w:rPr>
        <w:t>Основные виды разрешенного использования</w:t>
      </w:r>
      <w:r w:rsidR="00512DCF" w:rsidRPr="00F7644E">
        <w:rPr>
          <w:rStyle w:val="a9"/>
          <w:rFonts w:ascii="Times New Roman" w:hAnsi="Times New Roman"/>
          <w:b w:val="0"/>
          <w:color w:val="auto"/>
          <w:sz w:val="28"/>
          <w:szCs w:val="28"/>
        </w:rPr>
        <w:t xml:space="preserve">» код  </w:t>
      </w:r>
      <w:r w:rsidR="00A05723" w:rsidRPr="00F7644E">
        <w:rPr>
          <w:rStyle w:val="a9"/>
          <w:rFonts w:ascii="Times New Roman" w:hAnsi="Times New Roman"/>
          <w:b w:val="0"/>
          <w:color w:val="auto"/>
          <w:sz w:val="28"/>
          <w:szCs w:val="28"/>
        </w:rPr>
        <w:t>2.2</w:t>
      </w:r>
      <w:r w:rsidR="00512DCF" w:rsidRPr="00F7644E">
        <w:rPr>
          <w:rStyle w:val="a9"/>
          <w:rFonts w:ascii="Times New Roman" w:hAnsi="Times New Roman"/>
          <w:b w:val="0"/>
          <w:color w:val="auto"/>
          <w:sz w:val="28"/>
          <w:szCs w:val="28"/>
        </w:rPr>
        <w:t xml:space="preserve"> «</w:t>
      </w:r>
      <w:r w:rsidR="00A05723" w:rsidRPr="00F7644E">
        <w:rPr>
          <w:rFonts w:ascii="Times New Roman" w:hAnsi="Times New Roman"/>
          <w:sz w:val="28"/>
          <w:szCs w:val="28"/>
        </w:rPr>
        <w:t>Для ведения личного подсобного хозяйства (приусадебный земельный участок</w:t>
      </w:r>
      <w:r w:rsidR="00707F1A" w:rsidRPr="00F7644E">
        <w:rPr>
          <w:rStyle w:val="a9"/>
          <w:rFonts w:ascii="Times New Roman" w:hAnsi="Times New Roman"/>
          <w:b w:val="0"/>
          <w:color w:val="auto"/>
          <w:sz w:val="28"/>
          <w:szCs w:val="28"/>
        </w:rPr>
        <w:t>»</w:t>
      </w:r>
      <w:r w:rsidR="00512DCF" w:rsidRPr="00F7644E">
        <w:rPr>
          <w:rStyle w:val="a9"/>
          <w:rFonts w:ascii="Times New Roman" w:hAnsi="Times New Roman"/>
          <w:b w:val="0"/>
          <w:color w:val="auto"/>
          <w:sz w:val="28"/>
          <w:szCs w:val="28"/>
        </w:rPr>
        <w:t xml:space="preserve"> изложить</w:t>
      </w:r>
      <w:r w:rsidR="000526E5" w:rsidRPr="00F7644E">
        <w:rPr>
          <w:rStyle w:val="a9"/>
          <w:rFonts w:ascii="Times New Roman" w:hAnsi="Times New Roman"/>
          <w:b w:val="0"/>
          <w:color w:val="auto"/>
          <w:sz w:val="28"/>
          <w:szCs w:val="28"/>
        </w:rPr>
        <w:t xml:space="preserve"> </w:t>
      </w:r>
      <w:r w:rsidR="00AE02D7" w:rsidRPr="00F7644E">
        <w:rPr>
          <w:rStyle w:val="a9"/>
          <w:rFonts w:ascii="Times New Roman" w:hAnsi="Times New Roman"/>
          <w:b w:val="0"/>
          <w:color w:val="auto"/>
          <w:sz w:val="28"/>
          <w:szCs w:val="28"/>
        </w:rPr>
        <w:t xml:space="preserve">в редакции согласно приложению к настоящему решению. </w:t>
      </w:r>
    </w:p>
    <w:bookmarkEnd w:id="0"/>
    <w:p w:rsidR="00CF16D3" w:rsidRPr="00F7644E" w:rsidRDefault="007B7CF6" w:rsidP="00CF16D3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AA0A65" w:rsidRPr="00F7644E">
        <w:rPr>
          <w:sz w:val="28"/>
          <w:szCs w:val="28"/>
        </w:rPr>
        <w:t>. </w:t>
      </w:r>
      <w:r w:rsidR="00CF16D3" w:rsidRPr="00F7644E">
        <w:rPr>
          <w:sz w:val="28"/>
          <w:szCs w:val="28"/>
        </w:rPr>
        <w:t>Настоящее решение подлежит официальному опубликованию (обнародованию) в газете Уголковского сельского поселения «Наше право» и размещению на официальном сайте Уголковского сельско</w:t>
      </w:r>
      <w:r w:rsidR="001112F8">
        <w:rPr>
          <w:sz w:val="28"/>
          <w:szCs w:val="28"/>
        </w:rPr>
        <w:t>го поселения в сети «Интернет», а также в Федеральной информационной системе ФГИС ТП.</w:t>
      </w:r>
    </w:p>
    <w:p w:rsidR="009403AE" w:rsidRPr="00F7644E" w:rsidRDefault="007B7CF6" w:rsidP="00F7644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CF16D3" w:rsidRPr="00F7644E">
        <w:rPr>
          <w:sz w:val="28"/>
          <w:szCs w:val="28"/>
        </w:rPr>
        <w:t xml:space="preserve">. Настоящее решение вступает в силу со дня его официального опубликования. </w:t>
      </w:r>
    </w:p>
    <w:p w:rsidR="009403AE" w:rsidRPr="00F7644E" w:rsidRDefault="009403AE" w:rsidP="004601C4">
      <w:pPr>
        <w:jc w:val="both"/>
        <w:rPr>
          <w:color w:val="000000"/>
          <w:sz w:val="28"/>
          <w:szCs w:val="28"/>
        </w:rPr>
      </w:pPr>
    </w:p>
    <w:p w:rsidR="00F24ED0" w:rsidRPr="00F7644E" w:rsidRDefault="00F24ED0" w:rsidP="00F24ED0">
      <w:pPr>
        <w:pStyle w:val="a7"/>
        <w:rPr>
          <w:rFonts w:ascii="Times New Roman" w:hAnsi="Times New Roman"/>
          <w:sz w:val="28"/>
          <w:szCs w:val="24"/>
        </w:rPr>
      </w:pPr>
      <w:r w:rsidRPr="00F7644E">
        <w:rPr>
          <w:rFonts w:ascii="Times New Roman" w:hAnsi="Times New Roman"/>
          <w:sz w:val="28"/>
          <w:szCs w:val="24"/>
        </w:rPr>
        <w:t>Глав</w:t>
      </w:r>
      <w:r w:rsidR="0052627B" w:rsidRPr="00F7644E">
        <w:rPr>
          <w:rFonts w:ascii="Times New Roman" w:hAnsi="Times New Roman"/>
          <w:sz w:val="28"/>
          <w:szCs w:val="24"/>
        </w:rPr>
        <w:t xml:space="preserve">а </w:t>
      </w:r>
      <w:r w:rsidR="006112DC" w:rsidRPr="00F7644E">
        <w:rPr>
          <w:rFonts w:ascii="Times New Roman" w:hAnsi="Times New Roman"/>
          <w:sz w:val="28"/>
          <w:szCs w:val="24"/>
        </w:rPr>
        <w:t>Уголковского</w:t>
      </w:r>
    </w:p>
    <w:p w:rsidR="00F24ED0" w:rsidRPr="00F7644E" w:rsidRDefault="00F24ED0" w:rsidP="00F24ED0">
      <w:pPr>
        <w:pStyle w:val="a7"/>
        <w:rPr>
          <w:rFonts w:ascii="Times New Roman" w:hAnsi="Times New Roman"/>
          <w:sz w:val="28"/>
          <w:szCs w:val="24"/>
        </w:rPr>
      </w:pPr>
      <w:r w:rsidRPr="00F7644E">
        <w:rPr>
          <w:rFonts w:ascii="Times New Roman" w:hAnsi="Times New Roman"/>
          <w:sz w:val="28"/>
          <w:szCs w:val="24"/>
        </w:rPr>
        <w:t xml:space="preserve">сельского поселения  Зубово-Полянского </w:t>
      </w:r>
    </w:p>
    <w:p w:rsidR="00AE02D7" w:rsidRDefault="00F24ED0" w:rsidP="00F7644E">
      <w:pPr>
        <w:pStyle w:val="a7"/>
      </w:pPr>
      <w:r w:rsidRPr="00F7644E">
        <w:rPr>
          <w:rFonts w:ascii="Times New Roman" w:hAnsi="Times New Roman"/>
          <w:sz w:val="28"/>
          <w:szCs w:val="24"/>
        </w:rPr>
        <w:t>муниципального района Республики  Мордовия</w:t>
      </w:r>
      <w:r w:rsidR="0052627B" w:rsidRPr="00F7644E">
        <w:rPr>
          <w:rFonts w:ascii="Times New Roman" w:hAnsi="Times New Roman"/>
          <w:sz w:val="28"/>
          <w:szCs w:val="24"/>
        </w:rPr>
        <w:t xml:space="preserve">                </w:t>
      </w:r>
      <w:r w:rsidR="00F7644E">
        <w:rPr>
          <w:rFonts w:ascii="Times New Roman" w:hAnsi="Times New Roman"/>
          <w:sz w:val="28"/>
          <w:szCs w:val="24"/>
        </w:rPr>
        <w:t xml:space="preserve">                   </w:t>
      </w:r>
      <w:r w:rsidR="006112DC" w:rsidRPr="00F7644E">
        <w:rPr>
          <w:rFonts w:ascii="Times New Roman" w:hAnsi="Times New Roman"/>
          <w:sz w:val="28"/>
          <w:szCs w:val="24"/>
        </w:rPr>
        <w:t>А.Г.Долгов</w:t>
      </w:r>
    </w:p>
    <w:p w:rsidR="00AE02D7" w:rsidRDefault="00AE02D7"/>
    <w:p w:rsidR="00AE02D7" w:rsidRDefault="00AE02D7"/>
    <w:p w:rsidR="00AE02D7" w:rsidRDefault="00AE02D7">
      <w:pPr>
        <w:sectPr w:rsidR="00AE02D7" w:rsidSect="001A568A">
          <w:headerReference w:type="even" r:id="rId7"/>
          <w:type w:val="continuous"/>
          <w:pgSz w:w="11906" w:h="16838"/>
          <w:pgMar w:top="431" w:right="567" w:bottom="431" w:left="1418" w:header="709" w:footer="709" w:gutter="0"/>
          <w:cols w:space="708"/>
          <w:titlePg/>
          <w:docGrid w:linePitch="360"/>
        </w:sectPr>
      </w:pPr>
    </w:p>
    <w:tbl>
      <w:tblPr>
        <w:tblStyle w:val="af1"/>
        <w:tblpPr w:leftFromText="180" w:rightFromText="180" w:vertAnchor="page" w:horzAnchor="margin" w:tblpXSpec="center" w:tblpY="3196"/>
        <w:tblW w:w="15135" w:type="dxa"/>
        <w:tblLayout w:type="fixed"/>
        <w:tblLook w:val="04A0"/>
      </w:tblPr>
      <w:tblGrid>
        <w:gridCol w:w="2093"/>
        <w:gridCol w:w="3260"/>
        <w:gridCol w:w="851"/>
        <w:gridCol w:w="1134"/>
        <w:gridCol w:w="1275"/>
        <w:gridCol w:w="1418"/>
        <w:gridCol w:w="1417"/>
        <w:gridCol w:w="1560"/>
        <w:gridCol w:w="2127"/>
      </w:tblGrid>
      <w:tr w:rsidR="000C76B7" w:rsidTr="009A67B6">
        <w:tc>
          <w:tcPr>
            <w:tcW w:w="2093" w:type="dxa"/>
            <w:vMerge w:val="restart"/>
            <w:vAlign w:val="center"/>
          </w:tcPr>
          <w:p w:rsidR="00AE02D7" w:rsidRPr="00875839" w:rsidRDefault="00AE02D7" w:rsidP="009A67B6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b/>
                <w:lang w:eastAsia="en-US"/>
              </w:rPr>
            </w:pPr>
            <w:r w:rsidRPr="00875839">
              <w:rPr>
                <w:rFonts w:eastAsia="Calibri"/>
                <w:b/>
                <w:lang w:eastAsia="en-US"/>
              </w:rPr>
              <w:lastRenderedPageBreak/>
              <w:t>Наименование и код ВРИ</w:t>
            </w:r>
          </w:p>
        </w:tc>
        <w:tc>
          <w:tcPr>
            <w:tcW w:w="3260" w:type="dxa"/>
            <w:vMerge w:val="restart"/>
            <w:vAlign w:val="center"/>
          </w:tcPr>
          <w:p w:rsidR="00AE02D7" w:rsidRPr="00875839" w:rsidRDefault="00AE02D7" w:rsidP="009A67B6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b/>
                <w:lang w:eastAsia="en-US"/>
              </w:rPr>
            </w:pPr>
            <w:r w:rsidRPr="00875839">
              <w:rPr>
                <w:rFonts w:eastAsia="Calibri"/>
                <w:b/>
                <w:lang w:eastAsia="en-US"/>
              </w:rPr>
              <w:t>Описание ВРИ</w:t>
            </w:r>
          </w:p>
        </w:tc>
        <w:tc>
          <w:tcPr>
            <w:tcW w:w="3260" w:type="dxa"/>
            <w:gridSpan w:val="3"/>
            <w:vAlign w:val="center"/>
          </w:tcPr>
          <w:p w:rsidR="00AE02D7" w:rsidRPr="00875839" w:rsidRDefault="00AE02D7" w:rsidP="009A67B6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b/>
                <w:lang w:eastAsia="en-US"/>
              </w:rPr>
            </w:pPr>
            <w:r w:rsidRPr="00875839">
              <w:rPr>
                <w:rFonts w:eastAsia="Calibri"/>
                <w:b/>
                <w:lang w:eastAsia="en-US"/>
              </w:rPr>
              <w:t>Предельные размеры земельных участков</w:t>
            </w:r>
          </w:p>
        </w:tc>
        <w:tc>
          <w:tcPr>
            <w:tcW w:w="1418" w:type="dxa"/>
            <w:vMerge w:val="restart"/>
            <w:vAlign w:val="center"/>
          </w:tcPr>
          <w:p w:rsidR="00AE02D7" w:rsidRPr="00875839" w:rsidRDefault="00AE02D7" w:rsidP="009A67B6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b/>
                <w:lang w:eastAsia="en-US"/>
              </w:rPr>
            </w:pPr>
            <w:r w:rsidRPr="00875839">
              <w:rPr>
                <w:rFonts w:eastAsia="Calibri"/>
                <w:b/>
                <w:lang w:eastAsia="en-US"/>
              </w:rPr>
              <w:t>Предельное количество этажей. Предельная высота. (эт./м.)</w:t>
            </w:r>
          </w:p>
        </w:tc>
        <w:tc>
          <w:tcPr>
            <w:tcW w:w="1417" w:type="dxa"/>
            <w:vMerge w:val="restart"/>
            <w:tcBorders>
              <w:right w:val="single" w:sz="4" w:space="0" w:color="auto"/>
            </w:tcBorders>
            <w:vAlign w:val="center"/>
          </w:tcPr>
          <w:p w:rsidR="00AE02D7" w:rsidRPr="00875839" w:rsidRDefault="00AE02D7" w:rsidP="009A67B6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b/>
                <w:lang w:eastAsia="en-US"/>
              </w:rPr>
            </w:pPr>
            <w:r w:rsidRPr="00875839">
              <w:rPr>
                <w:rFonts w:eastAsia="Calibri"/>
                <w:b/>
                <w:lang w:eastAsia="en-US"/>
              </w:rPr>
              <w:t>Максимальный процент застройки в границах земельного участка</w:t>
            </w:r>
          </w:p>
        </w:tc>
        <w:tc>
          <w:tcPr>
            <w:tcW w:w="1560" w:type="dxa"/>
            <w:vMerge w:val="restart"/>
            <w:tcBorders>
              <w:left w:val="single" w:sz="4" w:space="0" w:color="auto"/>
            </w:tcBorders>
            <w:vAlign w:val="center"/>
          </w:tcPr>
          <w:p w:rsidR="00AE02D7" w:rsidRPr="00875839" w:rsidRDefault="00AE02D7" w:rsidP="009A67B6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b/>
                <w:lang w:eastAsia="en-US"/>
              </w:rPr>
            </w:pPr>
            <w:r w:rsidRPr="00875839">
              <w:rPr>
                <w:rFonts w:eastAsia="Calibri"/>
                <w:b/>
                <w:lang w:eastAsia="en-US"/>
              </w:rPr>
              <w:t>М</w:t>
            </w:r>
            <w:r w:rsidRPr="00875839">
              <w:rPr>
                <w:rFonts w:eastAsia="Calibri"/>
                <w:b/>
                <w:lang w:val="en-US" w:eastAsia="en-US"/>
              </w:rPr>
              <w:t>in</w:t>
            </w:r>
            <w:r w:rsidRPr="00875839">
              <w:rPr>
                <w:rFonts w:eastAsia="Calibri"/>
                <w:b/>
                <w:lang w:eastAsia="en-US"/>
              </w:rPr>
              <w:t xml:space="preserve"> отступы от границ земельного участка</w:t>
            </w:r>
          </w:p>
          <w:p w:rsidR="00AE02D7" w:rsidRPr="00875839" w:rsidRDefault="00AE02D7" w:rsidP="009A67B6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b/>
                <w:lang w:eastAsia="en-US"/>
              </w:rPr>
            </w:pPr>
            <w:r w:rsidRPr="00875839">
              <w:rPr>
                <w:rFonts w:eastAsia="Calibri"/>
                <w:b/>
                <w:lang w:eastAsia="en-US"/>
              </w:rPr>
              <w:t>(м.)</w:t>
            </w:r>
          </w:p>
        </w:tc>
        <w:tc>
          <w:tcPr>
            <w:tcW w:w="2127" w:type="dxa"/>
            <w:vMerge w:val="restart"/>
            <w:vAlign w:val="center"/>
          </w:tcPr>
          <w:p w:rsidR="00AE02D7" w:rsidRPr="00875839" w:rsidRDefault="00AE02D7" w:rsidP="009A67B6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b/>
                <w:lang w:eastAsia="en-US"/>
              </w:rPr>
            </w:pPr>
            <w:r w:rsidRPr="00875839">
              <w:rPr>
                <w:rFonts w:eastAsia="Calibri"/>
                <w:b/>
                <w:lang w:eastAsia="en-US"/>
              </w:rPr>
              <w:t>Наименование ВРИ объекта капитального строительства</w:t>
            </w:r>
          </w:p>
        </w:tc>
      </w:tr>
      <w:tr w:rsidR="00FC08B6" w:rsidTr="009A67B6">
        <w:tc>
          <w:tcPr>
            <w:tcW w:w="2093" w:type="dxa"/>
            <w:vMerge/>
          </w:tcPr>
          <w:p w:rsidR="00AE02D7" w:rsidRDefault="00AE02D7" w:rsidP="009A67B6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3260" w:type="dxa"/>
            <w:vMerge/>
          </w:tcPr>
          <w:p w:rsidR="00AE02D7" w:rsidRDefault="00AE02D7" w:rsidP="009A67B6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985" w:type="dxa"/>
            <w:gridSpan w:val="2"/>
            <w:vAlign w:val="center"/>
          </w:tcPr>
          <w:p w:rsidR="00AE02D7" w:rsidRPr="00FA26F4" w:rsidRDefault="00F967C9" w:rsidP="009A67B6">
            <w:pPr>
              <w:tabs>
                <w:tab w:val="left" w:pos="567"/>
                <w:tab w:val="left" w:pos="993"/>
              </w:tabs>
              <w:contextualSpacing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Площадь (кв.м</w:t>
            </w:r>
            <w:r w:rsidR="00A60B4B">
              <w:rPr>
                <w:rFonts w:eastAsia="Calibri"/>
                <w:b/>
                <w:lang w:eastAsia="en-US"/>
              </w:rPr>
              <w:t>.</w:t>
            </w:r>
            <w:r w:rsidR="00AE02D7" w:rsidRPr="00FA26F4">
              <w:rPr>
                <w:rFonts w:eastAsia="Calibri"/>
                <w:b/>
                <w:lang w:eastAsia="en-US"/>
              </w:rPr>
              <w:t>)</w:t>
            </w:r>
          </w:p>
        </w:tc>
        <w:tc>
          <w:tcPr>
            <w:tcW w:w="1275" w:type="dxa"/>
            <w:vAlign w:val="center"/>
          </w:tcPr>
          <w:p w:rsidR="00AE02D7" w:rsidRPr="00FA26F4" w:rsidRDefault="00AE02D7" w:rsidP="009A67B6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b/>
                <w:lang w:eastAsia="en-US"/>
              </w:rPr>
            </w:pPr>
            <w:r w:rsidRPr="00FA26F4">
              <w:rPr>
                <w:rFonts w:eastAsia="Calibri"/>
                <w:b/>
                <w:lang w:eastAsia="en-US"/>
              </w:rPr>
              <w:t>Размер (м.)</w:t>
            </w:r>
          </w:p>
        </w:tc>
        <w:tc>
          <w:tcPr>
            <w:tcW w:w="1418" w:type="dxa"/>
            <w:vMerge/>
          </w:tcPr>
          <w:p w:rsidR="00AE02D7" w:rsidRDefault="00AE02D7" w:rsidP="009A67B6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  <w:vMerge/>
            <w:tcBorders>
              <w:right w:val="single" w:sz="4" w:space="0" w:color="auto"/>
            </w:tcBorders>
          </w:tcPr>
          <w:p w:rsidR="00AE02D7" w:rsidRDefault="00AE02D7" w:rsidP="009A67B6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</w:tcBorders>
          </w:tcPr>
          <w:p w:rsidR="00AE02D7" w:rsidRDefault="00AE02D7" w:rsidP="009A67B6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127" w:type="dxa"/>
            <w:vMerge/>
          </w:tcPr>
          <w:p w:rsidR="00AE02D7" w:rsidRDefault="00AE02D7" w:rsidP="009A67B6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</w:tr>
      <w:tr w:rsidR="00FC08B6" w:rsidTr="009A67B6">
        <w:tc>
          <w:tcPr>
            <w:tcW w:w="2093" w:type="dxa"/>
            <w:vMerge/>
          </w:tcPr>
          <w:p w:rsidR="00AE02D7" w:rsidRDefault="00AE02D7" w:rsidP="009A67B6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3260" w:type="dxa"/>
            <w:vMerge/>
          </w:tcPr>
          <w:p w:rsidR="00AE02D7" w:rsidRDefault="00AE02D7" w:rsidP="009A67B6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851" w:type="dxa"/>
            <w:vAlign w:val="center"/>
          </w:tcPr>
          <w:p w:rsidR="00AE02D7" w:rsidRPr="00FA26F4" w:rsidRDefault="00AE02D7" w:rsidP="009A67B6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b/>
                <w:lang w:eastAsia="en-US"/>
              </w:rPr>
            </w:pPr>
            <w:r w:rsidRPr="00FA26F4">
              <w:rPr>
                <w:rFonts w:eastAsia="Calibri"/>
                <w:b/>
                <w:lang w:val="en-US" w:eastAsia="en-US"/>
              </w:rPr>
              <w:t>min</w:t>
            </w:r>
          </w:p>
        </w:tc>
        <w:tc>
          <w:tcPr>
            <w:tcW w:w="1134" w:type="dxa"/>
            <w:vAlign w:val="center"/>
          </w:tcPr>
          <w:p w:rsidR="00AE02D7" w:rsidRPr="00FA26F4" w:rsidRDefault="00AE02D7" w:rsidP="009A67B6">
            <w:pPr>
              <w:tabs>
                <w:tab w:val="left" w:pos="567"/>
                <w:tab w:val="left" w:pos="993"/>
              </w:tabs>
              <w:ind w:firstLine="26"/>
              <w:contextualSpacing/>
              <w:jc w:val="center"/>
              <w:rPr>
                <w:rFonts w:eastAsia="Calibri"/>
                <w:b/>
                <w:lang w:eastAsia="en-US"/>
              </w:rPr>
            </w:pPr>
            <w:r w:rsidRPr="00FA26F4">
              <w:rPr>
                <w:rFonts w:eastAsia="Calibri"/>
                <w:b/>
                <w:lang w:val="en-US" w:eastAsia="en-US"/>
              </w:rPr>
              <w:t>max</w:t>
            </w:r>
          </w:p>
        </w:tc>
        <w:tc>
          <w:tcPr>
            <w:tcW w:w="1275" w:type="dxa"/>
            <w:vAlign w:val="center"/>
          </w:tcPr>
          <w:p w:rsidR="00AE02D7" w:rsidRPr="00FA26F4" w:rsidRDefault="00AE02D7" w:rsidP="009A67B6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b/>
                <w:lang w:eastAsia="en-US"/>
              </w:rPr>
            </w:pPr>
            <w:r w:rsidRPr="00FA26F4">
              <w:rPr>
                <w:rFonts w:eastAsia="Calibri"/>
                <w:b/>
                <w:lang w:val="en-US" w:eastAsia="en-US"/>
              </w:rPr>
              <w:t>min</w:t>
            </w:r>
            <w:r w:rsidRPr="00FA26F4">
              <w:rPr>
                <w:rFonts w:eastAsia="Calibri"/>
                <w:b/>
                <w:lang w:eastAsia="en-US"/>
              </w:rPr>
              <w:t>/</w:t>
            </w:r>
            <w:r w:rsidRPr="00FA26F4">
              <w:rPr>
                <w:rFonts w:eastAsia="Calibri"/>
                <w:b/>
                <w:lang w:val="en-US" w:eastAsia="en-US"/>
              </w:rPr>
              <w:t>max</w:t>
            </w:r>
          </w:p>
        </w:tc>
        <w:tc>
          <w:tcPr>
            <w:tcW w:w="1418" w:type="dxa"/>
            <w:vMerge/>
          </w:tcPr>
          <w:p w:rsidR="00AE02D7" w:rsidRDefault="00AE02D7" w:rsidP="009A67B6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  <w:vMerge/>
            <w:tcBorders>
              <w:right w:val="single" w:sz="4" w:space="0" w:color="auto"/>
            </w:tcBorders>
          </w:tcPr>
          <w:p w:rsidR="00AE02D7" w:rsidRDefault="00AE02D7" w:rsidP="009A67B6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</w:tcBorders>
          </w:tcPr>
          <w:p w:rsidR="00AE02D7" w:rsidRDefault="00AE02D7" w:rsidP="009A67B6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127" w:type="dxa"/>
            <w:vMerge/>
          </w:tcPr>
          <w:p w:rsidR="00AE02D7" w:rsidRDefault="00AE02D7" w:rsidP="009A67B6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</w:tr>
      <w:tr w:rsidR="00FC08B6" w:rsidRPr="00494966" w:rsidTr="009A67B6">
        <w:trPr>
          <w:trHeight w:val="675"/>
        </w:trPr>
        <w:tc>
          <w:tcPr>
            <w:tcW w:w="2093" w:type="dxa"/>
            <w:vMerge w:val="restart"/>
            <w:vAlign w:val="center"/>
          </w:tcPr>
          <w:p w:rsidR="00AE02D7" w:rsidRPr="00494966" w:rsidRDefault="00AE02D7" w:rsidP="009A67B6">
            <w:pPr>
              <w:jc w:val="center"/>
            </w:pPr>
            <w:r w:rsidRPr="00494966">
              <w:t>Для ведения личного подсобного хозяйства (приусадебный земельный участок) 2.2</w:t>
            </w:r>
          </w:p>
        </w:tc>
        <w:tc>
          <w:tcPr>
            <w:tcW w:w="3260" w:type="dxa"/>
            <w:vMerge w:val="restart"/>
            <w:vAlign w:val="center"/>
          </w:tcPr>
          <w:p w:rsidR="00AE02D7" w:rsidRPr="00494966" w:rsidRDefault="00AE02D7" w:rsidP="009A67B6">
            <w:pPr>
              <w:jc w:val="center"/>
            </w:pPr>
            <w:r w:rsidRPr="00494966">
              <w:t>Размещение жилого дома, указанного в описании вида разрешенного использования с кодом 2.1; производство сельскохозяйственной продукции; размещение гаража и иных вспомогательных сооружений; содержание сельскохозяйственных животных</w:t>
            </w:r>
            <w:r>
              <w:t xml:space="preserve"> </w:t>
            </w:r>
          </w:p>
        </w:tc>
        <w:tc>
          <w:tcPr>
            <w:tcW w:w="851" w:type="dxa"/>
            <w:vMerge w:val="restart"/>
            <w:vAlign w:val="center"/>
          </w:tcPr>
          <w:p w:rsidR="00AE02D7" w:rsidRDefault="00AE02D7" w:rsidP="009A67B6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</w:p>
          <w:p w:rsidR="00AE02D7" w:rsidRDefault="00AE02D7" w:rsidP="009A67B6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</w:p>
          <w:p w:rsidR="00AE02D7" w:rsidRPr="00494966" w:rsidRDefault="00AE02D7" w:rsidP="009A67B6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 w:rsidRPr="00494966">
              <w:rPr>
                <w:rFonts w:eastAsia="Calibri"/>
                <w:lang w:eastAsia="en-US"/>
              </w:rPr>
              <w:t>600</w:t>
            </w:r>
          </w:p>
        </w:tc>
        <w:tc>
          <w:tcPr>
            <w:tcW w:w="1134" w:type="dxa"/>
            <w:vMerge w:val="restart"/>
            <w:vAlign w:val="center"/>
          </w:tcPr>
          <w:p w:rsidR="00AE02D7" w:rsidRDefault="00AE02D7" w:rsidP="009A67B6">
            <w:pPr>
              <w:jc w:val="center"/>
            </w:pPr>
          </w:p>
          <w:p w:rsidR="00AE02D7" w:rsidRDefault="00AE02D7" w:rsidP="009A67B6">
            <w:pPr>
              <w:jc w:val="center"/>
            </w:pPr>
          </w:p>
          <w:p w:rsidR="00AE02D7" w:rsidRPr="00494966" w:rsidRDefault="00FC08B6" w:rsidP="009A67B6">
            <w:pPr>
              <w:jc w:val="center"/>
            </w:pPr>
            <w:bookmarkStart w:id="2" w:name="_GoBack"/>
            <w:bookmarkEnd w:id="2"/>
            <w:r>
              <w:t>15</w:t>
            </w:r>
            <w:r w:rsidR="00AE02D7" w:rsidRPr="00494966">
              <w:t>000</w:t>
            </w:r>
            <w:r w:rsidR="00C43831">
              <w:t>0</w:t>
            </w:r>
          </w:p>
        </w:tc>
        <w:tc>
          <w:tcPr>
            <w:tcW w:w="1275" w:type="dxa"/>
            <w:vMerge w:val="restart"/>
            <w:vAlign w:val="center"/>
          </w:tcPr>
          <w:p w:rsidR="00AE02D7" w:rsidRPr="00494966" w:rsidRDefault="00AE02D7" w:rsidP="009A67B6">
            <w:pPr>
              <w:jc w:val="center"/>
            </w:pPr>
            <w:r w:rsidRPr="00494966">
              <w:t>12/50 (ширина земельных участков вдоль фронта улицы (проезда)</w:t>
            </w:r>
          </w:p>
        </w:tc>
        <w:tc>
          <w:tcPr>
            <w:tcW w:w="1418" w:type="dxa"/>
            <w:vMerge w:val="restart"/>
            <w:tcBorders>
              <w:right w:val="single" w:sz="4" w:space="0" w:color="auto"/>
            </w:tcBorders>
            <w:vAlign w:val="center"/>
          </w:tcPr>
          <w:p w:rsidR="00AE02D7" w:rsidRPr="00494966" w:rsidRDefault="00AE02D7" w:rsidP="009A67B6">
            <w:pPr>
              <w:jc w:val="center"/>
            </w:pPr>
            <w:r w:rsidRPr="00494966">
              <w:t>3(надземных) / 12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02D7" w:rsidRPr="00494966" w:rsidRDefault="00AE02D7" w:rsidP="009A67B6">
            <w:pPr>
              <w:jc w:val="center"/>
            </w:pPr>
            <w:r w:rsidRPr="00494966">
              <w:t>60%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AE02D7" w:rsidRPr="00494966" w:rsidRDefault="00AE02D7" w:rsidP="009A67B6">
            <w:pPr>
              <w:jc w:val="center"/>
            </w:pPr>
            <w:r w:rsidRPr="00494966">
              <w:t>3</w:t>
            </w:r>
          </w:p>
        </w:tc>
        <w:tc>
          <w:tcPr>
            <w:tcW w:w="2127" w:type="dxa"/>
            <w:vMerge w:val="restart"/>
            <w:vAlign w:val="center"/>
          </w:tcPr>
          <w:p w:rsidR="00AE02D7" w:rsidRDefault="00AE02D7" w:rsidP="009A67B6">
            <w:pPr>
              <w:jc w:val="center"/>
            </w:pPr>
            <w:r>
              <w:t>- </w:t>
            </w:r>
            <w:r w:rsidRPr="00494966">
              <w:t xml:space="preserve">Индивидуальный жилой дом; </w:t>
            </w:r>
          </w:p>
          <w:p w:rsidR="00AE02D7" w:rsidRDefault="00AE02D7" w:rsidP="009A67B6">
            <w:pPr>
              <w:jc w:val="center"/>
            </w:pPr>
            <w:r w:rsidRPr="00494966">
              <w:t xml:space="preserve">- Индивидуальный гараж; </w:t>
            </w:r>
          </w:p>
          <w:p w:rsidR="00AE02D7" w:rsidRDefault="00AE02D7" w:rsidP="009A67B6">
            <w:pPr>
              <w:jc w:val="center"/>
            </w:pPr>
            <w:r w:rsidRPr="00494966">
              <w:t xml:space="preserve">- Баня; </w:t>
            </w:r>
          </w:p>
          <w:p w:rsidR="00AE02D7" w:rsidRPr="00494966" w:rsidRDefault="00AE02D7" w:rsidP="009A67B6">
            <w:pPr>
              <w:jc w:val="center"/>
            </w:pPr>
            <w:r w:rsidRPr="00494966">
              <w:t>- Сарай</w:t>
            </w:r>
          </w:p>
        </w:tc>
      </w:tr>
      <w:tr w:rsidR="00FC08B6" w:rsidRPr="00494966" w:rsidTr="009A67B6">
        <w:trPr>
          <w:trHeight w:val="705"/>
        </w:trPr>
        <w:tc>
          <w:tcPr>
            <w:tcW w:w="2093" w:type="dxa"/>
            <w:vMerge/>
            <w:vAlign w:val="center"/>
          </w:tcPr>
          <w:p w:rsidR="00AE02D7" w:rsidRPr="00494966" w:rsidRDefault="00AE02D7" w:rsidP="009A67B6">
            <w:pPr>
              <w:jc w:val="center"/>
            </w:pPr>
          </w:p>
        </w:tc>
        <w:tc>
          <w:tcPr>
            <w:tcW w:w="3260" w:type="dxa"/>
            <w:vMerge/>
            <w:vAlign w:val="center"/>
          </w:tcPr>
          <w:p w:rsidR="00AE02D7" w:rsidRPr="00494966" w:rsidRDefault="00AE02D7" w:rsidP="009A67B6">
            <w:pPr>
              <w:jc w:val="center"/>
            </w:pPr>
          </w:p>
        </w:tc>
        <w:tc>
          <w:tcPr>
            <w:tcW w:w="851" w:type="dxa"/>
            <w:vMerge/>
          </w:tcPr>
          <w:p w:rsidR="00AE02D7" w:rsidRPr="00494966" w:rsidRDefault="00AE02D7" w:rsidP="009A67B6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vMerge/>
            <w:vAlign w:val="center"/>
          </w:tcPr>
          <w:p w:rsidR="00AE02D7" w:rsidRPr="00494966" w:rsidRDefault="00AE02D7" w:rsidP="009A67B6">
            <w:pPr>
              <w:jc w:val="center"/>
            </w:pPr>
          </w:p>
        </w:tc>
        <w:tc>
          <w:tcPr>
            <w:tcW w:w="1275" w:type="dxa"/>
            <w:vMerge/>
            <w:vAlign w:val="center"/>
          </w:tcPr>
          <w:p w:rsidR="00AE02D7" w:rsidRPr="00494966" w:rsidRDefault="00AE02D7" w:rsidP="009A67B6">
            <w:pPr>
              <w:jc w:val="center"/>
            </w:pPr>
          </w:p>
        </w:tc>
        <w:tc>
          <w:tcPr>
            <w:tcW w:w="1418" w:type="dxa"/>
            <w:vMerge/>
            <w:tcBorders>
              <w:right w:val="single" w:sz="4" w:space="0" w:color="auto"/>
            </w:tcBorders>
            <w:vAlign w:val="center"/>
          </w:tcPr>
          <w:p w:rsidR="00AE02D7" w:rsidRPr="00494966" w:rsidRDefault="00AE02D7" w:rsidP="009A67B6">
            <w:pPr>
              <w:jc w:val="center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02D7" w:rsidRPr="00494966" w:rsidRDefault="00AE02D7" w:rsidP="009A67B6">
            <w:pPr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AE02D7" w:rsidRPr="00494966" w:rsidRDefault="00AE02D7" w:rsidP="009A67B6">
            <w:pPr>
              <w:jc w:val="center"/>
            </w:pPr>
            <w:r>
              <w:t>минимальны</w:t>
            </w:r>
            <w:r w:rsidRPr="00494966">
              <w:t>й отступ застройки от красн</w:t>
            </w:r>
            <w:r w:rsidR="00C43831">
              <w:t>ой линии улиц - 5 м; минимальны</w:t>
            </w:r>
            <w:r w:rsidRPr="00494966">
              <w:t>й отступ застройки от красной линии проездов - 3 м;</w:t>
            </w:r>
          </w:p>
        </w:tc>
        <w:tc>
          <w:tcPr>
            <w:tcW w:w="2127" w:type="dxa"/>
            <w:vMerge/>
            <w:vAlign w:val="center"/>
          </w:tcPr>
          <w:p w:rsidR="00AE02D7" w:rsidRPr="00494966" w:rsidRDefault="00AE02D7" w:rsidP="009A67B6">
            <w:pPr>
              <w:jc w:val="center"/>
              <w:rPr>
                <w:rFonts w:eastAsia="SimSun"/>
                <w:bCs/>
              </w:rPr>
            </w:pPr>
          </w:p>
        </w:tc>
      </w:tr>
    </w:tbl>
    <w:p w:rsidR="00AE02D7" w:rsidRDefault="009A67B6" w:rsidP="009A67B6">
      <w:pPr>
        <w:jc w:val="right"/>
      </w:pPr>
      <w:r>
        <w:t>Приложение к решению Совета депутатов</w:t>
      </w:r>
    </w:p>
    <w:p w:rsidR="009A67B6" w:rsidRDefault="009A67B6" w:rsidP="009A67B6">
      <w:pPr>
        <w:jc w:val="right"/>
      </w:pPr>
      <w:r>
        <w:t xml:space="preserve">Уголковского сельского поселения </w:t>
      </w:r>
    </w:p>
    <w:p w:rsidR="009A67B6" w:rsidRDefault="009A67B6" w:rsidP="009A67B6">
      <w:pPr>
        <w:jc w:val="right"/>
      </w:pPr>
      <w:r>
        <w:t xml:space="preserve">Зубово-Полянского муниципального района </w:t>
      </w:r>
    </w:p>
    <w:p w:rsidR="009A67B6" w:rsidRDefault="009A67B6" w:rsidP="009A67B6">
      <w:pPr>
        <w:jc w:val="right"/>
      </w:pPr>
      <w:r>
        <w:t>Республики Мордовия</w:t>
      </w:r>
    </w:p>
    <w:p w:rsidR="009A67B6" w:rsidRDefault="0040676D" w:rsidP="0040676D">
      <w:pPr>
        <w:jc w:val="right"/>
      </w:pPr>
      <w:r>
        <w:t>От 12.08.2025 г.  № 1</w:t>
      </w:r>
    </w:p>
    <w:p w:rsidR="009A67B6" w:rsidRDefault="009A67B6" w:rsidP="009A67B6">
      <w:pPr>
        <w:jc w:val="right"/>
      </w:pPr>
    </w:p>
    <w:p w:rsidR="009A67B6" w:rsidRDefault="009A67B6" w:rsidP="009A67B6">
      <w:pPr>
        <w:jc w:val="right"/>
      </w:pPr>
    </w:p>
    <w:p w:rsidR="009A67B6" w:rsidRDefault="009A67B6" w:rsidP="009A67B6">
      <w:pPr>
        <w:jc w:val="right"/>
      </w:pPr>
    </w:p>
    <w:sectPr w:rsidR="009A67B6" w:rsidSect="00AE02D7">
      <w:pgSz w:w="16838" w:h="11906" w:orient="landscape"/>
      <w:pgMar w:top="1134" w:right="431" w:bottom="1418" w:left="43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B6007" w:rsidRDefault="004B6007">
      <w:r>
        <w:separator/>
      </w:r>
    </w:p>
  </w:endnote>
  <w:endnote w:type="continuationSeparator" w:id="1">
    <w:p w:rsidR="004B6007" w:rsidRDefault="004B60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B6007" w:rsidRDefault="004B6007">
      <w:r>
        <w:separator/>
      </w:r>
    </w:p>
  </w:footnote>
  <w:footnote w:type="continuationSeparator" w:id="1">
    <w:p w:rsidR="004B6007" w:rsidRDefault="004B600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099F" w:rsidRDefault="00413CD6" w:rsidP="0046099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4601C4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6099F" w:rsidRDefault="004B6007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E515F7"/>
    <w:multiLevelType w:val="multilevel"/>
    <w:tmpl w:val="D0284B8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26282F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26282F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26282F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26282F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26282F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26282F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26282F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26282F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26282F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rawingGridVerticalSpacing w:val="299"/>
  <w:displayHorizontalDrawingGridEvery w:val="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601C4"/>
    <w:rsid w:val="00007D1D"/>
    <w:rsid w:val="0003652A"/>
    <w:rsid w:val="000526E5"/>
    <w:rsid w:val="00072313"/>
    <w:rsid w:val="000A77E8"/>
    <w:rsid w:val="000B27BB"/>
    <w:rsid w:val="000C0C57"/>
    <w:rsid w:val="000C76B7"/>
    <w:rsid w:val="001112F8"/>
    <w:rsid w:val="0011241A"/>
    <w:rsid w:val="00130594"/>
    <w:rsid w:val="001659E6"/>
    <w:rsid w:val="001846BE"/>
    <w:rsid w:val="00193148"/>
    <w:rsid w:val="001956FA"/>
    <w:rsid w:val="001A568A"/>
    <w:rsid w:val="0020276C"/>
    <w:rsid w:val="00243F6D"/>
    <w:rsid w:val="00264CFF"/>
    <w:rsid w:val="002C7A36"/>
    <w:rsid w:val="00324A20"/>
    <w:rsid w:val="00342E66"/>
    <w:rsid w:val="00343C49"/>
    <w:rsid w:val="003C0E57"/>
    <w:rsid w:val="003C4A9E"/>
    <w:rsid w:val="003E04A0"/>
    <w:rsid w:val="0040676D"/>
    <w:rsid w:val="004124C9"/>
    <w:rsid w:val="00413CD6"/>
    <w:rsid w:val="00422991"/>
    <w:rsid w:val="004413A1"/>
    <w:rsid w:val="004601C4"/>
    <w:rsid w:val="0046624F"/>
    <w:rsid w:val="00494966"/>
    <w:rsid w:val="004B1298"/>
    <w:rsid w:val="004B6007"/>
    <w:rsid w:val="004C3936"/>
    <w:rsid w:val="004C40BE"/>
    <w:rsid w:val="004D2096"/>
    <w:rsid w:val="004D7DA0"/>
    <w:rsid w:val="004E6AAF"/>
    <w:rsid w:val="00512DCF"/>
    <w:rsid w:val="0052627B"/>
    <w:rsid w:val="005947D4"/>
    <w:rsid w:val="0059598E"/>
    <w:rsid w:val="005A4D49"/>
    <w:rsid w:val="005C5546"/>
    <w:rsid w:val="005D603C"/>
    <w:rsid w:val="005F120D"/>
    <w:rsid w:val="006112DC"/>
    <w:rsid w:val="0062658C"/>
    <w:rsid w:val="006C303A"/>
    <w:rsid w:val="006E7158"/>
    <w:rsid w:val="00707F1A"/>
    <w:rsid w:val="00736231"/>
    <w:rsid w:val="00750138"/>
    <w:rsid w:val="00757D4F"/>
    <w:rsid w:val="007748C0"/>
    <w:rsid w:val="007B27B8"/>
    <w:rsid w:val="007B7CF6"/>
    <w:rsid w:val="0081714B"/>
    <w:rsid w:val="008756DA"/>
    <w:rsid w:val="00875839"/>
    <w:rsid w:val="008A1838"/>
    <w:rsid w:val="008A3E36"/>
    <w:rsid w:val="008A53C2"/>
    <w:rsid w:val="008B4A4C"/>
    <w:rsid w:val="008D0F69"/>
    <w:rsid w:val="008E46D6"/>
    <w:rsid w:val="008F4AC7"/>
    <w:rsid w:val="00915234"/>
    <w:rsid w:val="009403AE"/>
    <w:rsid w:val="0094663C"/>
    <w:rsid w:val="0096328A"/>
    <w:rsid w:val="00982AB1"/>
    <w:rsid w:val="009A3567"/>
    <w:rsid w:val="009A67B6"/>
    <w:rsid w:val="009C7745"/>
    <w:rsid w:val="009D4D3E"/>
    <w:rsid w:val="009D4D44"/>
    <w:rsid w:val="009E7612"/>
    <w:rsid w:val="009F477B"/>
    <w:rsid w:val="00A0314C"/>
    <w:rsid w:val="00A05723"/>
    <w:rsid w:val="00A14DA4"/>
    <w:rsid w:val="00A17A83"/>
    <w:rsid w:val="00A60B4B"/>
    <w:rsid w:val="00A63F9C"/>
    <w:rsid w:val="00A65557"/>
    <w:rsid w:val="00A70690"/>
    <w:rsid w:val="00AA0A65"/>
    <w:rsid w:val="00AB7F1A"/>
    <w:rsid w:val="00AC0DC7"/>
    <w:rsid w:val="00AE02D7"/>
    <w:rsid w:val="00BA2EB2"/>
    <w:rsid w:val="00BA33A6"/>
    <w:rsid w:val="00BB4A7A"/>
    <w:rsid w:val="00C369A4"/>
    <w:rsid w:val="00C36ACA"/>
    <w:rsid w:val="00C43831"/>
    <w:rsid w:val="00CA2809"/>
    <w:rsid w:val="00CC5716"/>
    <w:rsid w:val="00CF16D3"/>
    <w:rsid w:val="00CF1953"/>
    <w:rsid w:val="00D639D8"/>
    <w:rsid w:val="00D92B17"/>
    <w:rsid w:val="00DD07F3"/>
    <w:rsid w:val="00DD7CC1"/>
    <w:rsid w:val="00E051B2"/>
    <w:rsid w:val="00E52ED6"/>
    <w:rsid w:val="00E5504E"/>
    <w:rsid w:val="00E77A0C"/>
    <w:rsid w:val="00E81495"/>
    <w:rsid w:val="00ED3050"/>
    <w:rsid w:val="00ED7C19"/>
    <w:rsid w:val="00EE1229"/>
    <w:rsid w:val="00F04DE0"/>
    <w:rsid w:val="00F21987"/>
    <w:rsid w:val="00F24ED0"/>
    <w:rsid w:val="00F26A62"/>
    <w:rsid w:val="00F308B1"/>
    <w:rsid w:val="00F40F3F"/>
    <w:rsid w:val="00F719CE"/>
    <w:rsid w:val="00F7644E"/>
    <w:rsid w:val="00F77D21"/>
    <w:rsid w:val="00F80790"/>
    <w:rsid w:val="00F878BB"/>
    <w:rsid w:val="00F967C9"/>
    <w:rsid w:val="00FA26F4"/>
    <w:rsid w:val="00FA4B90"/>
    <w:rsid w:val="00FB6534"/>
    <w:rsid w:val="00FC08B6"/>
    <w:rsid w:val="00FC64BA"/>
    <w:rsid w:val="00FE6B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01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1"/>
    <w:basedOn w:val="a"/>
    <w:rsid w:val="004601C4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3">
    <w:name w:val="List Paragraph"/>
    <w:basedOn w:val="a"/>
    <w:uiPriority w:val="34"/>
    <w:qFormat/>
    <w:rsid w:val="004601C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4601C4"/>
  </w:style>
  <w:style w:type="paragraph" w:styleId="a4">
    <w:name w:val="header"/>
    <w:basedOn w:val="a"/>
    <w:link w:val="a5"/>
    <w:rsid w:val="004601C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4601C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4601C4"/>
  </w:style>
  <w:style w:type="paragraph" w:styleId="a7">
    <w:name w:val="No Spacing"/>
    <w:uiPriority w:val="1"/>
    <w:qFormat/>
    <w:rsid w:val="00F24ED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10">
    <w:name w:val="Гиперссылка1"/>
    <w:basedOn w:val="a0"/>
    <w:rsid w:val="00007D1D"/>
  </w:style>
  <w:style w:type="paragraph" w:styleId="a8">
    <w:name w:val="Normal (Web)"/>
    <w:basedOn w:val="a"/>
    <w:uiPriority w:val="99"/>
    <w:unhideWhenUsed/>
    <w:rsid w:val="00DD07F3"/>
    <w:pPr>
      <w:spacing w:before="100" w:beforeAutospacing="1" w:after="100" w:afterAutospacing="1"/>
    </w:pPr>
  </w:style>
  <w:style w:type="character" w:customStyle="1" w:styleId="a9">
    <w:name w:val="Цветовое выделение"/>
    <w:uiPriority w:val="99"/>
    <w:rsid w:val="004C3936"/>
    <w:rPr>
      <w:b/>
      <w:bCs/>
      <w:color w:val="26282F"/>
    </w:rPr>
  </w:style>
  <w:style w:type="character" w:customStyle="1" w:styleId="aa">
    <w:name w:val="Гипертекстовая ссылка"/>
    <w:basedOn w:val="a9"/>
    <w:uiPriority w:val="99"/>
    <w:rsid w:val="004C3936"/>
    <w:rPr>
      <w:b/>
      <w:bCs/>
      <w:color w:val="106BBE"/>
    </w:rPr>
  </w:style>
  <w:style w:type="paragraph" w:customStyle="1" w:styleId="ab">
    <w:name w:val="Заголовок статьи"/>
    <w:basedOn w:val="a"/>
    <w:next w:val="a"/>
    <w:uiPriority w:val="99"/>
    <w:rsid w:val="004C3936"/>
    <w:pPr>
      <w:widowControl w:val="0"/>
      <w:autoSpaceDE w:val="0"/>
      <w:autoSpaceDN w:val="0"/>
      <w:adjustRightInd w:val="0"/>
      <w:ind w:left="1612" w:hanging="892"/>
      <w:jc w:val="both"/>
    </w:pPr>
    <w:rPr>
      <w:rFonts w:ascii="Times New Roman CYR" w:eastAsiaTheme="minorEastAsia" w:hAnsi="Times New Roman CYR" w:cs="Times New Roman CYR"/>
    </w:rPr>
  </w:style>
  <w:style w:type="paragraph" w:customStyle="1" w:styleId="ac">
    <w:name w:val="Комментарий"/>
    <w:basedOn w:val="a"/>
    <w:next w:val="a"/>
    <w:uiPriority w:val="99"/>
    <w:rsid w:val="004C3936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Times New Roman CYR" w:eastAsiaTheme="minorEastAsia" w:hAnsi="Times New Roman CYR" w:cs="Times New Roman CYR"/>
      <w:color w:val="353842"/>
    </w:rPr>
  </w:style>
  <w:style w:type="paragraph" w:customStyle="1" w:styleId="ad">
    <w:name w:val="Информация о версии"/>
    <w:basedOn w:val="ac"/>
    <w:next w:val="a"/>
    <w:uiPriority w:val="99"/>
    <w:rsid w:val="004C3936"/>
    <w:rPr>
      <w:i/>
      <w:iCs/>
    </w:rPr>
  </w:style>
  <w:style w:type="character" w:customStyle="1" w:styleId="ae">
    <w:name w:val="Цветовое выделение для Текст"/>
    <w:uiPriority w:val="99"/>
    <w:rsid w:val="004C3936"/>
    <w:rPr>
      <w:rFonts w:ascii="Times New Roman CYR" w:hAnsi="Times New Roman CYR" w:cs="Times New Roman CYR"/>
    </w:rPr>
  </w:style>
  <w:style w:type="paragraph" w:styleId="af">
    <w:name w:val="footer"/>
    <w:basedOn w:val="a"/>
    <w:link w:val="af0"/>
    <w:uiPriority w:val="99"/>
    <w:semiHidden/>
    <w:unhideWhenUsed/>
    <w:rsid w:val="004413A1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4413A1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1">
    <w:name w:val="Table Grid"/>
    <w:basedOn w:val="a1"/>
    <w:uiPriority w:val="59"/>
    <w:rsid w:val="00D92B1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01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1"/>
    <w:basedOn w:val="a"/>
    <w:rsid w:val="004601C4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3">
    <w:name w:val="List Paragraph"/>
    <w:basedOn w:val="a"/>
    <w:uiPriority w:val="34"/>
    <w:qFormat/>
    <w:rsid w:val="004601C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4601C4"/>
  </w:style>
  <w:style w:type="paragraph" w:styleId="a4">
    <w:name w:val="header"/>
    <w:basedOn w:val="a"/>
    <w:link w:val="a5"/>
    <w:rsid w:val="004601C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4601C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4601C4"/>
  </w:style>
  <w:style w:type="paragraph" w:styleId="a7">
    <w:name w:val="No Spacing"/>
    <w:uiPriority w:val="1"/>
    <w:qFormat/>
    <w:rsid w:val="00F24ED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10">
    <w:name w:val="Гиперссылка1"/>
    <w:basedOn w:val="a0"/>
    <w:rsid w:val="00007D1D"/>
  </w:style>
  <w:style w:type="paragraph" w:styleId="a8">
    <w:name w:val="Normal (Web)"/>
    <w:basedOn w:val="a"/>
    <w:uiPriority w:val="99"/>
    <w:unhideWhenUsed/>
    <w:rsid w:val="00DD07F3"/>
    <w:pPr>
      <w:spacing w:before="100" w:beforeAutospacing="1" w:after="100" w:afterAutospacing="1"/>
    </w:pPr>
  </w:style>
  <w:style w:type="character" w:customStyle="1" w:styleId="a9">
    <w:name w:val="Цветовое выделение"/>
    <w:uiPriority w:val="99"/>
    <w:rsid w:val="004C3936"/>
    <w:rPr>
      <w:b/>
      <w:bCs/>
      <w:color w:val="26282F"/>
    </w:rPr>
  </w:style>
  <w:style w:type="character" w:customStyle="1" w:styleId="aa">
    <w:name w:val="Гипертекстовая ссылка"/>
    <w:basedOn w:val="a9"/>
    <w:uiPriority w:val="99"/>
    <w:rsid w:val="004C3936"/>
    <w:rPr>
      <w:b/>
      <w:bCs/>
      <w:color w:val="106BBE"/>
    </w:rPr>
  </w:style>
  <w:style w:type="paragraph" w:customStyle="1" w:styleId="ab">
    <w:name w:val="Заголовок статьи"/>
    <w:basedOn w:val="a"/>
    <w:next w:val="a"/>
    <w:uiPriority w:val="99"/>
    <w:rsid w:val="004C3936"/>
    <w:pPr>
      <w:widowControl w:val="0"/>
      <w:autoSpaceDE w:val="0"/>
      <w:autoSpaceDN w:val="0"/>
      <w:adjustRightInd w:val="0"/>
      <w:ind w:left="1612" w:hanging="892"/>
      <w:jc w:val="both"/>
    </w:pPr>
    <w:rPr>
      <w:rFonts w:ascii="Times New Roman CYR" w:eastAsiaTheme="minorEastAsia" w:hAnsi="Times New Roman CYR" w:cs="Times New Roman CYR"/>
    </w:rPr>
  </w:style>
  <w:style w:type="paragraph" w:customStyle="1" w:styleId="ac">
    <w:name w:val="Комментарий"/>
    <w:basedOn w:val="a"/>
    <w:next w:val="a"/>
    <w:uiPriority w:val="99"/>
    <w:rsid w:val="004C3936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Times New Roman CYR" w:eastAsiaTheme="minorEastAsia" w:hAnsi="Times New Roman CYR" w:cs="Times New Roman CYR"/>
      <w:color w:val="353842"/>
    </w:rPr>
  </w:style>
  <w:style w:type="paragraph" w:customStyle="1" w:styleId="ad">
    <w:name w:val="Информация о версии"/>
    <w:basedOn w:val="ac"/>
    <w:next w:val="a"/>
    <w:uiPriority w:val="99"/>
    <w:rsid w:val="004C3936"/>
    <w:rPr>
      <w:i/>
      <w:iCs/>
    </w:rPr>
  </w:style>
  <w:style w:type="character" w:customStyle="1" w:styleId="ae">
    <w:name w:val="Цветовое выделение для Текст"/>
    <w:uiPriority w:val="99"/>
    <w:rsid w:val="004C3936"/>
    <w:rPr>
      <w:rFonts w:ascii="Times New Roman CYR" w:hAnsi="Times New Roman CYR" w:cs="Times New Roman CYR"/>
    </w:rPr>
  </w:style>
  <w:style w:type="paragraph" w:styleId="af">
    <w:name w:val="footer"/>
    <w:basedOn w:val="a"/>
    <w:link w:val="af0"/>
    <w:uiPriority w:val="99"/>
    <w:semiHidden/>
    <w:unhideWhenUsed/>
    <w:rsid w:val="004413A1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4413A1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1">
    <w:name w:val="Table Grid"/>
    <w:basedOn w:val="a1"/>
    <w:uiPriority w:val="59"/>
    <w:rsid w:val="00D92B1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2</Pages>
  <Words>486</Words>
  <Characters>2773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Doom</cp:lastModifiedBy>
  <cp:revision>68</cp:revision>
  <cp:lastPrinted>2024-03-27T07:23:00Z</cp:lastPrinted>
  <dcterms:created xsi:type="dcterms:W3CDTF">2025-05-13T09:18:00Z</dcterms:created>
  <dcterms:modified xsi:type="dcterms:W3CDTF">2025-08-12T11:38:00Z</dcterms:modified>
</cp:coreProperties>
</file>