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A3B" w:rsidRPr="001152D4" w:rsidRDefault="00825D71" w:rsidP="00B36A3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1152D4">
        <w:rPr>
          <w:rFonts w:ascii="Times New Roman" w:hAnsi="Times New Roman" w:cs="Times New Roman"/>
          <w:sz w:val="24"/>
          <w:szCs w:val="24"/>
        </w:rPr>
        <w:t>СОВЕТ ДЕПУТАТОВ</w:t>
      </w:r>
    </w:p>
    <w:p w:rsidR="00B36A3B" w:rsidRPr="001152D4" w:rsidRDefault="00825D71" w:rsidP="00B36A3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1152D4">
        <w:rPr>
          <w:rFonts w:ascii="Times New Roman" w:hAnsi="Times New Roman" w:cs="Times New Roman"/>
          <w:sz w:val="24"/>
          <w:szCs w:val="24"/>
        </w:rPr>
        <w:t>ШИРИНГУШСКОГО СЕЛЬСКОГО ПОСЕЛЕНИЯ</w:t>
      </w:r>
    </w:p>
    <w:p w:rsidR="00B36A3B" w:rsidRPr="001152D4" w:rsidRDefault="00825D71" w:rsidP="00B36A3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1152D4">
        <w:rPr>
          <w:rFonts w:ascii="Times New Roman" w:hAnsi="Times New Roman" w:cs="Times New Roman"/>
          <w:sz w:val="24"/>
          <w:szCs w:val="24"/>
        </w:rPr>
        <w:t>ЗУБОВО-ПОЛЯНСКОГО МУНИЦИПАЛЬНОГО РАЙОНА</w:t>
      </w:r>
    </w:p>
    <w:p w:rsidR="00887E18" w:rsidRPr="001152D4" w:rsidRDefault="00825D71" w:rsidP="00B36A3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1152D4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B36A3B" w:rsidRPr="001152D4" w:rsidRDefault="00B36A3B" w:rsidP="00B36A3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25D71" w:rsidRPr="001152D4" w:rsidRDefault="00825D71" w:rsidP="00B36A3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1152D4">
        <w:rPr>
          <w:rFonts w:ascii="Times New Roman" w:hAnsi="Times New Roman" w:cs="Times New Roman"/>
          <w:sz w:val="24"/>
          <w:szCs w:val="24"/>
        </w:rPr>
        <w:t>РЕШЕНИЕ</w:t>
      </w:r>
    </w:p>
    <w:p w:rsidR="00825D71" w:rsidRPr="001152D4" w:rsidRDefault="00B36A3B" w:rsidP="00825D71">
      <w:pPr>
        <w:pStyle w:val="a3"/>
        <w:rPr>
          <w:rFonts w:ascii="Times New Roman" w:hAnsi="Times New Roman" w:cs="Times New Roman"/>
          <w:sz w:val="24"/>
          <w:szCs w:val="24"/>
        </w:rPr>
      </w:pPr>
      <w:r w:rsidRPr="001152D4">
        <w:rPr>
          <w:rFonts w:ascii="Times New Roman" w:hAnsi="Times New Roman" w:cs="Times New Roman"/>
          <w:sz w:val="24"/>
          <w:szCs w:val="24"/>
        </w:rPr>
        <w:t>о</w:t>
      </w:r>
      <w:r w:rsidR="008D37FF">
        <w:rPr>
          <w:rFonts w:ascii="Times New Roman" w:hAnsi="Times New Roman" w:cs="Times New Roman"/>
          <w:sz w:val="24"/>
          <w:szCs w:val="24"/>
        </w:rPr>
        <w:t>т 15.07.2025г.                                                                                       № 2</w:t>
      </w:r>
    </w:p>
    <w:p w:rsidR="00B36A3B" w:rsidRPr="001152D4" w:rsidRDefault="00B36A3B" w:rsidP="00825D7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25D71" w:rsidRPr="001152D4" w:rsidRDefault="00825D71" w:rsidP="00825D71">
      <w:pPr>
        <w:pStyle w:val="a3"/>
        <w:rPr>
          <w:rFonts w:ascii="Times New Roman" w:hAnsi="Times New Roman" w:cs="Times New Roman"/>
          <w:sz w:val="24"/>
          <w:szCs w:val="24"/>
        </w:rPr>
      </w:pPr>
      <w:r w:rsidRPr="001152D4">
        <w:rPr>
          <w:rFonts w:ascii="Times New Roman" w:hAnsi="Times New Roman" w:cs="Times New Roman"/>
          <w:sz w:val="24"/>
          <w:szCs w:val="24"/>
        </w:rPr>
        <w:t>«О внесении изменений в решение Совета депутатов Ширингушского сельского поселения Зубово-Полянского муниципального района Республики Мордовия № 5 от 28.12.2022г. «Об утверждении Правил землепользования и</w:t>
      </w:r>
      <w:r w:rsidR="00B36A3B" w:rsidRPr="001152D4">
        <w:rPr>
          <w:rFonts w:ascii="Times New Roman" w:hAnsi="Times New Roman" w:cs="Times New Roman"/>
          <w:sz w:val="24"/>
          <w:szCs w:val="24"/>
        </w:rPr>
        <w:t xml:space="preserve"> </w:t>
      </w:r>
      <w:r w:rsidRPr="001152D4">
        <w:rPr>
          <w:rFonts w:ascii="Times New Roman" w:hAnsi="Times New Roman" w:cs="Times New Roman"/>
          <w:sz w:val="24"/>
          <w:szCs w:val="24"/>
        </w:rPr>
        <w:t>застройки территории Ширингушского сельского поселения</w:t>
      </w:r>
      <w:r w:rsidR="00B36A3B" w:rsidRPr="001152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1152D4">
        <w:rPr>
          <w:rFonts w:ascii="Times New Roman" w:hAnsi="Times New Roman" w:cs="Times New Roman"/>
          <w:sz w:val="24"/>
          <w:szCs w:val="24"/>
        </w:rPr>
        <w:t>поселения</w:t>
      </w:r>
      <w:proofErr w:type="spellEnd"/>
      <w:proofErr w:type="gramEnd"/>
      <w:r w:rsidRPr="001152D4">
        <w:rPr>
          <w:rFonts w:ascii="Times New Roman" w:hAnsi="Times New Roman" w:cs="Times New Roman"/>
          <w:sz w:val="24"/>
          <w:szCs w:val="24"/>
        </w:rPr>
        <w:t xml:space="preserve"> Зубово-Полянского муниципального</w:t>
      </w:r>
    </w:p>
    <w:p w:rsidR="00825D71" w:rsidRPr="001152D4" w:rsidRDefault="00825D71" w:rsidP="00825D71">
      <w:pPr>
        <w:pStyle w:val="a3"/>
        <w:rPr>
          <w:rFonts w:ascii="Times New Roman" w:hAnsi="Times New Roman" w:cs="Times New Roman"/>
          <w:sz w:val="24"/>
          <w:szCs w:val="24"/>
        </w:rPr>
      </w:pPr>
      <w:r w:rsidRPr="001152D4">
        <w:rPr>
          <w:rFonts w:ascii="Times New Roman" w:hAnsi="Times New Roman" w:cs="Times New Roman"/>
          <w:sz w:val="24"/>
          <w:szCs w:val="24"/>
        </w:rPr>
        <w:t>района Республики Мордовия»</w:t>
      </w:r>
    </w:p>
    <w:p w:rsidR="00B36A3B" w:rsidRPr="001152D4" w:rsidRDefault="00B36A3B" w:rsidP="00825D7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25D71" w:rsidRPr="001152D4" w:rsidRDefault="000C24AF" w:rsidP="00825D71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1152D4">
        <w:rPr>
          <w:rFonts w:ascii="Times New Roman" w:hAnsi="Times New Roman" w:cs="Times New Roman"/>
          <w:sz w:val="24"/>
          <w:szCs w:val="24"/>
        </w:rPr>
        <w:t>В соответствии с Федеральным законом от 6 октября 2003 года № 131-ФЗ «Об общих принципах организации местного самоуправления в Российской Федерации», статьями 8, 31, 32, 33 Градостроительного кодекса Российской Федерации, с учетом протокола публичных слушаний по внесению изменений в Правила землепользования и застройки Ширингушского сельского поселения, утвержденные Советом депутатов Ширингушского сельского поселения Зубово-Полянского муниципального района Республике Мордовия № 5 от 28.12.2022г</w:t>
      </w:r>
      <w:proofErr w:type="gramEnd"/>
      <w:r w:rsidRPr="001152D4">
        <w:rPr>
          <w:rFonts w:ascii="Times New Roman" w:hAnsi="Times New Roman" w:cs="Times New Roman"/>
          <w:sz w:val="24"/>
          <w:szCs w:val="24"/>
        </w:rPr>
        <w:t>., заключения о результатах публичных слушаний, в целях более рационального использования территории, Совет депутатов Ширингушского сельского поселения решил:</w:t>
      </w:r>
    </w:p>
    <w:p w:rsidR="00B36A3B" w:rsidRPr="001152D4" w:rsidRDefault="00B36A3B" w:rsidP="00825D7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C24AF" w:rsidRPr="001152D4" w:rsidRDefault="000C24AF" w:rsidP="000C24A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152D4">
        <w:rPr>
          <w:rFonts w:ascii="Times New Roman" w:hAnsi="Times New Roman" w:cs="Times New Roman"/>
          <w:sz w:val="24"/>
          <w:szCs w:val="24"/>
        </w:rPr>
        <w:t>Внести в Правила землепользования и застройки Ширингушского сельского поселения Зубово-Полянского муниципального района Республики Мордовия, утвержденные Советом депутатов Ширингушского сельского поселения Зубово-Полянского муниципального района Республике Мордовия № 5 от 28.12.2022г., следующие изменения:</w:t>
      </w:r>
    </w:p>
    <w:p w:rsidR="000C24AF" w:rsidRPr="001152D4" w:rsidRDefault="000C24AF" w:rsidP="000C24AF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 w:rsidRPr="001152D4">
        <w:rPr>
          <w:rFonts w:ascii="Times New Roman" w:hAnsi="Times New Roman" w:cs="Times New Roman"/>
          <w:sz w:val="24"/>
          <w:szCs w:val="24"/>
        </w:rPr>
        <w:t>изменить раздел «Градостроительные регламенты», в частности:</w:t>
      </w:r>
    </w:p>
    <w:p w:rsidR="00B36A3B" w:rsidRPr="001152D4" w:rsidRDefault="00B36A3B" w:rsidP="000C24AF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B36A3B" w:rsidRPr="001152D4" w:rsidRDefault="00B832E3" w:rsidP="000C24AF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 w:rsidRPr="001152D4">
        <w:rPr>
          <w:rFonts w:ascii="Times New Roman" w:hAnsi="Times New Roman" w:cs="Times New Roman"/>
          <w:sz w:val="24"/>
          <w:szCs w:val="24"/>
        </w:rPr>
        <w:t>Статью 28</w:t>
      </w:r>
      <w:r w:rsidR="000C24AF" w:rsidRPr="001152D4">
        <w:rPr>
          <w:rFonts w:ascii="Times New Roman" w:hAnsi="Times New Roman" w:cs="Times New Roman"/>
          <w:sz w:val="24"/>
          <w:szCs w:val="24"/>
        </w:rPr>
        <w:t>. Градострои</w:t>
      </w:r>
      <w:r w:rsidRPr="001152D4">
        <w:rPr>
          <w:rFonts w:ascii="Times New Roman" w:hAnsi="Times New Roman" w:cs="Times New Roman"/>
          <w:sz w:val="24"/>
          <w:szCs w:val="24"/>
        </w:rPr>
        <w:t>тельные регламенты для общественно-деловых зон</w:t>
      </w:r>
      <w:r w:rsidR="000C24AF" w:rsidRPr="001152D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C24AF" w:rsidRPr="001152D4" w:rsidRDefault="00B832E3" w:rsidP="00B832E3">
      <w:pPr>
        <w:tabs>
          <w:tab w:val="left" w:pos="1320"/>
        </w:tabs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1152D4">
        <w:rPr>
          <w:rFonts w:ascii="Times New Roman" w:eastAsia="Calibri" w:hAnsi="Times New Roman" w:cs="Times New Roman"/>
          <w:iCs/>
          <w:sz w:val="24"/>
          <w:szCs w:val="24"/>
        </w:rPr>
        <w:t>О</w:t>
      </w:r>
      <w:proofErr w:type="gramStart"/>
      <w:r w:rsidRPr="001152D4">
        <w:rPr>
          <w:rFonts w:ascii="Times New Roman" w:eastAsia="Calibri" w:hAnsi="Times New Roman" w:cs="Times New Roman"/>
          <w:iCs/>
          <w:sz w:val="24"/>
          <w:szCs w:val="24"/>
        </w:rPr>
        <w:t>1</w:t>
      </w:r>
      <w:proofErr w:type="gramEnd"/>
      <w:r w:rsidRPr="001152D4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Pr="001152D4">
        <w:rPr>
          <w:rFonts w:ascii="Times New Roman" w:hAnsi="Times New Roman" w:cs="Times New Roman"/>
          <w:sz w:val="24"/>
          <w:szCs w:val="24"/>
        </w:rPr>
        <w:t>МНОГОФУНКЦИОНАЛЬНАЯ ОБЩЕСТВЕННО-ДЕЛОВАЯ ЗОНА</w:t>
      </w:r>
    </w:p>
    <w:p w:rsidR="00B36A3B" w:rsidRPr="001152D4" w:rsidRDefault="00B36A3B" w:rsidP="00B36A3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 w:rsidRPr="001152D4">
        <w:rPr>
          <w:rFonts w:ascii="Times New Roman" w:eastAsia="Calibri" w:hAnsi="Times New Roman" w:cs="Times New Roman"/>
          <w:color w:val="000000"/>
          <w:sz w:val="24"/>
          <w:szCs w:val="24"/>
        </w:rPr>
        <w:t>- дополнить основной вид разрешенного использования «</w:t>
      </w:r>
      <w:r w:rsidR="00B832E3" w:rsidRPr="001152D4">
        <w:rPr>
          <w:rFonts w:ascii="Times New Roman" w:hAnsi="Times New Roman" w:cs="Times New Roman"/>
          <w:sz w:val="24"/>
          <w:szCs w:val="24"/>
        </w:rPr>
        <w:t xml:space="preserve">Пищевая промышленность 6.4» </w:t>
      </w:r>
      <w:r w:rsidRPr="001152D4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(</w:t>
      </w:r>
      <w:r w:rsidR="00B832E3" w:rsidRPr="001152D4">
        <w:rPr>
          <w:rFonts w:ascii="Times New Roman" w:hAnsi="Times New Roman" w:cs="Times New Roman"/>
          <w:sz w:val="24"/>
          <w:szCs w:val="24"/>
        </w:rPr>
        <w:t>Размещение объектов пищевой промышленности, по переработке сельскохозяйственной продукции способом, приводящим к их переработке в иную продукцию (консервирование, копчение, хлебопечение), в том числе для производства напитков, алкогольных напитков и табачных изделий</w:t>
      </w:r>
      <w:r w:rsidRPr="001152D4">
        <w:rPr>
          <w:rFonts w:ascii="Times New Roman" w:hAnsi="Times New Roman" w:cs="Times New Roman"/>
          <w:sz w:val="24"/>
          <w:szCs w:val="24"/>
        </w:rPr>
        <w:t xml:space="preserve">) минимальные </w:t>
      </w:r>
      <w:r w:rsidR="00B832E3" w:rsidRPr="001152D4">
        <w:rPr>
          <w:rFonts w:ascii="Times New Roman" w:hAnsi="Times New Roman" w:cs="Times New Roman"/>
          <w:sz w:val="24"/>
          <w:szCs w:val="24"/>
        </w:rPr>
        <w:t>размеры земельных участков – 2000кв.м., максимальные 500000</w:t>
      </w:r>
      <w:r w:rsidRPr="001152D4">
        <w:rPr>
          <w:rFonts w:ascii="Times New Roman" w:hAnsi="Times New Roman" w:cs="Times New Roman"/>
          <w:sz w:val="24"/>
          <w:szCs w:val="24"/>
        </w:rPr>
        <w:t>кв.м.;</w:t>
      </w:r>
    </w:p>
    <w:p w:rsidR="00B832E3" w:rsidRPr="001152D4" w:rsidRDefault="00B832E3" w:rsidP="00B832E3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1152D4">
        <w:rPr>
          <w:rFonts w:ascii="Times New Roman" w:eastAsia="Calibri" w:hAnsi="Times New Roman" w:cs="Times New Roman"/>
          <w:color w:val="000000"/>
          <w:sz w:val="24"/>
          <w:szCs w:val="24"/>
        </w:rPr>
        <w:t>- дополнить основной вид разрешенного использования «</w:t>
      </w:r>
      <w:r w:rsidRPr="001152D4">
        <w:rPr>
          <w:rFonts w:ascii="Times New Roman" w:hAnsi="Times New Roman" w:cs="Times New Roman"/>
          <w:sz w:val="24"/>
          <w:szCs w:val="24"/>
        </w:rPr>
        <w:t xml:space="preserve">Строительная промышленность 6.6» </w:t>
      </w:r>
      <w:r w:rsidRPr="001152D4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(</w:t>
      </w:r>
      <w:r w:rsidRPr="001152D4">
        <w:rPr>
          <w:rFonts w:ascii="Times New Roman" w:hAnsi="Times New Roman" w:cs="Times New Roman"/>
          <w:sz w:val="24"/>
          <w:szCs w:val="24"/>
        </w:rPr>
        <w:t>Размещение объектов капитального строительства, предназначенных для производства: строительных материалов (кирпичей, пиломатериалов, цемента, крепежных материалов), бытового и строительного газового и сантехнического оборудования, лифтов и подъемников, столярной продукции, сборных домов или их частей и тому подобной продукции) минимальные размеры земельных участков – 2000кв.м., максимальные 500000кв.м.;</w:t>
      </w:r>
      <w:proofErr w:type="gramEnd"/>
    </w:p>
    <w:p w:rsidR="001152D4" w:rsidRPr="001152D4" w:rsidRDefault="001152D4" w:rsidP="001152D4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1152D4">
        <w:rPr>
          <w:rFonts w:ascii="Times New Roman" w:eastAsia="Calibri" w:hAnsi="Times New Roman" w:cs="Times New Roman"/>
          <w:color w:val="000000"/>
          <w:sz w:val="24"/>
          <w:szCs w:val="24"/>
        </w:rPr>
        <w:t>- дополнить основной вид разрешенного использования «</w:t>
      </w:r>
      <w:r w:rsidRPr="001152D4">
        <w:rPr>
          <w:rFonts w:ascii="Times New Roman" w:hAnsi="Times New Roman" w:cs="Times New Roman"/>
          <w:sz w:val="24"/>
          <w:szCs w:val="24"/>
        </w:rPr>
        <w:t xml:space="preserve">Склады 6.9» </w:t>
      </w:r>
      <w:r w:rsidRPr="001152D4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(</w:t>
      </w:r>
      <w:r w:rsidRPr="001152D4">
        <w:rPr>
          <w:rFonts w:ascii="Times New Roman" w:hAnsi="Times New Roman" w:cs="Times New Roman"/>
          <w:sz w:val="24"/>
          <w:szCs w:val="24"/>
        </w:rPr>
        <w:t xml:space="preserve">Размещение сооружений, имеющих назначение по временному хранению, распределению и перевалке грузов (за исключением хранения стратегических запасов), не </w:t>
      </w:r>
      <w:r w:rsidRPr="001152D4">
        <w:rPr>
          <w:rFonts w:ascii="Times New Roman" w:hAnsi="Times New Roman" w:cs="Times New Roman"/>
          <w:sz w:val="24"/>
          <w:szCs w:val="24"/>
        </w:rPr>
        <w:lastRenderedPageBreak/>
        <w:t>являющихся частями производственных комплексов, на которых был создан груз: промышленные базы, склады, погрузочные терминалы и доки, нефтехранилища и нефтеналивные станции, газовые хранилища и обслуживающие их газоконденсатные и газоперекачивающие станции, элеваторы и продовольственные склады, за исключением железнодорожных</w:t>
      </w:r>
      <w:proofErr w:type="gramEnd"/>
      <w:r w:rsidRPr="001152D4">
        <w:rPr>
          <w:rFonts w:ascii="Times New Roman" w:hAnsi="Times New Roman" w:cs="Times New Roman"/>
          <w:sz w:val="24"/>
          <w:szCs w:val="24"/>
        </w:rPr>
        <w:t xml:space="preserve"> перевалочных складов), минимальные размеры земельных участков – 2000кв.м., максимальные 500000кв.м.;</w:t>
      </w:r>
    </w:p>
    <w:p w:rsidR="00B832E3" w:rsidRPr="001152D4" w:rsidRDefault="001152D4" w:rsidP="001152D4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 w:rsidRPr="001152D4">
        <w:rPr>
          <w:rFonts w:ascii="Times New Roman" w:eastAsia="Calibri" w:hAnsi="Times New Roman" w:cs="Times New Roman"/>
          <w:color w:val="000000"/>
          <w:sz w:val="24"/>
          <w:szCs w:val="24"/>
        </w:rPr>
        <w:t>- дополнить основной вид разрешенного использования «</w:t>
      </w:r>
      <w:r w:rsidRPr="001152D4">
        <w:rPr>
          <w:rFonts w:ascii="Times New Roman" w:hAnsi="Times New Roman" w:cs="Times New Roman"/>
          <w:sz w:val="24"/>
          <w:szCs w:val="24"/>
        </w:rPr>
        <w:t xml:space="preserve">Складские площадки 6.9.1»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(</w:t>
      </w:r>
      <w:r w:rsidRPr="001152D4">
        <w:rPr>
          <w:rStyle w:val="a4"/>
          <w:rFonts w:ascii="Times New Roman" w:hAnsi="Times New Roman" w:cs="Times New Roman"/>
          <w:i w:val="0"/>
          <w:color w:val="000000"/>
          <w:sz w:val="24"/>
          <w:szCs w:val="24"/>
        </w:rPr>
        <w:t xml:space="preserve">Временное хранение, распределение и перевалка грузов (за исключением хранения стратегических запасов) на </w:t>
      </w:r>
      <w:proofErr w:type="gramStart"/>
      <w:r w:rsidRPr="001152D4">
        <w:rPr>
          <w:rStyle w:val="a4"/>
          <w:rFonts w:ascii="Times New Roman" w:hAnsi="Times New Roman" w:cs="Times New Roman"/>
          <w:i w:val="0"/>
          <w:color w:val="000000"/>
          <w:sz w:val="24"/>
          <w:szCs w:val="24"/>
        </w:rPr>
        <w:t>открытом</w:t>
      </w:r>
      <w:proofErr w:type="gramEnd"/>
      <w:r w:rsidRPr="001152D4">
        <w:rPr>
          <w:rStyle w:val="a4"/>
          <w:rFonts w:ascii="Times New Roman" w:hAnsi="Times New Roman" w:cs="Times New Roman"/>
          <w:i w:val="0"/>
          <w:color w:val="000000"/>
          <w:sz w:val="24"/>
          <w:szCs w:val="24"/>
        </w:rPr>
        <w:t xml:space="preserve"> воздух</w:t>
      </w:r>
      <w:r>
        <w:rPr>
          <w:rStyle w:val="a4"/>
          <w:rFonts w:ascii="Times New Roman" w:hAnsi="Times New Roman" w:cs="Times New Roman"/>
          <w:i w:val="0"/>
          <w:color w:val="000000"/>
          <w:sz w:val="24"/>
          <w:szCs w:val="24"/>
        </w:rPr>
        <w:t>), м</w:t>
      </w:r>
      <w:r w:rsidRPr="001152D4">
        <w:rPr>
          <w:rFonts w:ascii="Times New Roman" w:hAnsi="Times New Roman" w:cs="Times New Roman"/>
          <w:sz w:val="24"/>
          <w:szCs w:val="24"/>
        </w:rPr>
        <w:t>инимальные размеры земельных участков – 2000кв.м., максимальные 500000кв.м.;</w:t>
      </w:r>
    </w:p>
    <w:p w:rsidR="00B36A3B" w:rsidRPr="001152D4" w:rsidRDefault="00B36A3B" w:rsidP="00B36A3B">
      <w:pPr>
        <w:pStyle w:val="a3"/>
        <w:ind w:left="720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B36A3B" w:rsidRPr="001152D4" w:rsidRDefault="00B36A3B" w:rsidP="00B36A3B">
      <w:pPr>
        <w:pStyle w:val="a3"/>
        <w:ind w:left="720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152D4">
        <w:rPr>
          <w:rFonts w:ascii="Times New Roman" w:eastAsia="Calibri" w:hAnsi="Times New Roman" w:cs="Times New Roman"/>
          <w:color w:val="000000"/>
          <w:sz w:val="24"/>
          <w:szCs w:val="24"/>
        </w:rPr>
        <w:t>2. Настоящее решение опубликовать в газете «Луч» Ширингушского сельского поселения, на сайте муниципального образования.</w:t>
      </w:r>
    </w:p>
    <w:p w:rsidR="00B36A3B" w:rsidRPr="001152D4" w:rsidRDefault="00B36A3B" w:rsidP="00B36A3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B36A3B" w:rsidRPr="001152D4" w:rsidRDefault="00B36A3B" w:rsidP="00B36A3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 w:rsidRPr="001152D4">
        <w:rPr>
          <w:rFonts w:ascii="Times New Roman" w:hAnsi="Times New Roman" w:cs="Times New Roman"/>
          <w:sz w:val="24"/>
          <w:szCs w:val="24"/>
        </w:rPr>
        <w:t>3. Решение вступает в силу со дня его опубликования.</w:t>
      </w:r>
    </w:p>
    <w:p w:rsidR="00B36A3B" w:rsidRPr="001152D4" w:rsidRDefault="00B36A3B" w:rsidP="00B36A3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B36A3B" w:rsidRPr="001152D4" w:rsidRDefault="00B36A3B" w:rsidP="00B36A3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B36A3B" w:rsidRPr="001152D4" w:rsidRDefault="00B36A3B" w:rsidP="00B36A3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B36A3B" w:rsidRPr="001152D4" w:rsidRDefault="00B36A3B" w:rsidP="00B36A3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 w:rsidRPr="001152D4">
        <w:rPr>
          <w:rFonts w:ascii="Times New Roman" w:hAnsi="Times New Roman" w:cs="Times New Roman"/>
          <w:sz w:val="24"/>
          <w:szCs w:val="24"/>
        </w:rPr>
        <w:t>Глава</w:t>
      </w:r>
    </w:p>
    <w:p w:rsidR="00B36A3B" w:rsidRPr="001152D4" w:rsidRDefault="00B36A3B" w:rsidP="00B36A3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 w:rsidRPr="001152D4">
        <w:rPr>
          <w:rFonts w:ascii="Times New Roman" w:hAnsi="Times New Roman" w:cs="Times New Roman"/>
          <w:sz w:val="24"/>
          <w:szCs w:val="24"/>
        </w:rPr>
        <w:t>Ширингушского сельского поселения:                                Е.Н. Кузьмина</w:t>
      </w:r>
    </w:p>
    <w:p w:rsidR="00B36A3B" w:rsidRPr="001152D4" w:rsidRDefault="00B36A3B" w:rsidP="000C24AF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0C24AF" w:rsidRPr="001152D4" w:rsidRDefault="000C24AF" w:rsidP="000C24AF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0C24AF" w:rsidRPr="001152D4" w:rsidRDefault="000C24AF" w:rsidP="000C24AF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0C24AF" w:rsidRPr="001152D4" w:rsidRDefault="000C24AF" w:rsidP="000C24AF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0C24AF" w:rsidRPr="001152D4" w:rsidRDefault="000C24AF" w:rsidP="00B36A3B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0C24AF" w:rsidRPr="001152D4" w:rsidSect="00887E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B71F28"/>
    <w:multiLevelType w:val="hybridMultilevel"/>
    <w:tmpl w:val="A13C2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25D71"/>
    <w:rsid w:val="000C24AF"/>
    <w:rsid w:val="001152D4"/>
    <w:rsid w:val="00825D71"/>
    <w:rsid w:val="00887E18"/>
    <w:rsid w:val="008D37FF"/>
    <w:rsid w:val="00B36A3B"/>
    <w:rsid w:val="00B832E3"/>
    <w:rsid w:val="00E21F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E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25D71"/>
    <w:pPr>
      <w:spacing w:after="0" w:line="240" w:lineRule="auto"/>
    </w:pPr>
  </w:style>
  <w:style w:type="character" w:styleId="a4">
    <w:name w:val="Emphasis"/>
    <w:basedOn w:val="a0"/>
    <w:uiPriority w:val="20"/>
    <w:qFormat/>
    <w:rsid w:val="001152D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571</Words>
  <Characters>3256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2025-07-16T06:19:00Z</cp:lastPrinted>
  <dcterms:created xsi:type="dcterms:W3CDTF">2025-07-15T06:32:00Z</dcterms:created>
  <dcterms:modified xsi:type="dcterms:W3CDTF">2025-07-16T06:20:00Z</dcterms:modified>
</cp:coreProperties>
</file>