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DED" w:rsidRDefault="00884DED" w:rsidP="00D00509">
      <w:pPr>
        <w:rPr>
          <w:sz w:val="20"/>
        </w:rPr>
      </w:pPr>
    </w:p>
    <w:p w:rsidR="00884DED" w:rsidRPr="00D00509" w:rsidRDefault="00884DED" w:rsidP="00884DED">
      <w:pPr>
        <w:jc w:val="center"/>
        <w:rPr>
          <w:caps/>
          <w:sz w:val="22"/>
          <w:szCs w:val="22"/>
        </w:rPr>
      </w:pPr>
      <w:r w:rsidRPr="00D00509">
        <w:rPr>
          <w:caps/>
          <w:sz w:val="22"/>
          <w:szCs w:val="22"/>
        </w:rPr>
        <w:t>информационный бюллетень</w:t>
      </w:r>
    </w:p>
    <w:p w:rsidR="00884DED" w:rsidRPr="00D00509" w:rsidRDefault="00884DED" w:rsidP="00884DED">
      <w:pPr>
        <w:jc w:val="center"/>
        <w:rPr>
          <w:caps/>
          <w:sz w:val="22"/>
          <w:szCs w:val="22"/>
        </w:rPr>
      </w:pPr>
      <w:r w:rsidRPr="00D00509">
        <w:rPr>
          <w:caps/>
          <w:sz w:val="22"/>
          <w:szCs w:val="22"/>
        </w:rPr>
        <w:t>мОРДОВСКО-ПОЛЯНСКОГО СЕЛЬСКОГО ПОСЕЛЕНИЯ</w:t>
      </w:r>
    </w:p>
    <w:p w:rsidR="00884DED" w:rsidRPr="00D00509" w:rsidRDefault="00884DED" w:rsidP="00D00509">
      <w:pPr>
        <w:jc w:val="center"/>
        <w:rPr>
          <w:caps/>
          <w:sz w:val="22"/>
          <w:szCs w:val="22"/>
        </w:rPr>
      </w:pPr>
      <w:r w:rsidRPr="00D00509">
        <w:rPr>
          <w:caps/>
          <w:sz w:val="22"/>
          <w:szCs w:val="22"/>
        </w:rPr>
        <w:t>зУБОВО-ПОЛЯНСКОГО МУНИЦИПАЛЬНОГО РАЙОНа        Республики Мордовия</w:t>
      </w:r>
    </w:p>
    <w:p w:rsidR="00884DED" w:rsidRPr="00D00509" w:rsidRDefault="00884DED" w:rsidP="00D00509">
      <w:pPr>
        <w:jc w:val="center"/>
        <w:rPr>
          <w:sz w:val="56"/>
          <w:szCs w:val="56"/>
        </w:rPr>
      </w:pPr>
      <w:r w:rsidRPr="00D00509">
        <w:rPr>
          <w:sz w:val="56"/>
          <w:szCs w:val="56"/>
        </w:rPr>
        <w:t xml:space="preserve"> </w:t>
      </w:r>
      <w:r w:rsidRPr="00D00509">
        <w:rPr>
          <w:b/>
          <w:sz w:val="56"/>
          <w:szCs w:val="56"/>
        </w:rPr>
        <w:t>"ВЕСТИ СЕЛА"</w:t>
      </w:r>
    </w:p>
    <w:p w:rsidR="008771AE" w:rsidRDefault="00884DED" w:rsidP="00884DED">
      <w:pPr>
        <w:jc w:val="center"/>
        <w:rPr>
          <w:b/>
          <w:sz w:val="20"/>
        </w:rPr>
      </w:pPr>
      <w:r w:rsidRPr="00D00509">
        <w:rPr>
          <w:b/>
          <w:sz w:val="20"/>
        </w:rPr>
        <w:t xml:space="preserve">Является официальным печатным   изданием Мордовско-Полянского   сельского поселения </w:t>
      </w:r>
    </w:p>
    <w:p w:rsidR="00884DED" w:rsidRPr="00D00509" w:rsidRDefault="00884DED" w:rsidP="00884DED">
      <w:pPr>
        <w:jc w:val="center"/>
        <w:rPr>
          <w:b/>
          <w:sz w:val="20"/>
        </w:rPr>
      </w:pPr>
      <w:r w:rsidRPr="00D00509">
        <w:rPr>
          <w:b/>
          <w:sz w:val="20"/>
        </w:rPr>
        <w:t>Зубово-Полянского муниципального района Республики Мордовия</w:t>
      </w:r>
    </w:p>
    <w:p w:rsidR="00884DED" w:rsidRDefault="00884DED" w:rsidP="00884DED">
      <w:pPr>
        <w:jc w:val="both"/>
        <w:rPr>
          <w:b/>
          <w:sz w:val="22"/>
          <w:szCs w:val="22"/>
        </w:rPr>
      </w:pPr>
    </w:p>
    <w:p w:rsidR="00D00509" w:rsidRPr="00D00509" w:rsidRDefault="00E46E09" w:rsidP="00D00509">
      <w:pPr>
        <w:jc w:val="both"/>
        <w:rPr>
          <w:b/>
          <w:caps/>
          <w:sz w:val="20"/>
        </w:rPr>
      </w:pPr>
      <w:r>
        <w:rPr>
          <w:b/>
          <w:sz w:val="20"/>
          <w:highlight w:val="lightGray"/>
        </w:rPr>
        <w:t>18 июл</w:t>
      </w:r>
      <w:r w:rsidR="00C15299">
        <w:rPr>
          <w:b/>
          <w:sz w:val="20"/>
          <w:highlight w:val="lightGray"/>
        </w:rPr>
        <w:t>я</w:t>
      </w:r>
      <w:r w:rsidR="00DB4CF0" w:rsidRPr="00D00509">
        <w:rPr>
          <w:b/>
          <w:sz w:val="20"/>
          <w:highlight w:val="lightGray"/>
        </w:rPr>
        <w:t xml:space="preserve"> </w:t>
      </w:r>
      <w:r w:rsidR="00E5164C">
        <w:rPr>
          <w:b/>
          <w:sz w:val="20"/>
          <w:highlight w:val="lightGray"/>
        </w:rPr>
        <w:t>2025</w:t>
      </w:r>
      <w:r w:rsidR="00884DED" w:rsidRPr="00D00509">
        <w:rPr>
          <w:b/>
          <w:sz w:val="20"/>
          <w:highlight w:val="lightGray"/>
        </w:rPr>
        <w:t>года</w:t>
      </w:r>
      <w:r w:rsidR="00884DED" w:rsidRPr="00D00509">
        <w:rPr>
          <w:b/>
          <w:caps/>
          <w:sz w:val="20"/>
          <w:highlight w:val="lightGray"/>
        </w:rPr>
        <w:t xml:space="preserve">                                          </w:t>
      </w:r>
      <w:r w:rsidR="00DB4CF0" w:rsidRPr="00D00509">
        <w:rPr>
          <w:b/>
          <w:caps/>
          <w:sz w:val="20"/>
          <w:highlight w:val="lightGray"/>
        </w:rPr>
        <w:t xml:space="preserve">                       </w:t>
      </w:r>
      <w:r w:rsidR="00884DED" w:rsidRPr="00D00509">
        <w:rPr>
          <w:b/>
          <w:caps/>
          <w:sz w:val="20"/>
          <w:highlight w:val="lightGray"/>
        </w:rPr>
        <w:t xml:space="preserve">                   </w:t>
      </w:r>
      <w:r w:rsidR="0017064C" w:rsidRPr="00D00509">
        <w:rPr>
          <w:b/>
          <w:caps/>
          <w:sz w:val="20"/>
          <w:highlight w:val="lightGray"/>
        </w:rPr>
        <w:t xml:space="preserve">   </w:t>
      </w:r>
      <w:r w:rsidR="00D00509" w:rsidRPr="00D00509">
        <w:rPr>
          <w:b/>
          <w:caps/>
          <w:sz w:val="20"/>
          <w:highlight w:val="lightGray"/>
        </w:rPr>
        <w:t xml:space="preserve">                </w:t>
      </w:r>
      <w:r w:rsidR="00D00509">
        <w:rPr>
          <w:b/>
          <w:caps/>
          <w:sz w:val="20"/>
          <w:highlight w:val="lightGray"/>
        </w:rPr>
        <w:t xml:space="preserve">                           </w:t>
      </w:r>
      <w:r>
        <w:rPr>
          <w:b/>
          <w:caps/>
          <w:sz w:val="20"/>
          <w:highlight w:val="lightGray"/>
        </w:rPr>
        <w:t xml:space="preserve">          №10(90</w:t>
      </w:r>
      <w:r w:rsidR="00884DED" w:rsidRPr="00D00509">
        <w:rPr>
          <w:b/>
          <w:caps/>
          <w:sz w:val="20"/>
          <w:highlight w:val="lightGray"/>
        </w:rPr>
        <w:t>)</w:t>
      </w:r>
      <w:r w:rsidR="00D00509">
        <w:rPr>
          <w:b/>
          <w:caps/>
          <w:sz w:val="20"/>
        </w:rPr>
        <w:t xml:space="preserve">  </w:t>
      </w:r>
    </w:p>
    <w:p w:rsidR="00D00509" w:rsidRPr="00D00509" w:rsidRDefault="00D00509" w:rsidP="00693C7B">
      <w:pPr>
        <w:jc w:val="center"/>
        <w:rPr>
          <w:b/>
          <w:sz w:val="20"/>
        </w:rPr>
      </w:pPr>
    </w:p>
    <w:p w:rsidR="00693C7B" w:rsidRPr="009709A9" w:rsidRDefault="008771AE" w:rsidP="00693C7B">
      <w:pPr>
        <w:jc w:val="center"/>
        <w:rPr>
          <w:b/>
          <w:color w:val="000000"/>
          <w:sz w:val="20"/>
          <w:shd w:val="clear" w:color="auto" w:fill="FFFFFF"/>
        </w:rPr>
      </w:pPr>
      <w:r w:rsidRPr="009709A9">
        <w:rPr>
          <w:b/>
          <w:color w:val="000000"/>
          <w:sz w:val="20"/>
          <w:shd w:val="clear" w:color="auto" w:fill="FFFFFF"/>
        </w:rPr>
        <w:t>СОВЕТ ДЕПУТАТОВ</w:t>
      </w:r>
      <w:r w:rsidR="00693C7B" w:rsidRPr="009709A9">
        <w:rPr>
          <w:b/>
          <w:sz w:val="20"/>
        </w:rPr>
        <w:t xml:space="preserve"> </w:t>
      </w:r>
      <w:r w:rsidRPr="009709A9">
        <w:rPr>
          <w:b/>
          <w:color w:val="000000"/>
          <w:sz w:val="20"/>
          <w:shd w:val="clear" w:color="auto" w:fill="FFFFFF"/>
        </w:rPr>
        <w:t xml:space="preserve">МОРДОВСКО-ПОЛЯНСКОГО СЕЛЬСКОГО ПОСЕЛЕНИЯ </w:t>
      </w:r>
      <w:r w:rsidR="00693C7B" w:rsidRPr="009709A9">
        <w:rPr>
          <w:b/>
          <w:color w:val="000000"/>
          <w:sz w:val="20"/>
          <w:shd w:val="clear" w:color="auto" w:fill="FFFFFF"/>
        </w:rPr>
        <w:t xml:space="preserve">    </w:t>
      </w:r>
    </w:p>
    <w:p w:rsidR="008771AE" w:rsidRPr="009709A9" w:rsidRDefault="00693C7B" w:rsidP="00693C7B">
      <w:pPr>
        <w:jc w:val="center"/>
        <w:rPr>
          <w:b/>
          <w:sz w:val="20"/>
        </w:rPr>
      </w:pPr>
      <w:r w:rsidRPr="009709A9">
        <w:rPr>
          <w:b/>
          <w:color w:val="000000"/>
          <w:sz w:val="20"/>
          <w:shd w:val="clear" w:color="auto" w:fill="FFFFFF"/>
        </w:rPr>
        <w:t xml:space="preserve">          </w:t>
      </w:r>
      <w:r w:rsidR="008771AE" w:rsidRPr="009709A9">
        <w:rPr>
          <w:b/>
          <w:color w:val="000000"/>
          <w:sz w:val="20"/>
          <w:shd w:val="clear" w:color="auto" w:fill="FFFFFF"/>
        </w:rPr>
        <w:t>ЗУБОВО-ПОЛЯНСКОГО МУНИЦИПАЛЬНОГО РАЙОНА</w:t>
      </w:r>
      <w:r w:rsidRPr="009709A9">
        <w:rPr>
          <w:b/>
          <w:sz w:val="20"/>
        </w:rPr>
        <w:t xml:space="preserve"> </w:t>
      </w:r>
      <w:r w:rsidR="008771AE" w:rsidRPr="009709A9">
        <w:rPr>
          <w:b/>
          <w:color w:val="000000"/>
          <w:sz w:val="20"/>
          <w:shd w:val="clear" w:color="auto" w:fill="FFFFFF"/>
        </w:rPr>
        <w:t>РЕСПУБЛИКИ МОРДОВИЯ</w:t>
      </w:r>
    </w:p>
    <w:p w:rsidR="00693C7B" w:rsidRPr="009709A9" w:rsidRDefault="00693C7B" w:rsidP="00693C7B">
      <w:pPr>
        <w:jc w:val="center"/>
        <w:rPr>
          <w:b/>
          <w:sz w:val="22"/>
          <w:szCs w:val="22"/>
        </w:rPr>
      </w:pPr>
    </w:p>
    <w:p w:rsidR="008771AE" w:rsidRPr="009709A9" w:rsidRDefault="008771AE" w:rsidP="008771AE">
      <w:pPr>
        <w:rPr>
          <w:b/>
          <w:bCs/>
          <w:sz w:val="22"/>
          <w:szCs w:val="22"/>
        </w:rPr>
      </w:pPr>
      <w:r w:rsidRPr="009709A9">
        <w:rPr>
          <w:b/>
          <w:bCs/>
          <w:sz w:val="22"/>
          <w:szCs w:val="22"/>
        </w:rPr>
        <w:t xml:space="preserve">                                                                      </w:t>
      </w:r>
      <w:r w:rsidR="00693C7B" w:rsidRPr="009709A9">
        <w:rPr>
          <w:b/>
          <w:bCs/>
          <w:sz w:val="22"/>
          <w:szCs w:val="22"/>
        </w:rPr>
        <w:t xml:space="preserve">          </w:t>
      </w:r>
      <w:r w:rsidR="006B3A4B" w:rsidRPr="009709A9">
        <w:rPr>
          <w:b/>
          <w:bCs/>
          <w:sz w:val="22"/>
          <w:szCs w:val="22"/>
        </w:rPr>
        <w:t xml:space="preserve"> </w:t>
      </w:r>
      <w:r w:rsidRPr="009709A9">
        <w:rPr>
          <w:b/>
          <w:bCs/>
          <w:sz w:val="22"/>
          <w:szCs w:val="22"/>
        </w:rPr>
        <w:t>РЕШЕНИЕ</w:t>
      </w:r>
    </w:p>
    <w:p w:rsidR="000D772A" w:rsidRPr="000D772A" w:rsidRDefault="000D772A" w:rsidP="000D772A">
      <w:pPr>
        <w:jc w:val="center"/>
        <w:rPr>
          <w:b/>
          <w:bCs/>
          <w:sz w:val="20"/>
        </w:rPr>
      </w:pPr>
    </w:p>
    <w:p w:rsidR="00E46E09" w:rsidRPr="00E46E09" w:rsidRDefault="00E46E09" w:rsidP="00E46E09">
      <w:pPr>
        <w:jc w:val="both"/>
        <w:rPr>
          <w:rFonts w:cs="Arial"/>
          <w:bCs/>
          <w:sz w:val="20"/>
        </w:rPr>
      </w:pPr>
      <w:r w:rsidRPr="00E46E09">
        <w:rPr>
          <w:rFonts w:cs="Arial"/>
          <w:bCs/>
          <w:sz w:val="20"/>
        </w:rPr>
        <w:t xml:space="preserve">От 18 июля 2025 года                                                                                     </w:t>
      </w:r>
      <w:r>
        <w:rPr>
          <w:rFonts w:cs="Arial"/>
          <w:bCs/>
          <w:sz w:val="20"/>
        </w:rPr>
        <w:t xml:space="preserve">                                                         </w:t>
      </w:r>
      <w:r w:rsidRPr="00E46E09">
        <w:rPr>
          <w:rFonts w:cs="Arial"/>
          <w:bCs/>
          <w:sz w:val="20"/>
        </w:rPr>
        <w:t xml:space="preserve"> №1</w:t>
      </w:r>
    </w:p>
    <w:p w:rsidR="00E46E09" w:rsidRPr="00E46E09" w:rsidRDefault="00E46E09" w:rsidP="00E46E09">
      <w:pPr>
        <w:rPr>
          <w:rFonts w:cs="Arial"/>
          <w:bCs/>
          <w:sz w:val="20"/>
        </w:rPr>
      </w:pPr>
    </w:p>
    <w:p w:rsidR="00E46E09" w:rsidRPr="00E46E09" w:rsidRDefault="00E46E09" w:rsidP="00E46E09">
      <w:pPr>
        <w:jc w:val="center"/>
        <w:rPr>
          <w:b/>
          <w:sz w:val="20"/>
        </w:rPr>
      </w:pPr>
      <w:r w:rsidRPr="00E46E09">
        <w:rPr>
          <w:b/>
          <w:sz w:val="20"/>
        </w:rPr>
        <w:t>Об утверждении «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Мордовско - Полянского сельского поселения Зубово-Полянского муниципального района Республики Мордовия»</w:t>
      </w:r>
    </w:p>
    <w:p w:rsidR="00E46E09" w:rsidRPr="00E46E09" w:rsidRDefault="00E46E09" w:rsidP="00E46E09">
      <w:pPr>
        <w:jc w:val="center"/>
        <w:rPr>
          <w:b/>
          <w:sz w:val="20"/>
        </w:rPr>
      </w:pPr>
    </w:p>
    <w:p w:rsidR="00E46E09" w:rsidRPr="00E46E09" w:rsidRDefault="00E46E09" w:rsidP="00E46E09">
      <w:pPr>
        <w:jc w:val="center"/>
        <w:rPr>
          <w:b/>
          <w:sz w:val="20"/>
        </w:rPr>
      </w:pPr>
    </w:p>
    <w:p w:rsidR="00E46E09" w:rsidRPr="00E46E09" w:rsidRDefault="00E46E09" w:rsidP="00E46E09">
      <w:pPr>
        <w:jc w:val="both"/>
        <w:rPr>
          <w:sz w:val="20"/>
        </w:rPr>
      </w:pPr>
      <w:r w:rsidRPr="00E46E09">
        <w:rPr>
          <w:sz w:val="20"/>
        </w:rPr>
        <w:t xml:space="preserve">            В соответствии с пунктом 33 части 1 статьи 14 Федерального закона от 6 октября 2003 г. N 131-ФЗ "Об общих принципах организации местного самоуправления в Российской Федерации", статьей 26 Федерального закона от 2 апреля 2014 г. N 44-ФЗ "Об участии граждан в охране общественного порядка", статьей 6 Закона Республики Мордовия от 29 июня 2015 г. N 53-З "Об отдельных вопросах участия граждан в охране общественного порядка на территории Республики Мордовия" и Уставом Мордовско - Полянского сельского поселения Зубово-Полянского муниципального района Республики Мордовия, Совет депутатов Мордовско - Полянского сельского поселения Зубово-Полянского муниципального района Республики Мордовия решил:</w:t>
      </w:r>
    </w:p>
    <w:p w:rsidR="00E46E09" w:rsidRPr="00E46E09" w:rsidRDefault="00E46E09" w:rsidP="00E46E09">
      <w:pPr>
        <w:jc w:val="both"/>
        <w:rPr>
          <w:sz w:val="20"/>
        </w:rPr>
      </w:pPr>
      <w:r w:rsidRPr="00E46E09">
        <w:rPr>
          <w:sz w:val="20"/>
        </w:rPr>
        <w:t>1. Утвердить прилагаемое Положение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Мордовско - Полянского сельского поселения Зубово-Полянского муниципального района Республики Мордовия.</w:t>
      </w:r>
    </w:p>
    <w:p w:rsidR="00E46E09" w:rsidRPr="00E46E09" w:rsidRDefault="00E46E09" w:rsidP="00E46E09">
      <w:pPr>
        <w:jc w:val="both"/>
        <w:rPr>
          <w:sz w:val="20"/>
        </w:rPr>
      </w:pPr>
      <w:r w:rsidRPr="00E46E09">
        <w:rPr>
          <w:sz w:val="20"/>
        </w:rPr>
        <w:t>2. Настоящее решение вступает в силу со дня официального опубликования в информационном бюллетене Мордовско-Полянского сельского поселения «Вести села».</w:t>
      </w:r>
    </w:p>
    <w:p w:rsidR="00E46E09" w:rsidRPr="00E46E09" w:rsidRDefault="00E46E09" w:rsidP="00E46E09">
      <w:pPr>
        <w:jc w:val="both"/>
        <w:rPr>
          <w:sz w:val="20"/>
        </w:rPr>
      </w:pPr>
    </w:p>
    <w:p w:rsidR="00E46E09" w:rsidRPr="00E46E09" w:rsidRDefault="00E46E09" w:rsidP="00E46E09">
      <w:pPr>
        <w:tabs>
          <w:tab w:val="left" w:pos="6795"/>
        </w:tabs>
        <w:jc w:val="both"/>
        <w:rPr>
          <w:b/>
          <w:sz w:val="20"/>
        </w:rPr>
      </w:pPr>
      <w:r w:rsidRPr="00E46E09">
        <w:rPr>
          <w:b/>
          <w:sz w:val="20"/>
        </w:rPr>
        <w:t>Глава сельского поселения:</w:t>
      </w:r>
      <w:r w:rsidRPr="00E46E09">
        <w:rPr>
          <w:b/>
          <w:sz w:val="20"/>
        </w:rPr>
        <w:tab/>
        <w:t xml:space="preserve">       М.И.Разгадов</w:t>
      </w:r>
    </w:p>
    <w:p w:rsidR="00E46E09" w:rsidRPr="00E46E09" w:rsidRDefault="00E46E09" w:rsidP="00E46E09">
      <w:pPr>
        <w:widowControl w:val="0"/>
        <w:autoSpaceDE w:val="0"/>
        <w:autoSpaceDN w:val="0"/>
        <w:adjustRightInd w:val="0"/>
        <w:rPr>
          <w:color w:val="26282F"/>
          <w:sz w:val="20"/>
        </w:rPr>
      </w:pPr>
      <w:bookmarkStart w:id="0" w:name="sub_1000"/>
    </w:p>
    <w:p w:rsidR="00E46E09" w:rsidRPr="00E46E09" w:rsidRDefault="00E46E09" w:rsidP="00E46E09">
      <w:pPr>
        <w:widowControl w:val="0"/>
        <w:autoSpaceDE w:val="0"/>
        <w:autoSpaceDN w:val="0"/>
        <w:adjustRightInd w:val="0"/>
        <w:ind w:firstLine="720"/>
        <w:jc w:val="right"/>
        <w:rPr>
          <w:color w:val="26282F"/>
          <w:sz w:val="20"/>
        </w:rPr>
      </w:pPr>
      <w:r w:rsidRPr="00E46E09">
        <w:rPr>
          <w:color w:val="26282F"/>
          <w:sz w:val="20"/>
        </w:rPr>
        <w:t>Приложение</w:t>
      </w:r>
      <w:r w:rsidRPr="00E46E09">
        <w:rPr>
          <w:color w:val="26282F"/>
          <w:sz w:val="20"/>
        </w:rPr>
        <w:br/>
        <w:t xml:space="preserve">к </w:t>
      </w:r>
      <w:hyperlink r:id="rId7" w:anchor="sub_0" w:history="1">
        <w:r w:rsidRPr="00E46E09">
          <w:rPr>
            <w:rStyle w:val="a9"/>
            <w:sz w:val="20"/>
          </w:rPr>
          <w:t>решению</w:t>
        </w:r>
      </w:hyperlink>
      <w:r w:rsidRPr="00E46E09">
        <w:rPr>
          <w:color w:val="26282F"/>
          <w:sz w:val="20"/>
        </w:rPr>
        <w:t xml:space="preserve"> Совета депутатов</w:t>
      </w:r>
    </w:p>
    <w:p w:rsidR="00E46E09" w:rsidRPr="00E46E09" w:rsidRDefault="00E46E09" w:rsidP="00E46E09">
      <w:pPr>
        <w:widowControl w:val="0"/>
        <w:autoSpaceDE w:val="0"/>
        <w:autoSpaceDN w:val="0"/>
        <w:adjustRightInd w:val="0"/>
        <w:ind w:firstLine="720"/>
        <w:jc w:val="right"/>
        <w:rPr>
          <w:color w:val="26282F"/>
          <w:sz w:val="20"/>
        </w:rPr>
      </w:pPr>
      <w:r w:rsidRPr="00E46E09">
        <w:rPr>
          <w:sz w:val="20"/>
        </w:rPr>
        <w:t>Мордовско - Полянского сельского</w:t>
      </w:r>
      <w:r w:rsidRPr="00E46E09">
        <w:rPr>
          <w:color w:val="26282F"/>
          <w:sz w:val="20"/>
        </w:rPr>
        <w:t xml:space="preserve"> поселения</w:t>
      </w:r>
      <w:r w:rsidRPr="00E46E09">
        <w:rPr>
          <w:color w:val="26282F"/>
          <w:sz w:val="20"/>
        </w:rPr>
        <w:br/>
        <w:t>Зубово-Полянского муниципального района</w:t>
      </w:r>
      <w:r w:rsidRPr="00E46E09">
        <w:rPr>
          <w:color w:val="26282F"/>
          <w:sz w:val="20"/>
        </w:rPr>
        <w:br/>
        <w:t>Республики Мордовия</w:t>
      </w:r>
      <w:r w:rsidRPr="00E46E09">
        <w:rPr>
          <w:color w:val="26282F"/>
          <w:sz w:val="20"/>
        </w:rPr>
        <w:br/>
        <w:t>от  18.07.2025 г. №1</w:t>
      </w:r>
    </w:p>
    <w:p w:rsidR="00E46E09" w:rsidRPr="00E46E09" w:rsidRDefault="00E46E09" w:rsidP="00E46E09">
      <w:pPr>
        <w:widowControl w:val="0"/>
        <w:autoSpaceDE w:val="0"/>
        <w:autoSpaceDN w:val="0"/>
        <w:adjustRightInd w:val="0"/>
        <w:ind w:firstLine="720"/>
        <w:rPr>
          <w:b/>
          <w:bCs/>
          <w:color w:val="26282F"/>
          <w:sz w:val="20"/>
        </w:rPr>
      </w:pPr>
    </w:p>
    <w:p w:rsidR="00E46E09" w:rsidRPr="00E46E09" w:rsidRDefault="00E46E09" w:rsidP="00E46E09">
      <w:pPr>
        <w:widowControl w:val="0"/>
        <w:autoSpaceDE w:val="0"/>
        <w:autoSpaceDN w:val="0"/>
        <w:adjustRightInd w:val="0"/>
        <w:ind w:firstLine="720"/>
        <w:rPr>
          <w:b/>
          <w:bCs/>
          <w:color w:val="26282F"/>
          <w:sz w:val="20"/>
        </w:rPr>
      </w:pPr>
    </w:p>
    <w:p w:rsidR="00E46E09" w:rsidRPr="00E46E09" w:rsidRDefault="00E46E09" w:rsidP="00E46E09">
      <w:pPr>
        <w:widowControl w:val="0"/>
        <w:autoSpaceDE w:val="0"/>
        <w:autoSpaceDN w:val="0"/>
        <w:adjustRightInd w:val="0"/>
        <w:spacing w:before="108" w:after="108"/>
        <w:jc w:val="center"/>
        <w:outlineLvl w:val="0"/>
        <w:rPr>
          <w:b/>
          <w:bCs/>
          <w:color w:val="26282F"/>
          <w:sz w:val="20"/>
        </w:rPr>
      </w:pPr>
      <w:r w:rsidRPr="00E46E09">
        <w:rPr>
          <w:b/>
          <w:bCs/>
          <w:color w:val="26282F"/>
          <w:sz w:val="20"/>
        </w:rPr>
        <w:t>Положение</w:t>
      </w:r>
      <w:r w:rsidRPr="00E46E09">
        <w:rPr>
          <w:b/>
          <w:bCs/>
          <w:color w:val="26282F"/>
          <w:sz w:val="20"/>
        </w:rPr>
        <w:br/>
        <w:t xml:space="preserve">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w:t>
      </w:r>
      <w:r w:rsidRPr="00E46E09">
        <w:rPr>
          <w:b/>
          <w:sz w:val="20"/>
        </w:rPr>
        <w:t>Мордовско - Полянского сельского</w:t>
      </w:r>
      <w:r w:rsidRPr="00E46E09">
        <w:rPr>
          <w:b/>
          <w:bCs/>
          <w:color w:val="26282F"/>
          <w:sz w:val="20"/>
        </w:rPr>
        <w:t xml:space="preserve"> поселения Зубово-Полянского муниципального района Республики Мордовия</w:t>
      </w:r>
    </w:p>
    <w:p w:rsidR="00E46E09" w:rsidRPr="00E46E09" w:rsidRDefault="00E46E09" w:rsidP="00E46E09">
      <w:pPr>
        <w:widowControl w:val="0"/>
        <w:autoSpaceDE w:val="0"/>
        <w:autoSpaceDN w:val="0"/>
        <w:adjustRightInd w:val="0"/>
        <w:ind w:firstLine="720"/>
        <w:jc w:val="both"/>
        <w:rPr>
          <w:sz w:val="20"/>
        </w:rPr>
      </w:pPr>
    </w:p>
    <w:p w:rsidR="00E46E09" w:rsidRPr="00E46E09" w:rsidRDefault="00E46E09" w:rsidP="00E46E09">
      <w:pPr>
        <w:widowControl w:val="0"/>
        <w:autoSpaceDE w:val="0"/>
        <w:autoSpaceDN w:val="0"/>
        <w:adjustRightInd w:val="0"/>
        <w:ind w:firstLine="720"/>
        <w:jc w:val="both"/>
        <w:rPr>
          <w:sz w:val="20"/>
        </w:rPr>
      </w:pPr>
      <w:bookmarkStart w:id="1" w:name="sub_1001"/>
      <w:r w:rsidRPr="00E46E09">
        <w:rPr>
          <w:sz w:val="20"/>
        </w:rPr>
        <w:t>1. Настоящее Положение определяет формы, условия предоставления мер социальной защиты народным дружинникам в период участия в мероприятиях по охране общественного порядка на территории Мордовско - Полянского сельского поселения Зубово-Полянского муниципального района Республики Мордовия (далее - участие в мероприятиях по охране общественного порядка), а также членам семей народных дружинников в случае гибели народного дружинника в период участия в мероприятиях по охране общественного порядка, а также размеры соответствующих единовременных денежных компенсаций народным дружинникам или членам их семей.</w:t>
      </w:r>
    </w:p>
    <w:p w:rsidR="00E46E09" w:rsidRPr="00E46E09" w:rsidRDefault="00E46E09" w:rsidP="00E46E09">
      <w:pPr>
        <w:widowControl w:val="0"/>
        <w:autoSpaceDE w:val="0"/>
        <w:autoSpaceDN w:val="0"/>
        <w:adjustRightInd w:val="0"/>
        <w:ind w:firstLine="720"/>
        <w:jc w:val="both"/>
        <w:rPr>
          <w:sz w:val="20"/>
        </w:rPr>
      </w:pPr>
      <w:bookmarkStart w:id="2" w:name="sub_1002"/>
      <w:bookmarkEnd w:id="1"/>
      <w:r w:rsidRPr="00E46E09">
        <w:rPr>
          <w:sz w:val="20"/>
        </w:rPr>
        <w:t>2. Понятия и термины, используемые в настоящем Положении, применяются в значениях, определенных федеральным законодательством.</w:t>
      </w:r>
    </w:p>
    <w:p w:rsidR="00E46E09" w:rsidRPr="00E46E09" w:rsidRDefault="00E46E09" w:rsidP="00E46E09">
      <w:pPr>
        <w:widowControl w:val="0"/>
        <w:autoSpaceDE w:val="0"/>
        <w:autoSpaceDN w:val="0"/>
        <w:adjustRightInd w:val="0"/>
        <w:ind w:firstLine="720"/>
        <w:jc w:val="both"/>
        <w:rPr>
          <w:sz w:val="20"/>
        </w:rPr>
      </w:pPr>
      <w:bookmarkStart w:id="3" w:name="sub_1003"/>
      <w:bookmarkEnd w:id="2"/>
      <w:r w:rsidRPr="00E46E09">
        <w:rPr>
          <w:sz w:val="20"/>
        </w:rPr>
        <w:lastRenderedPageBreak/>
        <w:t>3. Меры социальной защиты предоставляются в следующих формах:</w:t>
      </w:r>
    </w:p>
    <w:bookmarkEnd w:id="3"/>
    <w:p w:rsidR="00E46E09" w:rsidRPr="00E46E09" w:rsidRDefault="00E46E09" w:rsidP="00E46E09">
      <w:pPr>
        <w:widowControl w:val="0"/>
        <w:autoSpaceDE w:val="0"/>
        <w:autoSpaceDN w:val="0"/>
        <w:adjustRightInd w:val="0"/>
        <w:ind w:firstLine="720"/>
        <w:jc w:val="both"/>
        <w:rPr>
          <w:sz w:val="20"/>
        </w:rPr>
      </w:pPr>
      <w:r w:rsidRPr="00E46E09">
        <w:rPr>
          <w:sz w:val="20"/>
        </w:rPr>
        <w:t>1) личное страхование народных дружинников на период их участия в мероприятиях по охране общественного порядка;</w:t>
      </w:r>
    </w:p>
    <w:p w:rsidR="00E46E09" w:rsidRPr="00E46E09" w:rsidRDefault="00E46E09" w:rsidP="00E46E09">
      <w:pPr>
        <w:widowControl w:val="0"/>
        <w:autoSpaceDE w:val="0"/>
        <w:autoSpaceDN w:val="0"/>
        <w:adjustRightInd w:val="0"/>
        <w:ind w:firstLine="720"/>
        <w:jc w:val="both"/>
        <w:rPr>
          <w:sz w:val="20"/>
        </w:rPr>
      </w:pPr>
      <w:r w:rsidRPr="00E46E09">
        <w:rPr>
          <w:sz w:val="20"/>
        </w:rPr>
        <w:t>2) единовременные денежные компенсации народным дружинникам или членам их семей в случае:</w:t>
      </w:r>
    </w:p>
    <w:p w:rsidR="00E46E09" w:rsidRPr="00E46E09" w:rsidRDefault="00E46E09" w:rsidP="00E46E09">
      <w:pPr>
        <w:widowControl w:val="0"/>
        <w:autoSpaceDE w:val="0"/>
        <w:autoSpaceDN w:val="0"/>
        <w:adjustRightInd w:val="0"/>
        <w:ind w:firstLine="720"/>
        <w:jc w:val="both"/>
        <w:rPr>
          <w:sz w:val="20"/>
        </w:rPr>
      </w:pPr>
      <w:r w:rsidRPr="00E46E09">
        <w:rPr>
          <w:sz w:val="20"/>
        </w:rPr>
        <w:t>а) причинения народному дружиннику в период участия в мероприятиях по охране общественного порядка вреда здоровью, повлекшему установление I степени выраженности стойких нарушений функций организма человека;</w:t>
      </w:r>
    </w:p>
    <w:p w:rsidR="00E46E09" w:rsidRPr="00E46E09" w:rsidRDefault="00E46E09" w:rsidP="00E46E09">
      <w:pPr>
        <w:widowControl w:val="0"/>
        <w:autoSpaceDE w:val="0"/>
        <w:autoSpaceDN w:val="0"/>
        <w:adjustRightInd w:val="0"/>
        <w:ind w:firstLine="720"/>
        <w:jc w:val="both"/>
        <w:rPr>
          <w:sz w:val="20"/>
        </w:rPr>
      </w:pPr>
      <w:r w:rsidRPr="00E46E09">
        <w:rPr>
          <w:sz w:val="20"/>
        </w:rPr>
        <w:t>б) причинения народному дружиннику в период участия в мероприятиях по охране общественного порядка вреда здоровью, повлекшему установление II степени выраженности стойких нарушений функций организма человека;</w:t>
      </w:r>
    </w:p>
    <w:p w:rsidR="00E46E09" w:rsidRPr="00E46E09" w:rsidRDefault="00E46E09" w:rsidP="00E46E09">
      <w:pPr>
        <w:widowControl w:val="0"/>
        <w:autoSpaceDE w:val="0"/>
        <w:autoSpaceDN w:val="0"/>
        <w:adjustRightInd w:val="0"/>
        <w:ind w:firstLine="720"/>
        <w:jc w:val="both"/>
        <w:rPr>
          <w:sz w:val="20"/>
        </w:rPr>
      </w:pPr>
      <w:r w:rsidRPr="00E46E09">
        <w:rPr>
          <w:sz w:val="20"/>
        </w:rPr>
        <w:t>в) причинения народному дружиннику в период участия в мероприятиях по охране общественного порядка вреда здоровью, повлекшему установление III степени выраженности стойких нарушений функций организма человека;</w:t>
      </w:r>
    </w:p>
    <w:p w:rsidR="00E46E09" w:rsidRPr="00E46E09" w:rsidRDefault="00E46E09" w:rsidP="00E46E09">
      <w:pPr>
        <w:widowControl w:val="0"/>
        <w:autoSpaceDE w:val="0"/>
        <w:autoSpaceDN w:val="0"/>
        <w:adjustRightInd w:val="0"/>
        <w:ind w:firstLine="720"/>
        <w:jc w:val="both"/>
        <w:rPr>
          <w:sz w:val="20"/>
        </w:rPr>
      </w:pPr>
      <w:r w:rsidRPr="00E46E09">
        <w:rPr>
          <w:sz w:val="20"/>
        </w:rPr>
        <w:t>г) причинения народному дружиннику в период участия в мероприятиях по охране общественного порядка вреда здоровью, повлекшему установление IV степени выраженности стойких нарушений функций организма человека;</w:t>
      </w:r>
    </w:p>
    <w:p w:rsidR="00E46E09" w:rsidRPr="00E46E09" w:rsidRDefault="00E46E09" w:rsidP="00E46E09">
      <w:pPr>
        <w:widowControl w:val="0"/>
        <w:autoSpaceDE w:val="0"/>
        <w:autoSpaceDN w:val="0"/>
        <w:adjustRightInd w:val="0"/>
        <w:ind w:firstLine="720"/>
        <w:jc w:val="both"/>
        <w:rPr>
          <w:sz w:val="20"/>
        </w:rPr>
      </w:pPr>
      <w:r w:rsidRPr="00E46E09">
        <w:rPr>
          <w:sz w:val="20"/>
        </w:rPr>
        <w:t>д) гибели народного дружинника в период участия в мероприятиях по охране общественного порядка.</w:t>
      </w:r>
    </w:p>
    <w:p w:rsidR="00E46E09" w:rsidRPr="00E46E09" w:rsidRDefault="00E46E09" w:rsidP="00E46E09">
      <w:pPr>
        <w:widowControl w:val="0"/>
        <w:autoSpaceDE w:val="0"/>
        <w:autoSpaceDN w:val="0"/>
        <w:adjustRightInd w:val="0"/>
        <w:ind w:firstLine="720"/>
        <w:jc w:val="both"/>
        <w:rPr>
          <w:sz w:val="20"/>
        </w:rPr>
      </w:pPr>
      <w:bookmarkStart w:id="4" w:name="sub_1004"/>
      <w:r w:rsidRPr="00E46E09">
        <w:rPr>
          <w:sz w:val="20"/>
        </w:rPr>
        <w:t>4. Личное страхование народных дружинников осуществляется на период их участия в мероприятиях по охране общественного порядка в соответствии с договором личного страхования, заключенным в порядке, установленном законодательством Российской Федерации.</w:t>
      </w:r>
    </w:p>
    <w:p w:rsidR="00E46E09" w:rsidRPr="00E46E09" w:rsidRDefault="00E46E09" w:rsidP="00E46E09">
      <w:pPr>
        <w:widowControl w:val="0"/>
        <w:autoSpaceDE w:val="0"/>
        <w:autoSpaceDN w:val="0"/>
        <w:adjustRightInd w:val="0"/>
        <w:ind w:firstLine="720"/>
        <w:jc w:val="both"/>
        <w:rPr>
          <w:sz w:val="20"/>
        </w:rPr>
      </w:pPr>
      <w:bookmarkStart w:id="5" w:name="sub_1005"/>
      <w:bookmarkEnd w:id="4"/>
      <w:r w:rsidRPr="00E46E09">
        <w:rPr>
          <w:sz w:val="20"/>
        </w:rPr>
        <w:t>5. В случае причинения народному дружиннику в период участия в мероприятиях по охране общественного порядка вреда здоровью в зависимости от степени утраты профессиональной трудоспособности, определяемой исходя из последствий повреждения здоровья (степень выраженности стойких нарушений функций организма человека), народному дружиннику выплачивается единовременная денежная компенсация в следующем размере:</w:t>
      </w:r>
    </w:p>
    <w:bookmarkEnd w:id="5"/>
    <w:p w:rsidR="00E46E09" w:rsidRPr="00E46E09" w:rsidRDefault="00E46E09" w:rsidP="00E46E09">
      <w:pPr>
        <w:widowControl w:val="0"/>
        <w:autoSpaceDE w:val="0"/>
        <w:autoSpaceDN w:val="0"/>
        <w:adjustRightInd w:val="0"/>
        <w:ind w:firstLine="720"/>
        <w:jc w:val="both"/>
        <w:rPr>
          <w:sz w:val="20"/>
        </w:rPr>
      </w:pPr>
      <w:r w:rsidRPr="00E46E09">
        <w:rPr>
          <w:sz w:val="20"/>
        </w:rPr>
        <w:t>1) в случае установления I степени выраженности стойких нарушений функций организма человека (в диапазоне от 10 до 30 процентов) - 2 500 рублей;</w:t>
      </w:r>
    </w:p>
    <w:p w:rsidR="00E46E09" w:rsidRPr="00E46E09" w:rsidRDefault="00E46E09" w:rsidP="00E46E09">
      <w:pPr>
        <w:widowControl w:val="0"/>
        <w:autoSpaceDE w:val="0"/>
        <w:autoSpaceDN w:val="0"/>
        <w:adjustRightInd w:val="0"/>
        <w:ind w:firstLine="720"/>
        <w:jc w:val="both"/>
        <w:rPr>
          <w:sz w:val="20"/>
        </w:rPr>
      </w:pPr>
      <w:r w:rsidRPr="00E46E09">
        <w:rPr>
          <w:sz w:val="20"/>
        </w:rPr>
        <w:t>2) в случае установления II степени выраженности стойких нарушений функций организма человека (в диапазоне от 40 до 60 процентов) - 5 000 рублей;</w:t>
      </w:r>
    </w:p>
    <w:p w:rsidR="00E46E09" w:rsidRPr="00E46E09" w:rsidRDefault="00E46E09" w:rsidP="00E46E09">
      <w:pPr>
        <w:widowControl w:val="0"/>
        <w:autoSpaceDE w:val="0"/>
        <w:autoSpaceDN w:val="0"/>
        <w:adjustRightInd w:val="0"/>
        <w:ind w:firstLine="720"/>
        <w:jc w:val="both"/>
        <w:rPr>
          <w:sz w:val="20"/>
        </w:rPr>
      </w:pPr>
      <w:r w:rsidRPr="00E46E09">
        <w:rPr>
          <w:sz w:val="20"/>
        </w:rPr>
        <w:t>3) в случае установления III степени выраженности стойких нарушений функций организма человека (в диапазоне от 70 до 80 процентов) - 7 500 рублей;</w:t>
      </w:r>
    </w:p>
    <w:p w:rsidR="00E46E09" w:rsidRPr="00E46E09" w:rsidRDefault="00E46E09" w:rsidP="00E46E09">
      <w:pPr>
        <w:widowControl w:val="0"/>
        <w:autoSpaceDE w:val="0"/>
        <w:autoSpaceDN w:val="0"/>
        <w:adjustRightInd w:val="0"/>
        <w:ind w:firstLine="720"/>
        <w:jc w:val="both"/>
        <w:rPr>
          <w:sz w:val="20"/>
        </w:rPr>
      </w:pPr>
      <w:r w:rsidRPr="00E46E09">
        <w:rPr>
          <w:sz w:val="20"/>
        </w:rPr>
        <w:t>4) в случае установления IV степени выраженности стойких нарушений функций организма человека (в диапазоне от 90 до 100 процентов) - 10 000 рублей.</w:t>
      </w:r>
    </w:p>
    <w:p w:rsidR="00E46E09" w:rsidRPr="00E46E09" w:rsidRDefault="00E46E09" w:rsidP="00E46E09">
      <w:pPr>
        <w:widowControl w:val="0"/>
        <w:autoSpaceDE w:val="0"/>
        <w:autoSpaceDN w:val="0"/>
        <w:adjustRightInd w:val="0"/>
        <w:ind w:firstLine="720"/>
        <w:jc w:val="both"/>
        <w:rPr>
          <w:sz w:val="20"/>
        </w:rPr>
      </w:pPr>
      <w:bookmarkStart w:id="6" w:name="sub_1006"/>
      <w:r w:rsidRPr="00E46E09">
        <w:rPr>
          <w:sz w:val="20"/>
        </w:rPr>
        <w:t>6. 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25 000 рублей.</w:t>
      </w:r>
    </w:p>
    <w:bookmarkEnd w:id="6"/>
    <w:p w:rsidR="00E46E09" w:rsidRPr="00E46E09" w:rsidRDefault="00E46E09" w:rsidP="00E46E09">
      <w:pPr>
        <w:widowControl w:val="0"/>
        <w:autoSpaceDE w:val="0"/>
        <w:autoSpaceDN w:val="0"/>
        <w:adjustRightInd w:val="0"/>
        <w:ind w:firstLine="720"/>
        <w:jc w:val="both"/>
        <w:rPr>
          <w:sz w:val="20"/>
        </w:rPr>
      </w:pPr>
      <w:r w:rsidRPr="00E46E09">
        <w:rPr>
          <w:sz w:val="20"/>
        </w:rPr>
        <w:t>В целях настоящего Положения под членами семьи народного дружинника понимаются супруга (супруг) народного дружинника, состоявшая (состоявший) в зарегистрированном браке с народным дружинником на день его гибели (смерти), родители народного дружинника, а также его дети, не достигшие возраста 18 лет, или старше этого возраста, если они стали инвалидами до достижения ими возраста 18 лет, или дети, обучающиеся в образовательных организациях по очной форме обучения, - до окончания обучения, но не более чем до достижения ими возраста 23 лет.</w:t>
      </w:r>
    </w:p>
    <w:p w:rsidR="00E46E09" w:rsidRPr="00E46E09" w:rsidRDefault="00E46E09" w:rsidP="00E46E09">
      <w:pPr>
        <w:widowControl w:val="0"/>
        <w:autoSpaceDE w:val="0"/>
        <w:autoSpaceDN w:val="0"/>
        <w:adjustRightInd w:val="0"/>
        <w:ind w:firstLine="720"/>
        <w:jc w:val="both"/>
        <w:rPr>
          <w:sz w:val="20"/>
        </w:rPr>
      </w:pPr>
      <w:bookmarkStart w:id="7" w:name="sub_1007"/>
      <w:r w:rsidRPr="00E46E09">
        <w:rPr>
          <w:sz w:val="20"/>
        </w:rPr>
        <w:t xml:space="preserve">7. Порядок выплаты единовременных денежных компенсаций, предусмотренных </w:t>
      </w:r>
      <w:hyperlink r:id="rId8" w:anchor="sub_1005" w:history="1">
        <w:r w:rsidRPr="00E46E09">
          <w:rPr>
            <w:rStyle w:val="a9"/>
            <w:sz w:val="20"/>
          </w:rPr>
          <w:t>пунктами 5</w:t>
        </w:r>
      </w:hyperlink>
      <w:r w:rsidRPr="00E46E09">
        <w:rPr>
          <w:sz w:val="20"/>
        </w:rPr>
        <w:t xml:space="preserve"> и </w:t>
      </w:r>
      <w:hyperlink r:id="rId9" w:anchor="sub_1006" w:history="1">
        <w:r w:rsidRPr="00E46E09">
          <w:rPr>
            <w:rStyle w:val="a9"/>
            <w:sz w:val="20"/>
          </w:rPr>
          <w:t>6</w:t>
        </w:r>
      </w:hyperlink>
      <w:r w:rsidRPr="00E46E09">
        <w:rPr>
          <w:sz w:val="20"/>
        </w:rPr>
        <w:t xml:space="preserve"> настоящего Положения, утверждается постановлением администрации Мордовско - Полянского сельского Зубово-Полянского муниципального района Республики Мордовия.</w:t>
      </w:r>
    </w:p>
    <w:p w:rsidR="00E46E09" w:rsidRPr="00E46E09" w:rsidRDefault="00E46E09" w:rsidP="00E46E09">
      <w:pPr>
        <w:widowControl w:val="0"/>
        <w:autoSpaceDE w:val="0"/>
        <w:autoSpaceDN w:val="0"/>
        <w:adjustRightInd w:val="0"/>
        <w:ind w:firstLine="720"/>
        <w:jc w:val="both"/>
        <w:rPr>
          <w:sz w:val="20"/>
        </w:rPr>
      </w:pPr>
      <w:bookmarkStart w:id="8" w:name="sub_1008"/>
      <w:bookmarkEnd w:id="7"/>
      <w:r w:rsidRPr="00E46E09">
        <w:rPr>
          <w:sz w:val="20"/>
        </w:rPr>
        <w:t>8. Финансирование расходов, предусмотренных настоящим Положением, осуществляется за счет средств бюджета Мордовско - Полянского сельского поселения Зубово-Полянского муниципального района Республики Мордовия.</w:t>
      </w:r>
    </w:p>
    <w:bookmarkEnd w:id="8"/>
    <w:p w:rsidR="00E46E09" w:rsidRDefault="00E46E09" w:rsidP="00E46E09">
      <w:pPr>
        <w:widowControl w:val="0"/>
        <w:autoSpaceDE w:val="0"/>
        <w:autoSpaceDN w:val="0"/>
        <w:adjustRightInd w:val="0"/>
        <w:ind w:firstLine="720"/>
        <w:rPr>
          <w:b/>
          <w:bCs/>
          <w:color w:val="26282F"/>
          <w:szCs w:val="28"/>
        </w:rPr>
      </w:pPr>
    </w:p>
    <w:bookmarkEnd w:id="0"/>
    <w:p w:rsidR="00E46E09" w:rsidRPr="00E46E09" w:rsidRDefault="00E46E09" w:rsidP="00E46E09">
      <w:pPr>
        <w:jc w:val="both"/>
        <w:rPr>
          <w:rFonts w:cs="Arial"/>
          <w:bCs/>
          <w:sz w:val="20"/>
        </w:rPr>
      </w:pPr>
      <w:r w:rsidRPr="00E46E09">
        <w:rPr>
          <w:rFonts w:cs="Arial"/>
          <w:bCs/>
          <w:sz w:val="20"/>
        </w:rPr>
        <w:t xml:space="preserve">От 18 июля 2025 года                                                                                      </w:t>
      </w:r>
      <w:r>
        <w:rPr>
          <w:rFonts w:cs="Arial"/>
          <w:bCs/>
          <w:sz w:val="20"/>
        </w:rPr>
        <w:t xml:space="preserve">                                                         </w:t>
      </w:r>
      <w:r w:rsidRPr="00E46E09">
        <w:rPr>
          <w:rFonts w:cs="Arial"/>
          <w:bCs/>
          <w:sz w:val="20"/>
        </w:rPr>
        <w:t>№2</w:t>
      </w:r>
    </w:p>
    <w:p w:rsidR="00E46E09" w:rsidRPr="00E46E09" w:rsidRDefault="00E46E09" w:rsidP="00E46E09">
      <w:pPr>
        <w:rPr>
          <w:rFonts w:cs="Arial"/>
          <w:bCs/>
          <w:sz w:val="20"/>
        </w:rPr>
      </w:pPr>
    </w:p>
    <w:p w:rsidR="00E46E09" w:rsidRPr="00E46E09" w:rsidRDefault="00E46E09" w:rsidP="00E46E09">
      <w:pPr>
        <w:pStyle w:val="ConsPlusTitle"/>
        <w:widowControl/>
        <w:jc w:val="center"/>
        <w:outlineLvl w:val="0"/>
        <w:rPr>
          <w:rFonts w:ascii="Times New Roman" w:hAnsi="Times New Roman" w:cs="Times New Roman"/>
          <w:bCs/>
          <w:sz w:val="20"/>
        </w:rPr>
      </w:pPr>
      <w:r w:rsidRPr="00E46E09">
        <w:rPr>
          <w:rFonts w:ascii="Times New Roman" w:hAnsi="Times New Roman" w:cs="Times New Roman"/>
          <w:bCs/>
          <w:sz w:val="20"/>
        </w:rPr>
        <w:t xml:space="preserve">Об условиях оплаты труда должностных лиц и муниципальных служащих Администрации </w:t>
      </w:r>
      <w:r w:rsidRPr="00E46E09">
        <w:rPr>
          <w:rFonts w:ascii="Times New Roman" w:hAnsi="Times New Roman" w:cs="Times New Roman"/>
          <w:sz w:val="20"/>
        </w:rPr>
        <w:t>Мордовско-Полянского сельского поселенияЗубово-Полянского муниципального района</w:t>
      </w:r>
    </w:p>
    <w:p w:rsidR="00E46E09" w:rsidRPr="00E46E09" w:rsidRDefault="00E46E09" w:rsidP="00E46E09">
      <w:pPr>
        <w:pStyle w:val="ConsPlusTitle"/>
        <w:widowControl/>
        <w:jc w:val="center"/>
        <w:rPr>
          <w:rFonts w:ascii="Times New Roman" w:hAnsi="Times New Roman" w:cs="Times New Roman"/>
          <w:sz w:val="20"/>
        </w:rPr>
      </w:pPr>
      <w:r w:rsidRPr="00E46E09">
        <w:rPr>
          <w:rFonts w:ascii="Times New Roman" w:hAnsi="Times New Roman" w:cs="Times New Roman"/>
          <w:sz w:val="20"/>
        </w:rPr>
        <w:t>Республики Мордовия</w:t>
      </w:r>
    </w:p>
    <w:p w:rsidR="00E46E09" w:rsidRPr="00E46E09" w:rsidRDefault="00E46E09" w:rsidP="00E46E09">
      <w:pPr>
        <w:jc w:val="both"/>
        <w:rPr>
          <w:sz w:val="20"/>
        </w:rPr>
      </w:pPr>
    </w:p>
    <w:p w:rsidR="00E46E09" w:rsidRPr="00E46E09" w:rsidRDefault="00E46E09" w:rsidP="00E46E09">
      <w:pPr>
        <w:jc w:val="both"/>
        <w:rPr>
          <w:sz w:val="20"/>
        </w:rPr>
      </w:pPr>
      <w:r w:rsidRPr="00E46E09">
        <w:rPr>
          <w:sz w:val="20"/>
        </w:rPr>
        <w:t xml:space="preserve">          В соответствии со </w:t>
      </w:r>
      <w:hyperlink r:id="rId10" w:history="1">
        <w:r w:rsidRPr="00E46E09">
          <w:rPr>
            <w:rStyle w:val="a9"/>
            <w:rFonts w:eastAsiaTheme="majorEastAsia"/>
            <w:color w:val="auto"/>
            <w:sz w:val="20"/>
          </w:rPr>
          <w:t>статьей 53</w:t>
        </w:r>
      </w:hyperlink>
      <w:r w:rsidRPr="00E46E09">
        <w:rPr>
          <w:sz w:val="20"/>
        </w:rPr>
        <w:t xml:space="preserve"> Федерального закона от 06.10.2003 года N 131-ФЗ "Об общих принципах организации местного самоуправления в Российской Федерации", Уставом Мордовско-Полянского сельского поселения Зубово – Полянского муниципального района РМ, Совет депутатов Мордовско-Полянского сельского поселения Зубово – Полянского муниципального района РМ решил:</w:t>
      </w:r>
    </w:p>
    <w:p w:rsidR="00E46E09" w:rsidRPr="00E46E09" w:rsidRDefault="00E46E09" w:rsidP="00E46E09">
      <w:pPr>
        <w:pStyle w:val="1"/>
        <w:keepNext w:val="0"/>
        <w:keepLines w:val="0"/>
        <w:widowControl w:val="0"/>
        <w:numPr>
          <w:ilvl w:val="0"/>
          <w:numId w:val="6"/>
        </w:numPr>
        <w:autoSpaceDE w:val="0"/>
        <w:autoSpaceDN w:val="0"/>
        <w:adjustRightInd w:val="0"/>
        <w:spacing w:before="0"/>
        <w:ind w:left="0" w:firstLine="0"/>
        <w:jc w:val="both"/>
        <w:rPr>
          <w:rFonts w:ascii="Times New Roman" w:hAnsi="Times New Roman" w:cs="Times New Roman"/>
          <w:b w:val="0"/>
          <w:color w:val="auto"/>
          <w:sz w:val="20"/>
          <w:szCs w:val="20"/>
        </w:rPr>
      </w:pPr>
      <w:bookmarkStart w:id="9" w:name="sub_1"/>
      <w:r w:rsidRPr="00E46E09">
        <w:rPr>
          <w:rFonts w:ascii="Times New Roman" w:hAnsi="Times New Roman" w:cs="Times New Roman"/>
          <w:b w:val="0"/>
          <w:color w:val="auto"/>
          <w:sz w:val="20"/>
          <w:szCs w:val="20"/>
        </w:rPr>
        <w:t xml:space="preserve">Утвердить Положение об оплате труда </w:t>
      </w:r>
      <w:r w:rsidRPr="00E46E09">
        <w:rPr>
          <w:rFonts w:ascii="Times New Roman" w:hAnsi="Times New Roman" w:cs="Times New Roman"/>
          <w:b w:val="0"/>
          <w:bCs w:val="0"/>
          <w:color w:val="auto"/>
          <w:sz w:val="20"/>
          <w:szCs w:val="20"/>
        </w:rPr>
        <w:t>должностных лиц и муниципальных служащих</w:t>
      </w:r>
      <w:r w:rsidRPr="00E46E09">
        <w:rPr>
          <w:rFonts w:ascii="Times New Roman" w:hAnsi="Times New Roman" w:cs="Times New Roman"/>
          <w:b w:val="0"/>
          <w:color w:val="auto"/>
          <w:sz w:val="20"/>
          <w:szCs w:val="20"/>
        </w:rPr>
        <w:t xml:space="preserve">  администрации Мордовско-Полянского сельского поселения Зубово – Полянского муниципального района Республики Мордовия, согласно  </w:t>
      </w:r>
      <w:hyperlink r:id="rId11" w:anchor="sub_1000#sub_1000" w:history="1">
        <w:r w:rsidRPr="00E46E09">
          <w:rPr>
            <w:rStyle w:val="a9"/>
            <w:rFonts w:ascii="Times New Roman" w:hAnsi="Times New Roman" w:cs="Times New Roman"/>
            <w:color w:val="auto"/>
            <w:sz w:val="20"/>
            <w:szCs w:val="20"/>
          </w:rPr>
          <w:t>приложения N 1</w:t>
        </w:r>
      </w:hyperlink>
      <w:r w:rsidRPr="00E46E09">
        <w:rPr>
          <w:rFonts w:ascii="Times New Roman" w:hAnsi="Times New Roman" w:cs="Times New Roman"/>
          <w:b w:val="0"/>
          <w:color w:val="auto"/>
          <w:sz w:val="20"/>
          <w:szCs w:val="20"/>
        </w:rPr>
        <w:t xml:space="preserve"> к настоящему решению.</w:t>
      </w:r>
    </w:p>
    <w:bookmarkEnd w:id="9"/>
    <w:p w:rsidR="00E46E09" w:rsidRPr="00E46E09" w:rsidRDefault="00E46E09" w:rsidP="00E46E09">
      <w:pPr>
        <w:pStyle w:val="1"/>
        <w:keepNext w:val="0"/>
        <w:keepLines w:val="0"/>
        <w:numPr>
          <w:ilvl w:val="0"/>
          <w:numId w:val="6"/>
        </w:numPr>
        <w:autoSpaceDE w:val="0"/>
        <w:autoSpaceDN w:val="0"/>
        <w:adjustRightInd w:val="0"/>
        <w:spacing w:before="0"/>
        <w:ind w:left="0" w:firstLine="0"/>
        <w:jc w:val="both"/>
        <w:rPr>
          <w:rFonts w:ascii="Times New Roman" w:hAnsi="Times New Roman" w:cs="Times New Roman"/>
          <w:b w:val="0"/>
          <w:color w:val="auto"/>
          <w:sz w:val="20"/>
          <w:szCs w:val="20"/>
        </w:rPr>
      </w:pPr>
      <w:r w:rsidRPr="00E46E09">
        <w:rPr>
          <w:rFonts w:ascii="Times New Roman" w:hAnsi="Times New Roman" w:cs="Times New Roman"/>
          <w:b w:val="0"/>
          <w:color w:val="auto"/>
          <w:sz w:val="20"/>
          <w:szCs w:val="20"/>
        </w:rPr>
        <w:lastRenderedPageBreak/>
        <w:t xml:space="preserve">Утвердить Положение о порядке формирования фонда стимулирования администрации Мордовско-Полянского сельского поселения Зубово – Полянского муниципального района Республики Мордовия, условиях выплаты ежемесячного денежного поощрения и премий по результатам работы должностным лицам и муниципальным служащим администрации Мордовско-Полянского сельского поселения  Зубово – Полянского муниципального района Республики Мордовия, согласно </w:t>
      </w:r>
      <w:hyperlink r:id="rId12" w:anchor="sub_2000#sub_2000" w:history="1">
        <w:r w:rsidRPr="00E46E09">
          <w:rPr>
            <w:rStyle w:val="a9"/>
            <w:rFonts w:ascii="Times New Roman" w:hAnsi="Times New Roman" w:cs="Times New Roman"/>
            <w:color w:val="auto"/>
            <w:sz w:val="20"/>
            <w:szCs w:val="20"/>
          </w:rPr>
          <w:t>приложения N 2</w:t>
        </w:r>
      </w:hyperlink>
      <w:r w:rsidRPr="00E46E09">
        <w:rPr>
          <w:rFonts w:ascii="Times New Roman" w:hAnsi="Times New Roman" w:cs="Times New Roman"/>
          <w:b w:val="0"/>
          <w:color w:val="auto"/>
          <w:sz w:val="20"/>
          <w:szCs w:val="20"/>
        </w:rPr>
        <w:t xml:space="preserve"> к настоящему решению.</w:t>
      </w:r>
    </w:p>
    <w:p w:rsidR="00E46E09" w:rsidRPr="00E46E09" w:rsidRDefault="00E46E09" w:rsidP="00E46E09">
      <w:pPr>
        <w:jc w:val="both"/>
        <w:rPr>
          <w:sz w:val="20"/>
        </w:rPr>
      </w:pPr>
      <w:bookmarkStart w:id="10" w:name="sub_4"/>
      <w:r w:rsidRPr="00E46E09">
        <w:rPr>
          <w:sz w:val="20"/>
        </w:rPr>
        <w:t>3. Считать решение Совета депутатов Мордовско-Полянского сельского поселения  Зубово – Полянского муниципального района Республики Мордовия  25.02.2016 г. №3 утратившим силу</w:t>
      </w:r>
      <w:bookmarkStart w:id="11" w:name="sub_419"/>
      <w:bookmarkEnd w:id="10"/>
      <w:r w:rsidRPr="00E46E09">
        <w:rPr>
          <w:sz w:val="20"/>
        </w:rPr>
        <w:t>.</w:t>
      </w:r>
    </w:p>
    <w:p w:rsidR="00E46E09" w:rsidRPr="00E46E09" w:rsidRDefault="00E46E09" w:rsidP="00E46E09">
      <w:pPr>
        <w:jc w:val="both"/>
        <w:rPr>
          <w:sz w:val="20"/>
        </w:rPr>
      </w:pPr>
      <w:bookmarkStart w:id="12" w:name="sub_5"/>
      <w:bookmarkEnd w:id="11"/>
      <w:r w:rsidRPr="00E46E09">
        <w:rPr>
          <w:sz w:val="20"/>
        </w:rPr>
        <w:t>4. Настоящее решение вступает в силу со дня официального опубликования в информационном бюллетене Мордовско-Полянского сельского поселения «Вести села»</w:t>
      </w:r>
      <w:bookmarkEnd w:id="12"/>
      <w:r w:rsidRPr="00E46E09">
        <w:rPr>
          <w:sz w:val="20"/>
        </w:rPr>
        <w:t>.</w:t>
      </w:r>
    </w:p>
    <w:p w:rsidR="00E46E09" w:rsidRPr="00E46E09" w:rsidRDefault="00E46E09" w:rsidP="00E46E09">
      <w:pPr>
        <w:jc w:val="both"/>
        <w:rPr>
          <w:sz w:val="20"/>
        </w:rPr>
      </w:pPr>
    </w:p>
    <w:p w:rsidR="00E46E09" w:rsidRPr="00E46E09" w:rsidRDefault="00E46E09" w:rsidP="00E46E09">
      <w:pPr>
        <w:jc w:val="both"/>
        <w:rPr>
          <w:sz w:val="20"/>
        </w:rPr>
      </w:pPr>
    </w:p>
    <w:p w:rsidR="00E46E09" w:rsidRPr="00E46E09" w:rsidRDefault="00E46E09" w:rsidP="00E46E09">
      <w:pPr>
        <w:jc w:val="both"/>
        <w:rPr>
          <w:sz w:val="20"/>
        </w:rPr>
      </w:pPr>
    </w:p>
    <w:p w:rsidR="00E46E09" w:rsidRPr="00E46E09" w:rsidRDefault="00E46E09" w:rsidP="00E46E09">
      <w:pPr>
        <w:pStyle w:val="af"/>
        <w:jc w:val="both"/>
        <w:rPr>
          <w:rFonts w:ascii="Times New Roman" w:hAnsi="Times New Roman"/>
          <w:b/>
          <w:kern w:val="36"/>
          <w:sz w:val="20"/>
          <w:szCs w:val="20"/>
        </w:rPr>
      </w:pPr>
      <w:r w:rsidRPr="00E46E09">
        <w:rPr>
          <w:rFonts w:ascii="Times New Roman" w:hAnsi="Times New Roman"/>
          <w:b/>
          <w:kern w:val="36"/>
          <w:sz w:val="20"/>
          <w:szCs w:val="20"/>
        </w:rPr>
        <w:t>Глава сельского поселения                                                     М.И. Разгадов</w:t>
      </w:r>
    </w:p>
    <w:p w:rsidR="00E46E09" w:rsidRPr="00E46E09" w:rsidRDefault="00E46E09" w:rsidP="00E46E09">
      <w:pPr>
        <w:shd w:val="clear" w:color="auto" w:fill="FFFFFF"/>
        <w:jc w:val="both"/>
        <w:rPr>
          <w:sz w:val="20"/>
        </w:rPr>
      </w:pPr>
    </w:p>
    <w:tbl>
      <w:tblPr>
        <w:tblW w:w="0" w:type="auto"/>
        <w:tblLook w:val="00A0"/>
      </w:tblPr>
      <w:tblGrid>
        <w:gridCol w:w="4775"/>
        <w:gridCol w:w="4799"/>
      </w:tblGrid>
      <w:tr w:rsidR="00E46E09" w:rsidRPr="00E46E09" w:rsidTr="007B31E2">
        <w:trPr>
          <w:trHeight w:val="811"/>
        </w:trPr>
        <w:tc>
          <w:tcPr>
            <w:tcW w:w="4853" w:type="dxa"/>
          </w:tcPr>
          <w:p w:rsidR="00E46E09" w:rsidRPr="00E46E09" w:rsidRDefault="00E46E09" w:rsidP="007B31E2">
            <w:pPr>
              <w:spacing w:line="302" w:lineRule="exact"/>
              <w:jc w:val="both"/>
              <w:rPr>
                <w:sz w:val="20"/>
              </w:rPr>
            </w:pPr>
          </w:p>
        </w:tc>
        <w:tc>
          <w:tcPr>
            <w:tcW w:w="4853" w:type="dxa"/>
          </w:tcPr>
          <w:p w:rsidR="00E46E09" w:rsidRPr="00E46E09" w:rsidRDefault="00E46E09" w:rsidP="007B31E2">
            <w:pPr>
              <w:spacing w:line="302" w:lineRule="exact"/>
              <w:jc w:val="right"/>
              <w:rPr>
                <w:sz w:val="20"/>
              </w:rPr>
            </w:pPr>
            <w:r w:rsidRPr="00E46E09">
              <w:rPr>
                <w:sz w:val="20"/>
              </w:rPr>
              <w:t>ПРИЛОЖЕНИЕ №1</w:t>
            </w:r>
          </w:p>
          <w:p w:rsidR="00E46E09" w:rsidRPr="00E46E09" w:rsidRDefault="00E46E09" w:rsidP="007B31E2">
            <w:pPr>
              <w:spacing w:line="302" w:lineRule="exact"/>
              <w:jc w:val="right"/>
              <w:rPr>
                <w:sz w:val="20"/>
              </w:rPr>
            </w:pPr>
            <w:r w:rsidRPr="00E46E09">
              <w:rPr>
                <w:sz w:val="20"/>
              </w:rPr>
              <w:t xml:space="preserve">к Решению Совета депутатов Мордовско-Полянского сельского поселения Зубово – Полянского муниципального района РМ </w:t>
            </w:r>
          </w:p>
          <w:p w:rsidR="00E46E09" w:rsidRPr="00E46E09" w:rsidRDefault="00E46E09" w:rsidP="007B31E2">
            <w:pPr>
              <w:spacing w:line="302" w:lineRule="exact"/>
              <w:jc w:val="right"/>
              <w:rPr>
                <w:sz w:val="20"/>
              </w:rPr>
            </w:pPr>
            <w:r w:rsidRPr="00E46E09">
              <w:rPr>
                <w:sz w:val="20"/>
              </w:rPr>
              <w:t>от 18июля 2025 года №2</w:t>
            </w:r>
          </w:p>
        </w:tc>
      </w:tr>
    </w:tbl>
    <w:p w:rsidR="00E46E09" w:rsidRPr="00E46E09" w:rsidRDefault="00E46E09" w:rsidP="00E46E09">
      <w:pPr>
        <w:jc w:val="both"/>
        <w:rPr>
          <w:sz w:val="20"/>
        </w:rPr>
      </w:pPr>
    </w:p>
    <w:p w:rsidR="00E46E09" w:rsidRPr="00E46E09" w:rsidRDefault="00E46E09" w:rsidP="00E46E09">
      <w:pPr>
        <w:pStyle w:val="1"/>
        <w:jc w:val="center"/>
        <w:rPr>
          <w:rFonts w:ascii="Times New Roman" w:hAnsi="Times New Roman" w:cs="Times New Roman"/>
          <w:color w:val="auto"/>
          <w:sz w:val="20"/>
          <w:szCs w:val="20"/>
        </w:rPr>
      </w:pPr>
      <w:r w:rsidRPr="00E46E09">
        <w:rPr>
          <w:rFonts w:ascii="Times New Roman" w:hAnsi="Times New Roman" w:cs="Times New Roman"/>
          <w:color w:val="auto"/>
          <w:sz w:val="20"/>
          <w:szCs w:val="20"/>
        </w:rPr>
        <w:t xml:space="preserve">Положение об оплате труда </w:t>
      </w:r>
      <w:r w:rsidRPr="00E46E09">
        <w:rPr>
          <w:rFonts w:ascii="Times New Roman" w:hAnsi="Times New Roman" w:cs="Times New Roman"/>
          <w:bCs w:val="0"/>
          <w:color w:val="auto"/>
          <w:sz w:val="20"/>
          <w:szCs w:val="20"/>
        </w:rPr>
        <w:t>должностных лиц и муниципальных служащих</w:t>
      </w:r>
      <w:r w:rsidRPr="00E46E09">
        <w:rPr>
          <w:rFonts w:ascii="Times New Roman" w:hAnsi="Times New Roman" w:cs="Times New Roman"/>
          <w:b w:val="0"/>
          <w:sz w:val="20"/>
          <w:szCs w:val="20"/>
        </w:rPr>
        <w:t xml:space="preserve">  </w:t>
      </w:r>
      <w:r w:rsidRPr="00E46E09">
        <w:rPr>
          <w:rFonts w:ascii="Times New Roman" w:hAnsi="Times New Roman" w:cs="Times New Roman"/>
          <w:color w:val="auto"/>
          <w:sz w:val="20"/>
          <w:szCs w:val="20"/>
        </w:rPr>
        <w:t>администрации Мордовско-Полянского сельского поселения Зубово – Полянского муниципального района Республики Мордовия</w:t>
      </w:r>
    </w:p>
    <w:p w:rsidR="00E46E09" w:rsidRPr="00E46E09" w:rsidRDefault="00E46E09" w:rsidP="00E46E09">
      <w:pPr>
        <w:jc w:val="both"/>
        <w:rPr>
          <w:sz w:val="20"/>
        </w:rPr>
      </w:pPr>
    </w:p>
    <w:p w:rsidR="00E46E09" w:rsidRPr="00E46E09" w:rsidRDefault="00E46E09" w:rsidP="00E46E09">
      <w:pPr>
        <w:jc w:val="both"/>
        <w:rPr>
          <w:sz w:val="20"/>
        </w:rPr>
      </w:pPr>
      <w:r w:rsidRPr="00E46E09">
        <w:rPr>
          <w:sz w:val="20"/>
        </w:rPr>
        <w:t>Настоящее Положение устанавливает размеры оплаты труда должностных лиц  муниципальных служащих администрации  Мордовско-Полянского сельского поселения Зубово – Полянского муниципального района Республики Мордовия (далее - муниципальные служащие).</w:t>
      </w:r>
    </w:p>
    <w:p w:rsidR="00E46E09" w:rsidRPr="00E46E09" w:rsidRDefault="00E46E09" w:rsidP="00E46E09">
      <w:pPr>
        <w:pStyle w:val="1"/>
        <w:jc w:val="both"/>
        <w:rPr>
          <w:rFonts w:ascii="Times New Roman" w:hAnsi="Times New Roman" w:cs="Times New Roman"/>
          <w:color w:val="auto"/>
          <w:sz w:val="20"/>
          <w:szCs w:val="20"/>
        </w:rPr>
      </w:pPr>
      <w:bookmarkStart w:id="13" w:name="sub_100"/>
      <w:r>
        <w:rPr>
          <w:rFonts w:ascii="Times New Roman" w:hAnsi="Times New Roman" w:cs="Times New Roman"/>
          <w:color w:val="auto"/>
          <w:sz w:val="20"/>
          <w:szCs w:val="20"/>
        </w:rPr>
        <w:t xml:space="preserve">         </w:t>
      </w:r>
      <w:r w:rsidRPr="00E46E09">
        <w:rPr>
          <w:rFonts w:ascii="Times New Roman" w:hAnsi="Times New Roman" w:cs="Times New Roman"/>
          <w:color w:val="auto"/>
          <w:sz w:val="20"/>
          <w:szCs w:val="20"/>
        </w:rPr>
        <w:t xml:space="preserve">   1. Отнесение Мордовско-Полянского сельского поселения  Зубово – Полянского муниципального района Республики Мордовия к группе по оплате труда</w:t>
      </w:r>
    </w:p>
    <w:bookmarkEnd w:id="13"/>
    <w:p w:rsidR="00E46E09" w:rsidRPr="00E46E09" w:rsidRDefault="00E46E09" w:rsidP="00E46E09">
      <w:pPr>
        <w:jc w:val="both"/>
        <w:rPr>
          <w:sz w:val="20"/>
        </w:rPr>
      </w:pPr>
      <w:r w:rsidRPr="00E46E09">
        <w:rPr>
          <w:sz w:val="20"/>
        </w:rPr>
        <w:t>Размеры оплаты труда муниципальных служащих устанавливаются в соответствии с отнесением Зубово – Полянского муниципального района Республики Мордовия к второй группе по оплате труда.</w:t>
      </w:r>
    </w:p>
    <w:p w:rsidR="00E46E09" w:rsidRPr="00E46E09" w:rsidRDefault="00E46E09" w:rsidP="00E46E09">
      <w:pPr>
        <w:pStyle w:val="1"/>
        <w:jc w:val="both"/>
        <w:rPr>
          <w:rFonts w:ascii="Times New Roman" w:hAnsi="Times New Roman" w:cs="Times New Roman"/>
          <w:color w:val="auto"/>
          <w:sz w:val="20"/>
          <w:szCs w:val="20"/>
        </w:rPr>
      </w:pPr>
      <w:bookmarkStart w:id="14" w:name="sub_200"/>
      <w:r w:rsidRPr="00E46E09">
        <w:rPr>
          <w:rFonts w:ascii="Times New Roman" w:hAnsi="Times New Roman" w:cs="Times New Roman"/>
          <w:color w:val="auto"/>
          <w:sz w:val="20"/>
          <w:szCs w:val="20"/>
        </w:rPr>
        <w:t xml:space="preserve">             2. Оплата труда муниципальных служащих</w:t>
      </w:r>
    </w:p>
    <w:bookmarkEnd w:id="14"/>
    <w:p w:rsidR="00E46E09" w:rsidRPr="00E46E09" w:rsidRDefault="00E46E09" w:rsidP="00E46E09">
      <w:pPr>
        <w:jc w:val="both"/>
        <w:rPr>
          <w:sz w:val="20"/>
        </w:rPr>
      </w:pPr>
      <w:r w:rsidRPr="00E46E09">
        <w:rPr>
          <w:sz w:val="20"/>
        </w:rPr>
        <w:t>1. Денежное содержание должностных лиц и  муниципальных служащих состоит из:</w:t>
      </w:r>
    </w:p>
    <w:p w:rsidR="00E46E09" w:rsidRPr="00E46E09" w:rsidRDefault="00E46E09" w:rsidP="00E46E09">
      <w:pPr>
        <w:jc w:val="both"/>
        <w:rPr>
          <w:sz w:val="20"/>
        </w:rPr>
      </w:pPr>
      <w:r w:rsidRPr="00E46E09">
        <w:rPr>
          <w:sz w:val="20"/>
        </w:rPr>
        <w:t>месячного денежного содержания;</w:t>
      </w:r>
    </w:p>
    <w:p w:rsidR="00E46E09" w:rsidRPr="00E46E09" w:rsidRDefault="00E46E09" w:rsidP="00E46E09">
      <w:pPr>
        <w:jc w:val="both"/>
        <w:rPr>
          <w:sz w:val="20"/>
        </w:rPr>
      </w:pPr>
      <w:r w:rsidRPr="00E46E09">
        <w:rPr>
          <w:sz w:val="20"/>
        </w:rPr>
        <w:t>ежеквартальных премий по результатам работы;</w:t>
      </w:r>
    </w:p>
    <w:p w:rsidR="00E46E09" w:rsidRPr="00E46E09" w:rsidRDefault="00E46E09" w:rsidP="00E46E09">
      <w:pPr>
        <w:jc w:val="both"/>
        <w:rPr>
          <w:sz w:val="20"/>
        </w:rPr>
      </w:pPr>
      <w:r w:rsidRPr="00E46E09">
        <w:rPr>
          <w:sz w:val="20"/>
        </w:rPr>
        <w:t>иных дополнительных выплат.</w:t>
      </w:r>
    </w:p>
    <w:p w:rsidR="00E46E09" w:rsidRPr="00E46E09" w:rsidRDefault="00E46E09" w:rsidP="00E46E09">
      <w:pPr>
        <w:jc w:val="both"/>
        <w:rPr>
          <w:sz w:val="20"/>
        </w:rPr>
      </w:pPr>
      <w:r w:rsidRPr="00E46E09">
        <w:rPr>
          <w:sz w:val="20"/>
        </w:rPr>
        <w:t>2. Месячное денежное содержание должностных лиц муниципальных служащих состоит из должностного оклада в соответствии с замещаемой ими должностью (далее-должностной оклад), ежемесячной надбавки к должностному окладу за выслугу лет, ежемесячной надбавки к должностному окладу за классный чин, ежемесячной надбавки к должностному окладу за особые условия муниципальной службы, ежемесячного денежного поощрения, составляющих плановый фонд месячного денежного содержания.</w:t>
      </w:r>
    </w:p>
    <w:p w:rsidR="00E46E09" w:rsidRPr="00E46E09" w:rsidRDefault="00E46E09" w:rsidP="00E46E09">
      <w:pPr>
        <w:jc w:val="both"/>
        <w:rPr>
          <w:sz w:val="20"/>
        </w:rPr>
      </w:pPr>
      <w:r w:rsidRPr="00E46E09">
        <w:rPr>
          <w:sz w:val="20"/>
        </w:rPr>
        <w:t>3. К иным дополнительным выплатам относятся:</w:t>
      </w:r>
    </w:p>
    <w:p w:rsidR="00E46E09" w:rsidRPr="00E46E09" w:rsidRDefault="00E46E09" w:rsidP="00E46E09">
      <w:pPr>
        <w:jc w:val="both"/>
        <w:rPr>
          <w:sz w:val="20"/>
        </w:rPr>
      </w:pPr>
      <w:r w:rsidRPr="00E46E09">
        <w:rPr>
          <w:sz w:val="20"/>
        </w:rPr>
        <w:t>единовременная выплата при предоставлении ежегодного оплачиваемого отпуска;</w:t>
      </w:r>
    </w:p>
    <w:p w:rsidR="00E46E09" w:rsidRPr="00E46E09" w:rsidRDefault="00E46E09" w:rsidP="00E46E09">
      <w:pPr>
        <w:jc w:val="both"/>
        <w:rPr>
          <w:sz w:val="20"/>
        </w:rPr>
      </w:pPr>
      <w:r w:rsidRPr="00E46E09">
        <w:rPr>
          <w:sz w:val="20"/>
        </w:rPr>
        <w:t>материальная помощь;</w:t>
      </w:r>
    </w:p>
    <w:p w:rsidR="00E46E09" w:rsidRPr="00E46E09" w:rsidRDefault="00E46E09" w:rsidP="00E46E09">
      <w:pPr>
        <w:jc w:val="both"/>
        <w:rPr>
          <w:sz w:val="20"/>
        </w:rPr>
      </w:pPr>
      <w:r w:rsidRPr="00E46E09">
        <w:rPr>
          <w:sz w:val="20"/>
        </w:rPr>
        <w:t>премии за выполнение особо важных и сложных заданий.</w:t>
      </w:r>
    </w:p>
    <w:p w:rsidR="00E46E09" w:rsidRPr="00E46E09" w:rsidRDefault="00E46E09" w:rsidP="00E46E09">
      <w:pPr>
        <w:jc w:val="both"/>
        <w:rPr>
          <w:sz w:val="20"/>
        </w:rPr>
      </w:pPr>
      <w:r w:rsidRPr="00E46E09">
        <w:rPr>
          <w:sz w:val="20"/>
        </w:rPr>
        <w:t>4. За безупречную и эффективную муниципальную службу при объявлении благодарности или награждении почетной грамотой органа местного самоуправления муниципальному служащему выплачивается единовременное поощрение в размере должностного оклада.</w:t>
      </w:r>
    </w:p>
    <w:p w:rsidR="00E46E09" w:rsidRPr="00E46E09" w:rsidRDefault="00E46E09" w:rsidP="00E46E09">
      <w:pPr>
        <w:pStyle w:val="1"/>
        <w:jc w:val="both"/>
        <w:rPr>
          <w:rFonts w:ascii="Times New Roman" w:hAnsi="Times New Roman" w:cs="Times New Roman"/>
          <w:color w:val="auto"/>
          <w:sz w:val="20"/>
          <w:szCs w:val="20"/>
        </w:rPr>
      </w:pPr>
      <w:bookmarkStart w:id="15" w:name="sub_300"/>
      <w:r w:rsidRPr="00E46E09">
        <w:rPr>
          <w:rFonts w:ascii="Times New Roman" w:hAnsi="Times New Roman" w:cs="Times New Roman"/>
          <w:color w:val="auto"/>
          <w:sz w:val="20"/>
          <w:szCs w:val="20"/>
        </w:rPr>
        <w:t xml:space="preserve">           3. Размеры должностных окладов</w:t>
      </w:r>
    </w:p>
    <w:bookmarkEnd w:id="15"/>
    <w:p w:rsidR="00E46E09" w:rsidRPr="00E46E09" w:rsidRDefault="00E46E09" w:rsidP="00E46E09">
      <w:pPr>
        <w:jc w:val="both"/>
        <w:rPr>
          <w:sz w:val="20"/>
        </w:rPr>
      </w:pPr>
      <w:r w:rsidRPr="00E46E09">
        <w:rPr>
          <w:sz w:val="20"/>
        </w:rPr>
        <w:t xml:space="preserve">Размеры должностных окладов должностных лиц и муниципальных служащих устанавливаются в соответствии с замещаемой ими должностью, согласно </w:t>
      </w:r>
      <w:hyperlink r:id="rId13" w:anchor="sub_1100#sub_1100" w:history="1">
        <w:r w:rsidRPr="00E46E09">
          <w:rPr>
            <w:rStyle w:val="af3"/>
            <w:sz w:val="20"/>
          </w:rPr>
          <w:t>приложению N 1</w:t>
        </w:r>
      </w:hyperlink>
      <w:r w:rsidRPr="00E46E09">
        <w:rPr>
          <w:sz w:val="20"/>
        </w:rPr>
        <w:t xml:space="preserve"> к настоящему Положению.</w:t>
      </w:r>
    </w:p>
    <w:p w:rsidR="00E46E09" w:rsidRPr="00E46E09" w:rsidRDefault="00E46E09" w:rsidP="00E46E09">
      <w:pPr>
        <w:jc w:val="both"/>
        <w:rPr>
          <w:sz w:val="20"/>
        </w:rPr>
      </w:pPr>
    </w:p>
    <w:p w:rsidR="00E46E09" w:rsidRPr="00E46E09" w:rsidRDefault="00E46E09" w:rsidP="00E46E09">
      <w:pPr>
        <w:pStyle w:val="1"/>
        <w:jc w:val="both"/>
        <w:rPr>
          <w:rFonts w:ascii="Times New Roman" w:hAnsi="Times New Roman" w:cs="Times New Roman"/>
          <w:color w:val="auto"/>
          <w:sz w:val="20"/>
          <w:szCs w:val="20"/>
        </w:rPr>
      </w:pPr>
      <w:bookmarkStart w:id="16" w:name="sub_400"/>
      <w:r w:rsidRPr="00E46E09">
        <w:rPr>
          <w:rFonts w:ascii="Times New Roman" w:hAnsi="Times New Roman" w:cs="Times New Roman"/>
          <w:color w:val="auto"/>
          <w:sz w:val="20"/>
          <w:szCs w:val="20"/>
        </w:rPr>
        <w:lastRenderedPageBreak/>
        <w:t xml:space="preserve">           4. Размеры ежемесячной надбавки к должностному окладу за классный чин</w:t>
      </w:r>
    </w:p>
    <w:bookmarkEnd w:id="16"/>
    <w:p w:rsidR="00E46E09" w:rsidRPr="00E46E09" w:rsidRDefault="00E46E09" w:rsidP="00E46E09">
      <w:pPr>
        <w:jc w:val="both"/>
        <w:rPr>
          <w:sz w:val="20"/>
        </w:rPr>
      </w:pPr>
      <w:r w:rsidRPr="00E46E09">
        <w:rPr>
          <w:sz w:val="20"/>
        </w:rPr>
        <w:t xml:space="preserve">Размеры ежемесячной надбавки к должностному окладу должностных лиц и муниципальных служащих за классный чин устанавливаются согласно </w:t>
      </w:r>
      <w:hyperlink r:id="rId14" w:anchor="sub_1200#sub_1200" w:history="1">
        <w:r w:rsidRPr="00E46E09">
          <w:rPr>
            <w:rStyle w:val="af3"/>
            <w:sz w:val="20"/>
          </w:rPr>
          <w:t>приложению N 2</w:t>
        </w:r>
      </w:hyperlink>
      <w:r w:rsidRPr="00E46E09">
        <w:rPr>
          <w:sz w:val="20"/>
        </w:rPr>
        <w:t xml:space="preserve"> к настоящему Положению.</w:t>
      </w:r>
    </w:p>
    <w:p w:rsidR="00E46E09" w:rsidRPr="00E46E09" w:rsidRDefault="00E46E09" w:rsidP="00E46E09">
      <w:pPr>
        <w:pStyle w:val="1"/>
        <w:jc w:val="both"/>
        <w:rPr>
          <w:rFonts w:ascii="Times New Roman" w:hAnsi="Times New Roman" w:cs="Times New Roman"/>
          <w:color w:val="auto"/>
          <w:sz w:val="20"/>
          <w:szCs w:val="20"/>
        </w:rPr>
      </w:pPr>
      <w:bookmarkStart w:id="17" w:name="sub_500"/>
      <w:r w:rsidRPr="00E46E09">
        <w:rPr>
          <w:rFonts w:ascii="Times New Roman" w:hAnsi="Times New Roman" w:cs="Times New Roman"/>
          <w:b w:val="0"/>
          <w:bCs w:val="0"/>
          <w:color w:val="auto"/>
          <w:sz w:val="20"/>
          <w:szCs w:val="20"/>
        </w:rPr>
        <w:t xml:space="preserve">            </w:t>
      </w:r>
      <w:r w:rsidRPr="00E46E09">
        <w:rPr>
          <w:rFonts w:ascii="Times New Roman" w:hAnsi="Times New Roman" w:cs="Times New Roman"/>
          <w:color w:val="auto"/>
          <w:sz w:val="20"/>
          <w:szCs w:val="20"/>
        </w:rPr>
        <w:t>5. Размеры ежемесячной надбавки к должностному окладу за выслугу лет</w:t>
      </w:r>
    </w:p>
    <w:bookmarkEnd w:id="17"/>
    <w:p w:rsidR="00E46E09" w:rsidRPr="00E46E09" w:rsidRDefault="00E46E09" w:rsidP="00E46E09">
      <w:pPr>
        <w:jc w:val="both"/>
        <w:rPr>
          <w:sz w:val="20"/>
        </w:rPr>
      </w:pPr>
      <w:r w:rsidRPr="00E46E09">
        <w:rPr>
          <w:sz w:val="20"/>
        </w:rPr>
        <w:t>Размер ежемесячной надбавки к должностному окладу за выслугу лет устанавливается:</w:t>
      </w:r>
    </w:p>
    <w:p w:rsidR="00E46E09" w:rsidRPr="00E46E09" w:rsidRDefault="00E46E09" w:rsidP="00E46E09">
      <w:pPr>
        <w:jc w:val="both"/>
        <w:rPr>
          <w:sz w:val="20"/>
        </w:rPr>
      </w:pPr>
      <w:r w:rsidRPr="00E46E09">
        <w:rPr>
          <w:sz w:val="20"/>
        </w:rPr>
        <w:t>Главе Мордовско-Полянского сельского поселения  Зубово - Полянского муниципального района - 30 процентов, независимо от стажа муниципальной службы;</w:t>
      </w:r>
    </w:p>
    <w:p w:rsidR="00E46E09" w:rsidRPr="00E46E09" w:rsidRDefault="00E46E09" w:rsidP="00E46E09">
      <w:pPr>
        <w:jc w:val="both"/>
        <w:rPr>
          <w:sz w:val="20"/>
        </w:rPr>
      </w:pPr>
      <w:r w:rsidRPr="00E46E09">
        <w:rPr>
          <w:sz w:val="20"/>
        </w:rPr>
        <w:t>для муниципальных служащих, кроме Главы Мордовско-Полянского сельского поселения Зубово – Полянского муниципального района - дифференцированно, в зависимости от стажа муниципальной службы, дающего право на получение этой надбавки.</w:t>
      </w:r>
    </w:p>
    <w:p w:rsidR="00E46E09" w:rsidRPr="00E46E09" w:rsidRDefault="00E46E09" w:rsidP="00E46E09">
      <w:pPr>
        <w:jc w:val="both"/>
        <w:rPr>
          <w:sz w:val="20"/>
        </w:rPr>
      </w:pPr>
      <w:r w:rsidRPr="00E46E09">
        <w:rPr>
          <w:sz w:val="20"/>
        </w:rPr>
        <w:t>при стаже муниципальной службы от 1 года до 5 лет - 10 процентов;</w:t>
      </w:r>
    </w:p>
    <w:p w:rsidR="00E46E09" w:rsidRPr="00E46E09" w:rsidRDefault="00E46E09" w:rsidP="00E46E09">
      <w:pPr>
        <w:jc w:val="both"/>
        <w:rPr>
          <w:sz w:val="20"/>
        </w:rPr>
      </w:pPr>
      <w:r w:rsidRPr="00E46E09">
        <w:rPr>
          <w:sz w:val="20"/>
        </w:rPr>
        <w:t>при стаже муниципальной службы от 5 до 10 лет - 15 процентов;</w:t>
      </w:r>
    </w:p>
    <w:p w:rsidR="00E46E09" w:rsidRPr="00E46E09" w:rsidRDefault="00E46E09" w:rsidP="00E46E09">
      <w:pPr>
        <w:jc w:val="both"/>
        <w:rPr>
          <w:sz w:val="20"/>
        </w:rPr>
      </w:pPr>
      <w:r w:rsidRPr="00E46E09">
        <w:rPr>
          <w:sz w:val="20"/>
        </w:rPr>
        <w:t>при стаже муниципальной службы от 10 до 15 лет - 20 процентов;</w:t>
      </w:r>
    </w:p>
    <w:p w:rsidR="00E46E09" w:rsidRPr="00E46E09" w:rsidRDefault="00E46E09" w:rsidP="00E46E09">
      <w:pPr>
        <w:jc w:val="both"/>
        <w:rPr>
          <w:sz w:val="20"/>
        </w:rPr>
      </w:pPr>
      <w:r w:rsidRPr="00E46E09">
        <w:rPr>
          <w:sz w:val="20"/>
        </w:rPr>
        <w:t>при стаже муниципальной службы свыше 15 лет - 30 процентов.</w:t>
      </w:r>
    </w:p>
    <w:p w:rsidR="00E46E09" w:rsidRPr="00E46E09" w:rsidRDefault="00E46E09" w:rsidP="00E46E09">
      <w:pPr>
        <w:pStyle w:val="1"/>
        <w:jc w:val="both"/>
        <w:rPr>
          <w:rFonts w:ascii="Times New Roman" w:hAnsi="Times New Roman" w:cs="Times New Roman"/>
          <w:color w:val="auto"/>
          <w:sz w:val="20"/>
          <w:szCs w:val="20"/>
        </w:rPr>
      </w:pPr>
      <w:r w:rsidRPr="00E46E09">
        <w:rPr>
          <w:rFonts w:ascii="Times New Roman" w:hAnsi="Times New Roman" w:cs="Times New Roman"/>
          <w:color w:val="auto"/>
          <w:sz w:val="20"/>
          <w:szCs w:val="20"/>
        </w:rPr>
        <w:t xml:space="preserve">              6. Размеры ежемесячной надбавки к должностному окладу</w:t>
      </w:r>
      <w:r w:rsidRPr="00E46E09">
        <w:rPr>
          <w:rFonts w:ascii="Times New Roman" w:hAnsi="Times New Roman" w:cs="Times New Roman"/>
          <w:sz w:val="20"/>
          <w:szCs w:val="20"/>
        </w:rPr>
        <w:t xml:space="preserve"> </w:t>
      </w:r>
      <w:r w:rsidRPr="00E46E09">
        <w:rPr>
          <w:rFonts w:ascii="Times New Roman" w:hAnsi="Times New Roman" w:cs="Times New Roman"/>
          <w:color w:val="auto"/>
          <w:sz w:val="20"/>
          <w:szCs w:val="20"/>
        </w:rPr>
        <w:t>должностных лиц и муниципальных служащих за особые условия муниципальной службы</w:t>
      </w:r>
    </w:p>
    <w:p w:rsidR="00E46E09" w:rsidRPr="00E46E09" w:rsidRDefault="00E46E09" w:rsidP="00E46E09">
      <w:pPr>
        <w:jc w:val="both"/>
        <w:rPr>
          <w:sz w:val="20"/>
        </w:rPr>
      </w:pPr>
      <w:bookmarkStart w:id="18" w:name="sub_601"/>
      <w:r w:rsidRPr="00E46E09">
        <w:rPr>
          <w:sz w:val="20"/>
        </w:rPr>
        <w:t>1. Выплаты ежемесячной надбавки к должностному окладу за особые условия муниципальной службы должностным лицам и муниципальным служащим производятся в связи с исполнением ими своих должностных обязанностей в условиях, как правило, отличающихся от нормальных (сложность и срочность).</w:t>
      </w:r>
    </w:p>
    <w:bookmarkEnd w:id="18"/>
    <w:p w:rsidR="00E46E09" w:rsidRPr="00E46E09" w:rsidRDefault="00E46E09" w:rsidP="00E46E09">
      <w:pPr>
        <w:jc w:val="both"/>
        <w:rPr>
          <w:sz w:val="20"/>
        </w:rPr>
      </w:pPr>
      <w:r w:rsidRPr="00E46E09">
        <w:rPr>
          <w:sz w:val="20"/>
        </w:rPr>
        <w:t>Основными показателями, учитываемыми при установлении и выплате ежемесячной надбавки к должностному окладу за особые условия муниципальной службы, являются:</w:t>
      </w:r>
    </w:p>
    <w:p w:rsidR="00E46E09" w:rsidRPr="00E46E09" w:rsidRDefault="00E46E09" w:rsidP="00E46E09">
      <w:pPr>
        <w:jc w:val="both"/>
        <w:rPr>
          <w:sz w:val="20"/>
        </w:rPr>
      </w:pPr>
      <w:r w:rsidRPr="00E46E09">
        <w:rPr>
          <w:sz w:val="20"/>
        </w:rPr>
        <w:t>привлечение должностных лиц и муниципальных служащих к выполнению непредвиденных, особо важных, срочных и ответственных работ;</w:t>
      </w:r>
    </w:p>
    <w:p w:rsidR="00E46E09" w:rsidRPr="00E46E09" w:rsidRDefault="00E46E09" w:rsidP="00E46E09">
      <w:pPr>
        <w:jc w:val="both"/>
        <w:rPr>
          <w:sz w:val="20"/>
        </w:rPr>
      </w:pPr>
      <w:r w:rsidRPr="00E46E09">
        <w:rPr>
          <w:sz w:val="20"/>
        </w:rPr>
        <w:t>выполнение должностных обязанностей в условиях особого режима и графика работы;</w:t>
      </w:r>
    </w:p>
    <w:p w:rsidR="00E46E09" w:rsidRPr="00E46E09" w:rsidRDefault="00E46E09" w:rsidP="00E46E09">
      <w:pPr>
        <w:jc w:val="both"/>
        <w:rPr>
          <w:sz w:val="20"/>
        </w:rPr>
      </w:pPr>
      <w:r w:rsidRPr="00E46E09">
        <w:rPr>
          <w:sz w:val="20"/>
        </w:rPr>
        <w:t>выполнение должностных обязанностей вне места нахождения основного рабочего места.</w:t>
      </w:r>
    </w:p>
    <w:p w:rsidR="00E46E09" w:rsidRPr="00E46E09" w:rsidRDefault="00E46E09" w:rsidP="00E46E09">
      <w:pPr>
        <w:jc w:val="both"/>
        <w:rPr>
          <w:sz w:val="20"/>
        </w:rPr>
      </w:pPr>
      <w:bookmarkStart w:id="19" w:name="sub_602"/>
      <w:r w:rsidRPr="00E46E09">
        <w:rPr>
          <w:sz w:val="20"/>
        </w:rPr>
        <w:t xml:space="preserve">2. Размеры ежемесячной надбавки к должностному окладу должностных лиц и муниципальных служащих за особые условия муниципальной службы устанавливаются согласно </w:t>
      </w:r>
      <w:hyperlink r:id="rId15" w:anchor="sub_1300#sub_1300" w:history="1">
        <w:r w:rsidRPr="00E46E09">
          <w:rPr>
            <w:rStyle w:val="af3"/>
            <w:sz w:val="20"/>
          </w:rPr>
          <w:t>приложению N 3</w:t>
        </w:r>
      </w:hyperlink>
      <w:r w:rsidRPr="00E46E09">
        <w:rPr>
          <w:sz w:val="20"/>
        </w:rPr>
        <w:t xml:space="preserve"> к настоящему Положению.</w:t>
      </w:r>
    </w:p>
    <w:bookmarkEnd w:id="19"/>
    <w:p w:rsidR="00E46E09" w:rsidRPr="00E46E09" w:rsidRDefault="00E46E09" w:rsidP="00E46E09">
      <w:pPr>
        <w:jc w:val="both"/>
        <w:rPr>
          <w:sz w:val="20"/>
        </w:rPr>
      </w:pPr>
    </w:p>
    <w:p w:rsidR="00E46E09" w:rsidRPr="00E46E09" w:rsidRDefault="00E46E09" w:rsidP="00E46E09">
      <w:pPr>
        <w:pStyle w:val="1"/>
        <w:jc w:val="both"/>
        <w:rPr>
          <w:rFonts w:ascii="Times New Roman" w:hAnsi="Times New Roman" w:cs="Times New Roman"/>
          <w:color w:val="auto"/>
          <w:sz w:val="20"/>
          <w:szCs w:val="20"/>
        </w:rPr>
      </w:pPr>
      <w:bookmarkStart w:id="20" w:name="sub_700"/>
      <w:r w:rsidRPr="00E46E09">
        <w:rPr>
          <w:rFonts w:ascii="Times New Roman" w:hAnsi="Times New Roman" w:cs="Times New Roman"/>
          <w:color w:val="auto"/>
          <w:sz w:val="20"/>
          <w:szCs w:val="20"/>
        </w:rPr>
        <w:t xml:space="preserve">            7. Размеры ежемесячного денежного поощрения</w:t>
      </w:r>
    </w:p>
    <w:bookmarkEnd w:id="20"/>
    <w:p w:rsidR="00E46E09" w:rsidRPr="00E46E09" w:rsidRDefault="00E46E09" w:rsidP="00E46E09">
      <w:pPr>
        <w:jc w:val="both"/>
        <w:rPr>
          <w:sz w:val="20"/>
        </w:rPr>
      </w:pPr>
      <w:r w:rsidRPr="00E46E09">
        <w:rPr>
          <w:sz w:val="20"/>
        </w:rPr>
        <w:t xml:space="preserve">Размеры ежемесячного денежного поощрения должностных лиц  и муниципальных служащих устанавливаются в соответствии с замещаемой ими должностью, согласно </w:t>
      </w:r>
      <w:hyperlink r:id="rId16" w:anchor="sub_1400#sub_1400" w:history="1">
        <w:r w:rsidRPr="00E46E09">
          <w:rPr>
            <w:rStyle w:val="af3"/>
            <w:sz w:val="20"/>
          </w:rPr>
          <w:t>приложению N 4</w:t>
        </w:r>
      </w:hyperlink>
      <w:r w:rsidRPr="00E46E09">
        <w:rPr>
          <w:sz w:val="20"/>
        </w:rPr>
        <w:t xml:space="preserve"> к настоящему Положению.</w:t>
      </w:r>
    </w:p>
    <w:p w:rsidR="00E46E09" w:rsidRPr="00E46E09" w:rsidRDefault="00E46E09" w:rsidP="00E46E09">
      <w:pPr>
        <w:jc w:val="both"/>
        <w:rPr>
          <w:sz w:val="20"/>
        </w:rPr>
      </w:pPr>
    </w:p>
    <w:p w:rsidR="00E46E09" w:rsidRPr="00E46E09" w:rsidRDefault="00E46E09" w:rsidP="00E46E09">
      <w:pPr>
        <w:pStyle w:val="1"/>
        <w:jc w:val="both"/>
        <w:rPr>
          <w:rFonts w:ascii="Times New Roman" w:hAnsi="Times New Roman" w:cs="Times New Roman"/>
          <w:color w:val="auto"/>
          <w:sz w:val="20"/>
          <w:szCs w:val="20"/>
        </w:rPr>
      </w:pPr>
      <w:bookmarkStart w:id="21" w:name="sub_800"/>
      <w:r w:rsidRPr="00E46E09">
        <w:rPr>
          <w:rFonts w:ascii="Times New Roman" w:hAnsi="Times New Roman" w:cs="Times New Roman"/>
          <w:color w:val="auto"/>
          <w:sz w:val="20"/>
          <w:szCs w:val="20"/>
        </w:rPr>
        <w:t xml:space="preserve">            8. Размеры ежеквартальных премий по результатам работы</w:t>
      </w:r>
      <w:r w:rsidRPr="00E46E09">
        <w:rPr>
          <w:rFonts w:ascii="Times New Roman" w:hAnsi="Times New Roman" w:cs="Times New Roman"/>
          <w:sz w:val="20"/>
          <w:szCs w:val="20"/>
        </w:rPr>
        <w:t xml:space="preserve"> </w:t>
      </w:r>
      <w:r w:rsidRPr="00E46E09">
        <w:rPr>
          <w:rFonts w:ascii="Times New Roman" w:hAnsi="Times New Roman" w:cs="Times New Roman"/>
          <w:color w:val="auto"/>
          <w:sz w:val="20"/>
          <w:szCs w:val="20"/>
        </w:rPr>
        <w:t>должностных лиц и муниципальных служащих</w:t>
      </w:r>
    </w:p>
    <w:bookmarkEnd w:id="21"/>
    <w:p w:rsidR="00E46E09" w:rsidRPr="00E46E09" w:rsidRDefault="00E46E09" w:rsidP="00E46E09">
      <w:pPr>
        <w:jc w:val="both"/>
        <w:rPr>
          <w:sz w:val="20"/>
        </w:rPr>
      </w:pPr>
      <w:r w:rsidRPr="00E46E09">
        <w:rPr>
          <w:sz w:val="20"/>
        </w:rPr>
        <w:t xml:space="preserve">Размеры ежеквартальных премий по результатам работы должностных лиц и  муниципальных служащих устанавливаются в соответствии с замещаемой ими должностью согласно </w:t>
      </w:r>
      <w:hyperlink r:id="rId17" w:anchor="sub_1400#sub_1400" w:history="1">
        <w:r w:rsidRPr="00E46E09">
          <w:rPr>
            <w:rStyle w:val="af3"/>
            <w:sz w:val="20"/>
          </w:rPr>
          <w:t>приложению N 4</w:t>
        </w:r>
      </w:hyperlink>
      <w:r w:rsidRPr="00E46E09">
        <w:rPr>
          <w:sz w:val="20"/>
        </w:rPr>
        <w:t xml:space="preserve"> к настоящему Положению.</w:t>
      </w:r>
    </w:p>
    <w:p w:rsidR="00E46E09" w:rsidRPr="00E46E09" w:rsidRDefault="00E46E09" w:rsidP="00E46E09">
      <w:pPr>
        <w:jc w:val="both"/>
        <w:rPr>
          <w:sz w:val="20"/>
        </w:rPr>
      </w:pPr>
    </w:p>
    <w:p w:rsidR="00E46E09" w:rsidRPr="00E46E09" w:rsidRDefault="00E46E09" w:rsidP="00E46E09">
      <w:pPr>
        <w:pStyle w:val="1"/>
        <w:jc w:val="both"/>
        <w:rPr>
          <w:rFonts w:ascii="Times New Roman" w:hAnsi="Times New Roman" w:cs="Times New Roman"/>
          <w:color w:val="auto"/>
          <w:sz w:val="20"/>
          <w:szCs w:val="20"/>
        </w:rPr>
      </w:pPr>
      <w:bookmarkStart w:id="22" w:name="sub_900"/>
      <w:r w:rsidRPr="00E46E09">
        <w:rPr>
          <w:rFonts w:ascii="Times New Roman" w:hAnsi="Times New Roman" w:cs="Times New Roman"/>
          <w:color w:val="auto"/>
          <w:sz w:val="20"/>
          <w:szCs w:val="20"/>
        </w:rPr>
        <w:t xml:space="preserve">            9. Размеры единовременной выплаты при предоставлении ежегодного оплачиваемого отпуска и материальной помощи для</w:t>
      </w:r>
      <w:r w:rsidRPr="00E46E09">
        <w:rPr>
          <w:rFonts w:ascii="Times New Roman" w:hAnsi="Times New Roman" w:cs="Times New Roman"/>
          <w:sz w:val="20"/>
          <w:szCs w:val="20"/>
        </w:rPr>
        <w:t xml:space="preserve"> </w:t>
      </w:r>
      <w:r w:rsidRPr="00E46E09">
        <w:rPr>
          <w:rFonts w:ascii="Times New Roman" w:hAnsi="Times New Roman" w:cs="Times New Roman"/>
          <w:color w:val="auto"/>
          <w:sz w:val="20"/>
          <w:szCs w:val="20"/>
        </w:rPr>
        <w:t>должностных лиц  и муниципальных служащих</w:t>
      </w:r>
    </w:p>
    <w:bookmarkEnd w:id="22"/>
    <w:p w:rsidR="00E46E09" w:rsidRPr="00E46E09" w:rsidRDefault="00E46E09" w:rsidP="00E46E09">
      <w:pPr>
        <w:jc w:val="both"/>
        <w:rPr>
          <w:sz w:val="20"/>
        </w:rPr>
      </w:pPr>
      <w:r w:rsidRPr="00E46E09">
        <w:rPr>
          <w:sz w:val="20"/>
        </w:rPr>
        <w:t>1. Размер общей суммы единовременной выплаты при предоставлении ежегодного оплачиваемого отпуска и материальной помощи должностным лицам и муниципальным служащим составляет четыре должностных окладов в год.</w:t>
      </w:r>
    </w:p>
    <w:p w:rsidR="00E46E09" w:rsidRPr="00E46E09" w:rsidRDefault="00E46E09" w:rsidP="00E46E09">
      <w:pPr>
        <w:jc w:val="both"/>
        <w:rPr>
          <w:sz w:val="20"/>
        </w:rPr>
      </w:pPr>
      <w:r w:rsidRPr="00E46E09">
        <w:rPr>
          <w:sz w:val="20"/>
        </w:rPr>
        <w:t>2. Материальная помощь должностным лицам и муниципальным служащим выплачивается за счет средств фонда оплаты труда в размере двух должностных окладов. При увольнении муниципальных служащих выплаченная материальная помощь возврату не подлежит.</w:t>
      </w:r>
    </w:p>
    <w:p w:rsidR="00E46E09" w:rsidRPr="00E46E09" w:rsidRDefault="00E46E09" w:rsidP="00E46E09">
      <w:pPr>
        <w:jc w:val="both"/>
        <w:rPr>
          <w:sz w:val="20"/>
        </w:rPr>
      </w:pPr>
      <w:r w:rsidRPr="00E46E09">
        <w:rPr>
          <w:sz w:val="20"/>
        </w:rPr>
        <w:t>Для вновь принятых должностных лиц  и муниципальных служащих материальная помощь выплачивается за фактически отработанное время.</w:t>
      </w:r>
    </w:p>
    <w:p w:rsidR="00E46E09" w:rsidRPr="00E46E09" w:rsidRDefault="00E46E09" w:rsidP="00E46E09">
      <w:pPr>
        <w:jc w:val="both"/>
        <w:rPr>
          <w:sz w:val="20"/>
        </w:rPr>
      </w:pPr>
      <w:r w:rsidRPr="00E46E09">
        <w:rPr>
          <w:sz w:val="20"/>
        </w:rPr>
        <w:t>Выплата материальной помощи производится один раз в год на основании заявления муниципального служащего.</w:t>
      </w:r>
    </w:p>
    <w:p w:rsidR="00E46E09" w:rsidRPr="00E46E09" w:rsidRDefault="00E46E09" w:rsidP="00E46E09">
      <w:pPr>
        <w:jc w:val="both"/>
        <w:rPr>
          <w:sz w:val="20"/>
        </w:rPr>
      </w:pPr>
      <w:r w:rsidRPr="00E46E09">
        <w:rPr>
          <w:sz w:val="20"/>
        </w:rPr>
        <w:lastRenderedPageBreak/>
        <w:t>3. Единовременная выплата при предоставлении ежегодного оплачиваемого отпуска в размере двух должностных окладов выплачивается должностным лицам и муниципальным служащим при предоставлении ежегодного оплачиваемого отпуска или одной из его частей, а также при увольнении, пропорционально отработанному времени.</w:t>
      </w:r>
    </w:p>
    <w:p w:rsidR="00E46E09" w:rsidRPr="00E46E09" w:rsidRDefault="00E46E09" w:rsidP="00E46E09">
      <w:pPr>
        <w:jc w:val="both"/>
        <w:rPr>
          <w:sz w:val="20"/>
        </w:rPr>
      </w:pPr>
      <w:r w:rsidRPr="00E46E09">
        <w:rPr>
          <w:sz w:val="20"/>
        </w:rPr>
        <w:t>При увольнении должностных лиц и муниципальных служащих выплаченная единовременная выплата при предоставлении ежегодного оплачиваемого отпуска возврату не подлежит.</w:t>
      </w:r>
    </w:p>
    <w:p w:rsidR="00E46E09" w:rsidRPr="00E46E09" w:rsidRDefault="00E46E09" w:rsidP="00E46E09">
      <w:pPr>
        <w:jc w:val="both"/>
        <w:rPr>
          <w:sz w:val="20"/>
        </w:rPr>
      </w:pPr>
      <w:r w:rsidRPr="00E46E09">
        <w:rPr>
          <w:sz w:val="20"/>
        </w:rPr>
        <w:t>4. Кроме того, за счет средств фонда оплаты труда должностным лицам и муниципальным служащим по распоряжению представителя нанимателя (работодателя) выплачивается единовременная материальная помощь в следующих случаях и размерах:</w:t>
      </w:r>
    </w:p>
    <w:p w:rsidR="00E46E09" w:rsidRPr="00E46E09" w:rsidRDefault="00E46E09" w:rsidP="00E46E09">
      <w:pPr>
        <w:jc w:val="both"/>
        <w:rPr>
          <w:sz w:val="20"/>
        </w:rPr>
      </w:pPr>
      <w:r w:rsidRPr="00E46E09">
        <w:rPr>
          <w:sz w:val="20"/>
        </w:rPr>
        <w:t>а) по случаю бракосочетания - 5000 рублей;</w:t>
      </w:r>
    </w:p>
    <w:p w:rsidR="00E46E09" w:rsidRPr="00E46E09" w:rsidRDefault="00E46E09" w:rsidP="00E46E09">
      <w:pPr>
        <w:jc w:val="both"/>
        <w:rPr>
          <w:sz w:val="20"/>
        </w:rPr>
      </w:pPr>
      <w:r w:rsidRPr="00E46E09">
        <w:rPr>
          <w:sz w:val="20"/>
        </w:rPr>
        <w:t>б) при рождении ребенка - 5000 рублей;</w:t>
      </w:r>
    </w:p>
    <w:p w:rsidR="00E46E09" w:rsidRPr="00E46E09" w:rsidRDefault="00E46E09" w:rsidP="00E46E09">
      <w:pPr>
        <w:jc w:val="both"/>
        <w:rPr>
          <w:sz w:val="20"/>
        </w:rPr>
      </w:pPr>
      <w:r w:rsidRPr="00E46E09">
        <w:rPr>
          <w:sz w:val="20"/>
        </w:rPr>
        <w:t>в) смерти близких родственников (супруга, супруги, родителей, детей) - 5000 рублей;</w:t>
      </w:r>
    </w:p>
    <w:p w:rsidR="00E46E09" w:rsidRPr="00E46E09" w:rsidRDefault="00E46E09" w:rsidP="00E46E09">
      <w:pPr>
        <w:jc w:val="both"/>
        <w:rPr>
          <w:sz w:val="20"/>
        </w:rPr>
      </w:pPr>
      <w:r w:rsidRPr="00E46E09">
        <w:rPr>
          <w:sz w:val="20"/>
        </w:rPr>
        <w:t>г) смерти самого муниципального служащего - 10000 рублей;</w:t>
      </w:r>
    </w:p>
    <w:p w:rsidR="00E46E09" w:rsidRPr="00E46E09" w:rsidRDefault="00E46E09" w:rsidP="00E46E09">
      <w:pPr>
        <w:jc w:val="both"/>
        <w:rPr>
          <w:sz w:val="20"/>
        </w:rPr>
      </w:pPr>
      <w:r w:rsidRPr="00E46E09">
        <w:rPr>
          <w:sz w:val="20"/>
        </w:rPr>
        <w:t>д) ко дню рождения - один должностной оклад;</w:t>
      </w:r>
    </w:p>
    <w:p w:rsidR="00E46E09" w:rsidRPr="00E46E09" w:rsidRDefault="00E46E09" w:rsidP="00E46E09">
      <w:pPr>
        <w:jc w:val="both"/>
        <w:rPr>
          <w:sz w:val="20"/>
        </w:rPr>
      </w:pPr>
      <w:r w:rsidRPr="00E46E09">
        <w:rPr>
          <w:sz w:val="20"/>
        </w:rPr>
        <w:t>е) к юбилейной дате, кратной пяти – 75% планового месячного денежного содержания ;</w:t>
      </w:r>
    </w:p>
    <w:p w:rsidR="00E46E09" w:rsidRPr="00E46E09" w:rsidRDefault="00E46E09" w:rsidP="00E46E09">
      <w:pPr>
        <w:jc w:val="both"/>
        <w:rPr>
          <w:sz w:val="20"/>
        </w:rPr>
      </w:pPr>
      <w:r w:rsidRPr="00E46E09">
        <w:rPr>
          <w:sz w:val="20"/>
        </w:rPr>
        <w:t>ж) к дате выхода на пенсию – плановое месячное денежное содержание;</w:t>
      </w:r>
    </w:p>
    <w:p w:rsidR="00E46E09" w:rsidRPr="00E46E09" w:rsidRDefault="00E46E09" w:rsidP="00E46E09">
      <w:pPr>
        <w:jc w:val="both"/>
        <w:rPr>
          <w:sz w:val="20"/>
        </w:rPr>
      </w:pPr>
      <w:r w:rsidRPr="00E46E09">
        <w:rPr>
          <w:sz w:val="20"/>
        </w:rPr>
        <w:t>з) к профессиональным, общероссийским праздникам, праздничным датам муниципального образования- один должностной оклад;</w:t>
      </w:r>
    </w:p>
    <w:p w:rsidR="00E46E09" w:rsidRPr="00E46E09" w:rsidRDefault="00E46E09" w:rsidP="00E46E09">
      <w:pPr>
        <w:jc w:val="both"/>
        <w:rPr>
          <w:sz w:val="20"/>
        </w:rPr>
      </w:pPr>
      <w:r w:rsidRPr="00E46E09">
        <w:rPr>
          <w:sz w:val="20"/>
        </w:rPr>
        <w:t>и) при длительной временной нетрудоспособности (более одного месяца) или сложной медицинской операции муниципальному служащему или тяжелой болезни и (или) сложной медицинской операции близким родственникам (супругу, супруге, несовершеннолетним детям) - два должностных оклада;</w:t>
      </w:r>
    </w:p>
    <w:p w:rsidR="00E46E09" w:rsidRPr="00E46E09" w:rsidRDefault="00E46E09" w:rsidP="00E46E09">
      <w:pPr>
        <w:jc w:val="both"/>
        <w:rPr>
          <w:sz w:val="20"/>
        </w:rPr>
      </w:pPr>
      <w:r w:rsidRPr="00E46E09">
        <w:rPr>
          <w:sz w:val="20"/>
        </w:rPr>
        <w:t>к) утраты или существенного повреждения личного имущества в результате стихийного бедствия, пожара, хищения или в иных непредвиденных случаях - 10000 рублей.</w:t>
      </w:r>
    </w:p>
    <w:p w:rsidR="00E46E09" w:rsidRPr="00E46E09" w:rsidRDefault="00E46E09" w:rsidP="00E46E09">
      <w:pPr>
        <w:jc w:val="both"/>
        <w:rPr>
          <w:sz w:val="20"/>
        </w:rPr>
      </w:pPr>
      <w:r w:rsidRPr="00E46E09">
        <w:rPr>
          <w:sz w:val="20"/>
        </w:rPr>
        <w:t>При рождении ребенка и по случаю вступления в брак выплата материальной помощи производится по заявлению муниципального служащего при предъявлении соответственно копии свидетельства о рождении или свидетельства о браке.</w:t>
      </w:r>
    </w:p>
    <w:p w:rsidR="00E46E09" w:rsidRPr="00E46E09" w:rsidRDefault="00E46E09" w:rsidP="00E46E09">
      <w:pPr>
        <w:jc w:val="both"/>
        <w:rPr>
          <w:sz w:val="20"/>
        </w:rPr>
      </w:pPr>
      <w:r w:rsidRPr="00E46E09">
        <w:rPr>
          <w:sz w:val="20"/>
        </w:rPr>
        <w:t>В случае смерти:</w:t>
      </w:r>
    </w:p>
    <w:p w:rsidR="00E46E09" w:rsidRPr="00E46E09" w:rsidRDefault="00E46E09" w:rsidP="00E46E09">
      <w:pPr>
        <w:jc w:val="both"/>
        <w:rPr>
          <w:sz w:val="20"/>
        </w:rPr>
      </w:pPr>
      <w:r w:rsidRPr="00E46E09">
        <w:rPr>
          <w:sz w:val="20"/>
        </w:rPr>
        <w:t>- супруга (супруги), родителей, детей должностного  лица и  муниципального служащего материальная помощь выплачивается при предоставлении заявления должностного  лица, муниципального служащего, копии свидетельства о смерти и документов, подтверждающих родство с умершим;</w:t>
      </w:r>
    </w:p>
    <w:p w:rsidR="00E46E09" w:rsidRPr="00E46E09" w:rsidRDefault="00E46E09" w:rsidP="00E46E09">
      <w:pPr>
        <w:jc w:val="both"/>
        <w:rPr>
          <w:sz w:val="20"/>
        </w:rPr>
      </w:pPr>
      <w:r w:rsidRPr="00E46E09">
        <w:rPr>
          <w:sz w:val="20"/>
        </w:rPr>
        <w:t>- должностного  лица , муниципального служащего материальная помощь может выплачиваться супругу (супруге), одному из родителей, детям или иному лицу, взявшему на себя обязанность осуществить погребение умершего. Выплата производится по заявлению указанных лиц при предъявлении копии свидетельства о смерти.</w:t>
      </w:r>
    </w:p>
    <w:p w:rsidR="00E46E09" w:rsidRPr="00E46E09" w:rsidRDefault="00E46E09" w:rsidP="00E46E09">
      <w:pPr>
        <w:jc w:val="both"/>
        <w:rPr>
          <w:sz w:val="20"/>
        </w:rPr>
      </w:pPr>
      <w:r w:rsidRPr="00E46E09">
        <w:rPr>
          <w:sz w:val="20"/>
        </w:rPr>
        <w:t>При длительной временной нетрудоспособности или сложной медицинской операции должностному   лицу , муниципальному служащему или тяжелой болезни и (или) сложной медицинской операции близким родственникам (супругу, супруге, несовершеннолетним детям) выплата материальной помощи производится по заявлению должностного лица, муниципального служащего при предъявлении подтверждающих документов.</w:t>
      </w:r>
    </w:p>
    <w:p w:rsidR="00E46E09" w:rsidRPr="00E46E09" w:rsidRDefault="00E46E09" w:rsidP="00E46E09">
      <w:pPr>
        <w:jc w:val="both"/>
        <w:rPr>
          <w:sz w:val="20"/>
        </w:rPr>
      </w:pPr>
      <w:r w:rsidRPr="00E46E09">
        <w:rPr>
          <w:sz w:val="20"/>
        </w:rPr>
        <w:t>Единовременные выплаты при предоставлении ежегодного оплачиваемого отпуска и материальной помощи должностным лицам и муниципальным выплачиваются:</w:t>
      </w:r>
    </w:p>
    <w:p w:rsidR="00E46E09" w:rsidRPr="00E46E09" w:rsidRDefault="00E46E09" w:rsidP="00E46E09">
      <w:pPr>
        <w:jc w:val="both"/>
        <w:rPr>
          <w:sz w:val="20"/>
        </w:rPr>
      </w:pPr>
      <w:r w:rsidRPr="00E46E09">
        <w:rPr>
          <w:sz w:val="20"/>
        </w:rPr>
        <w:t>- Главе  - на основании решения Совета депутатов Мордовско-Полянского сельского поселения ;</w:t>
      </w:r>
    </w:p>
    <w:p w:rsidR="00E46E09" w:rsidRPr="00E46E09" w:rsidRDefault="00E46E09" w:rsidP="00E46E09">
      <w:pPr>
        <w:jc w:val="both"/>
        <w:rPr>
          <w:sz w:val="20"/>
        </w:rPr>
      </w:pPr>
      <w:r w:rsidRPr="00E46E09">
        <w:rPr>
          <w:sz w:val="20"/>
        </w:rPr>
        <w:t xml:space="preserve">-  муниципальным служащим - на основании распоряжения администрации Мордовско-Полянского сельского поселения. </w:t>
      </w:r>
    </w:p>
    <w:p w:rsidR="00E46E09" w:rsidRPr="00E46E09" w:rsidRDefault="00E46E09" w:rsidP="00E46E09">
      <w:pPr>
        <w:pStyle w:val="1"/>
        <w:jc w:val="both"/>
        <w:rPr>
          <w:rFonts w:ascii="Times New Roman" w:hAnsi="Times New Roman" w:cs="Times New Roman"/>
          <w:color w:val="auto"/>
          <w:sz w:val="20"/>
          <w:szCs w:val="20"/>
        </w:rPr>
      </w:pPr>
      <w:bookmarkStart w:id="23" w:name="sub_112"/>
      <w:r w:rsidRPr="00E46E09">
        <w:rPr>
          <w:rFonts w:ascii="Times New Roman" w:hAnsi="Times New Roman" w:cs="Times New Roman"/>
          <w:color w:val="auto"/>
          <w:sz w:val="20"/>
          <w:szCs w:val="20"/>
        </w:rPr>
        <w:t xml:space="preserve">          10. Размеры премий за выполнение особо важных и сложных заданий </w:t>
      </w:r>
    </w:p>
    <w:bookmarkEnd w:id="23"/>
    <w:p w:rsidR="00E46E09" w:rsidRPr="00E46E09" w:rsidRDefault="00E46E09" w:rsidP="00E46E09">
      <w:pPr>
        <w:jc w:val="both"/>
        <w:rPr>
          <w:sz w:val="20"/>
        </w:rPr>
      </w:pPr>
      <w:r w:rsidRPr="00E46E09">
        <w:rPr>
          <w:sz w:val="20"/>
        </w:rPr>
        <w:t>Размеры премий за выполнение особо важных и сложных заданий для должностного  лица, муниципальных служащих определяются представителем нанимателя (работодателя) на основании предложений Комиссии по подведению итогов работы Мордовско-Полянского сельского поселения  Зубово – Полянского муниципального района.</w:t>
      </w:r>
    </w:p>
    <w:p w:rsidR="00E46E09" w:rsidRPr="00E46E09" w:rsidRDefault="00E46E09" w:rsidP="00E46E09">
      <w:pPr>
        <w:jc w:val="both"/>
        <w:rPr>
          <w:sz w:val="20"/>
        </w:rPr>
      </w:pPr>
      <w:r w:rsidRPr="00E46E09">
        <w:rPr>
          <w:sz w:val="20"/>
        </w:rPr>
        <w:t>Премии за выполнение особо важных и сложных заданий выплачиваются:</w:t>
      </w:r>
    </w:p>
    <w:p w:rsidR="00E46E09" w:rsidRPr="00E46E09" w:rsidRDefault="00E46E09" w:rsidP="00E46E09">
      <w:pPr>
        <w:jc w:val="both"/>
        <w:rPr>
          <w:sz w:val="20"/>
        </w:rPr>
      </w:pPr>
      <w:r w:rsidRPr="00E46E09">
        <w:rPr>
          <w:sz w:val="20"/>
        </w:rPr>
        <w:t>- Главе  - на основании решения Совета депутатов Мордовско-Полянского сельского поселения ;</w:t>
      </w:r>
    </w:p>
    <w:p w:rsidR="00E46E09" w:rsidRPr="00E46E09" w:rsidRDefault="00E46E09" w:rsidP="00E46E09">
      <w:pPr>
        <w:jc w:val="both"/>
        <w:rPr>
          <w:rStyle w:val="af2"/>
          <w:b w:val="0"/>
          <w:sz w:val="20"/>
        </w:rPr>
      </w:pPr>
      <w:r w:rsidRPr="00E46E09">
        <w:rPr>
          <w:sz w:val="20"/>
        </w:rPr>
        <w:t xml:space="preserve">-  муниципальным служащим - на основании распоряжения администрации Мордовско-Полянского сельского поселения </w:t>
      </w:r>
    </w:p>
    <w:p w:rsidR="00E46E09" w:rsidRPr="00E46E09" w:rsidRDefault="00E46E09" w:rsidP="00E46E09">
      <w:pPr>
        <w:ind w:firstLine="698"/>
        <w:jc w:val="both"/>
        <w:rPr>
          <w:rStyle w:val="af2"/>
          <w:bCs/>
          <w:sz w:val="20"/>
        </w:rPr>
      </w:pPr>
    </w:p>
    <w:p w:rsidR="00E46E09" w:rsidRPr="00E46E09" w:rsidRDefault="00E46E09" w:rsidP="00E46E09">
      <w:pPr>
        <w:ind w:firstLine="698"/>
        <w:jc w:val="right"/>
        <w:rPr>
          <w:rStyle w:val="af2"/>
          <w:b w:val="0"/>
          <w:bCs/>
          <w:sz w:val="20"/>
        </w:rPr>
      </w:pPr>
    </w:p>
    <w:p w:rsidR="00E46E09" w:rsidRPr="00E46E09" w:rsidRDefault="00E46E09" w:rsidP="00E46E09">
      <w:pPr>
        <w:ind w:firstLine="698"/>
        <w:jc w:val="right"/>
        <w:rPr>
          <w:rStyle w:val="af2"/>
          <w:b w:val="0"/>
          <w:bCs/>
          <w:sz w:val="20"/>
        </w:rPr>
      </w:pPr>
    </w:p>
    <w:p w:rsidR="00E46E09" w:rsidRPr="00E46E09" w:rsidRDefault="00E46E09" w:rsidP="00E46E09">
      <w:pPr>
        <w:ind w:firstLine="698"/>
        <w:jc w:val="right"/>
        <w:rPr>
          <w:rStyle w:val="af2"/>
          <w:b w:val="0"/>
          <w:bCs/>
          <w:sz w:val="20"/>
        </w:rPr>
      </w:pPr>
    </w:p>
    <w:p w:rsidR="00E46E09" w:rsidRPr="00E46E09" w:rsidRDefault="00E46E09" w:rsidP="00E46E09">
      <w:pPr>
        <w:ind w:firstLine="698"/>
        <w:jc w:val="right"/>
        <w:rPr>
          <w:rStyle w:val="af2"/>
          <w:b w:val="0"/>
          <w:bCs/>
          <w:sz w:val="20"/>
        </w:rPr>
      </w:pPr>
    </w:p>
    <w:p w:rsidR="00E46E09" w:rsidRPr="00E46E09" w:rsidRDefault="00E46E09" w:rsidP="00E46E09">
      <w:pPr>
        <w:ind w:firstLine="698"/>
        <w:jc w:val="right"/>
        <w:rPr>
          <w:rStyle w:val="af2"/>
          <w:b w:val="0"/>
          <w:bCs/>
          <w:sz w:val="20"/>
        </w:rPr>
      </w:pPr>
    </w:p>
    <w:p w:rsidR="00E46E09" w:rsidRPr="00E46E09" w:rsidRDefault="00E46E09" w:rsidP="00E46E09">
      <w:pPr>
        <w:ind w:firstLine="698"/>
        <w:jc w:val="right"/>
        <w:rPr>
          <w:rStyle w:val="af2"/>
          <w:b w:val="0"/>
          <w:bCs/>
          <w:sz w:val="20"/>
        </w:rPr>
      </w:pPr>
    </w:p>
    <w:p w:rsidR="00E46E09" w:rsidRPr="00E46E09" w:rsidRDefault="00E46E09" w:rsidP="00E46E09">
      <w:pPr>
        <w:ind w:firstLine="698"/>
        <w:jc w:val="right"/>
        <w:rPr>
          <w:rStyle w:val="af2"/>
          <w:b w:val="0"/>
          <w:bCs/>
          <w:sz w:val="20"/>
        </w:rPr>
      </w:pPr>
    </w:p>
    <w:p w:rsidR="00E46E09" w:rsidRPr="00E46E09" w:rsidRDefault="00E46E09" w:rsidP="00E46E09">
      <w:pPr>
        <w:ind w:firstLine="698"/>
        <w:jc w:val="right"/>
        <w:rPr>
          <w:rStyle w:val="af2"/>
          <w:b w:val="0"/>
          <w:bCs/>
          <w:sz w:val="20"/>
        </w:rPr>
      </w:pPr>
    </w:p>
    <w:p w:rsidR="00E46E09" w:rsidRPr="00E46E09" w:rsidRDefault="00E46E09" w:rsidP="00E46E09">
      <w:pPr>
        <w:ind w:firstLine="698"/>
        <w:jc w:val="right"/>
        <w:rPr>
          <w:rStyle w:val="af2"/>
          <w:b w:val="0"/>
          <w:bCs/>
          <w:sz w:val="20"/>
        </w:rPr>
      </w:pPr>
    </w:p>
    <w:p w:rsidR="00E46E09" w:rsidRPr="00E46E09" w:rsidRDefault="00E46E09" w:rsidP="00E46E09">
      <w:pPr>
        <w:rPr>
          <w:rStyle w:val="af2"/>
          <w:b w:val="0"/>
          <w:bCs/>
          <w:sz w:val="20"/>
        </w:rPr>
      </w:pPr>
    </w:p>
    <w:p w:rsidR="00E46E09" w:rsidRPr="00E46E09" w:rsidRDefault="00E46E09" w:rsidP="00E46E09">
      <w:pPr>
        <w:ind w:firstLine="698"/>
        <w:jc w:val="right"/>
        <w:rPr>
          <w:sz w:val="20"/>
        </w:rPr>
      </w:pPr>
      <w:r w:rsidRPr="00E46E09">
        <w:rPr>
          <w:rStyle w:val="af2"/>
          <w:bCs/>
          <w:sz w:val="20"/>
        </w:rPr>
        <w:t>ПРИЛОЖЕНИЕ N 1</w:t>
      </w:r>
    </w:p>
    <w:p w:rsidR="00E46E09" w:rsidRPr="00E46E09" w:rsidRDefault="00E46E09" w:rsidP="00E46E09">
      <w:pPr>
        <w:ind w:firstLine="698"/>
        <w:jc w:val="right"/>
        <w:rPr>
          <w:sz w:val="20"/>
        </w:rPr>
      </w:pPr>
      <w:r w:rsidRPr="00E46E09">
        <w:rPr>
          <w:rStyle w:val="af2"/>
          <w:bCs/>
          <w:sz w:val="20"/>
        </w:rPr>
        <w:t xml:space="preserve">к </w:t>
      </w:r>
      <w:hyperlink r:id="rId18" w:anchor="sub_1000#sub_1000" w:history="1">
        <w:r w:rsidRPr="00E46E09">
          <w:rPr>
            <w:rStyle w:val="af3"/>
            <w:sz w:val="20"/>
          </w:rPr>
          <w:t>Положению</w:t>
        </w:r>
      </w:hyperlink>
      <w:r w:rsidRPr="00E46E09">
        <w:rPr>
          <w:rStyle w:val="af2"/>
          <w:bCs/>
          <w:sz w:val="20"/>
        </w:rPr>
        <w:t xml:space="preserve"> об оплате труда</w:t>
      </w:r>
    </w:p>
    <w:p w:rsidR="00E46E09" w:rsidRPr="00E46E09" w:rsidRDefault="00E46E09" w:rsidP="00E46E09">
      <w:pPr>
        <w:ind w:firstLine="698"/>
        <w:jc w:val="right"/>
        <w:rPr>
          <w:bCs/>
          <w:sz w:val="20"/>
        </w:rPr>
      </w:pPr>
      <w:r w:rsidRPr="00E46E09">
        <w:rPr>
          <w:bCs/>
          <w:sz w:val="20"/>
        </w:rPr>
        <w:t xml:space="preserve">должностных лиц и </w:t>
      </w:r>
    </w:p>
    <w:p w:rsidR="00E46E09" w:rsidRPr="00E46E09" w:rsidRDefault="00E46E09" w:rsidP="00E46E09">
      <w:pPr>
        <w:ind w:firstLine="698"/>
        <w:jc w:val="right"/>
        <w:rPr>
          <w:rStyle w:val="af2"/>
          <w:b w:val="0"/>
          <w:sz w:val="20"/>
        </w:rPr>
      </w:pPr>
      <w:r w:rsidRPr="00E46E09">
        <w:rPr>
          <w:rStyle w:val="af2"/>
          <w:bCs/>
          <w:sz w:val="20"/>
        </w:rPr>
        <w:t>муниципальных служащих администрации</w:t>
      </w:r>
    </w:p>
    <w:p w:rsidR="00E46E09" w:rsidRPr="00E46E09" w:rsidRDefault="00E46E09" w:rsidP="00E46E09">
      <w:pPr>
        <w:ind w:firstLine="698"/>
        <w:jc w:val="right"/>
        <w:rPr>
          <w:sz w:val="20"/>
        </w:rPr>
      </w:pPr>
      <w:r w:rsidRPr="00E46E09">
        <w:rPr>
          <w:rStyle w:val="af2"/>
          <w:bCs/>
          <w:sz w:val="20"/>
        </w:rPr>
        <w:t>Мордовско-Полянского сельского поселения</w:t>
      </w:r>
    </w:p>
    <w:p w:rsidR="00E46E09" w:rsidRPr="00E46E09" w:rsidRDefault="00E46E09" w:rsidP="00E46E09">
      <w:pPr>
        <w:ind w:firstLine="698"/>
        <w:jc w:val="right"/>
        <w:rPr>
          <w:sz w:val="20"/>
        </w:rPr>
      </w:pPr>
      <w:r w:rsidRPr="00E46E09">
        <w:rPr>
          <w:sz w:val="20"/>
        </w:rPr>
        <w:t>Зубово – Полянского</w:t>
      </w:r>
      <w:r w:rsidRPr="00E46E09">
        <w:rPr>
          <w:rStyle w:val="af2"/>
          <w:bCs/>
          <w:sz w:val="20"/>
        </w:rPr>
        <w:t xml:space="preserve"> муниципального района</w:t>
      </w:r>
    </w:p>
    <w:p w:rsidR="00E46E09" w:rsidRPr="00E46E09" w:rsidRDefault="00E46E09" w:rsidP="00E46E09">
      <w:pPr>
        <w:ind w:firstLine="698"/>
        <w:jc w:val="right"/>
        <w:rPr>
          <w:sz w:val="20"/>
        </w:rPr>
      </w:pPr>
      <w:r w:rsidRPr="00E46E09">
        <w:rPr>
          <w:rStyle w:val="af2"/>
          <w:bCs/>
          <w:sz w:val="20"/>
        </w:rPr>
        <w:t>Республики Мордовия</w:t>
      </w:r>
    </w:p>
    <w:p w:rsidR="00E46E09" w:rsidRPr="00E46E09" w:rsidRDefault="00E46E09" w:rsidP="00E46E09">
      <w:pPr>
        <w:jc w:val="both"/>
        <w:rPr>
          <w:sz w:val="20"/>
        </w:rPr>
      </w:pPr>
    </w:p>
    <w:p w:rsidR="00E46E09" w:rsidRPr="00E46E09" w:rsidRDefault="00E46E09" w:rsidP="00E46E09">
      <w:pPr>
        <w:pStyle w:val="ConsPlusTitle"/>
        <w:widowControl/>
        <w:jc w:val="both"/>
        <w:outlineLvl w:val="0"/>
        <w:rPr>
          <w:rFonts w:ascii="Times New Roman" w:hAnsi="Times New Roman" w:cs="Times New Roman"/>
          <w:sz w:val="20"/>
        </w:rPr>
      </w:pPr>
      <w:r w:rsidRPr="00E46E09">
        <w:rPr>
          <w:rFonts w:ascii="Times New Roman" w:hAnsi="Times New Roman" w:cs="Times New Roman"/>
          <w:sz w:val="20"/>
        </w:rPr>
        <w:t>РАЗМЕРЫ ДОЛЖНОСТНЫХ ОКЛАДОВ ДОЛЖНОСТНЫХ ЛИЦ И МУНИЦИПАЛЬНЫХ СЛУЖАЩИХ МОРДОВСКО-ПОЛЯНСКОГО СЕЛЬСКОГО ПОСЕЛЕНИЯ</w:t>
      </w:r>
    </w:p>
    <w:p w:rsidR="00E46E09" w:rsidRPr="00E46E09" w:rsidRDefault="00E46E09" w:rsidP="00E46E09">
      <w:pPr>
        <w:pStyle w:val="ConsPlusTitle"/>
        <w:widowControl/>
        <w:jc w:val="both"/>
        <w:outlineLvl w:val="0"/>
        <w:rPr>
          <w:rFonts w:ascii="Times New Roman" w:hAnsi="Times New Roman" w:cs="Times New Roman"/>
          <w:sz w:val="20"/>
        </w:rPr>
      </w:pPr>
      <w:r w:rsidRPr="00E46E09">
        <w:rPr>
          <w:rFonts w:ascii="Times New Roman" w:hAnsi="Times New Roman" w:cs="Times New Roman"/>
          <w:sz w:val="20"/>
        </w:rPr>
        <w:t>ЗУБОВО-ПОЛЯНСКОГО МУНИЦИПАЛЬНОГО РАЙОНА</w:t>
      </w:r>
    </w:p>
    <w:p w:rsidR="00E46E09" w:rsidRPr="00E46E09" w:rsidRDefault="00E46E09" w:rsidP="00E46E09">
      <w:pPr>
        <w:pStyle w:val="ConsPlusTitle"/>
        <w:widowControl/>
        <w:jc w:val="both"/>
        <w:rPr>
          <w:rFonts w:ascii="Times New Roman" w:hAnsi="Times New Roman" w:cs="Times New Roman"/>
          <w:sz w:val="20"/>
        </w:rPr>
      </w:pPr>
      <w:r w:rsidRPr="00E46E09">
        <w:rPr>
          <w:rFonts w:ascii="Times New Roman" w:hAnsi="Times New Roman" w:cs="Times New Roman"/>
          <w:sz w:val="20"/>
        </w:rPr>
        <w:t>РЕСПУБЛИКИ МОРДОВИЯ</w:t>
      </w:r>
    </w:p>
    <w:p w:rsidR="00E46E09" w:rsidRPr="00E46E09" w:rsidRDefault="00E46E09" w:rsidP="00E46E09">
      <w:pPr>
        <w:pStyle w:val="1"/>
        <w:jc w:val="both"/>
        <w:rPr>
          <w:rFonts w:ascii="Times New Roman" w:hAnsi="Times New Roman" w:cs="Times New Roman"/>
          <w:sz w:val="20"/>
          <w:szCs w:val="20"/>
        </w:rPr>
      </w:pPr>
    </w:p>
    <w:tbl>
      <w:tblPr>
        <w:tblW w:w="41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10"/>
        <w:gridCol w:w="4303"/>
      </w:tblGrid>
      <w:tr w:rsidR="00E46E09" w:rsidRPr="00E46E09" w:rsidTr="007B31E2">
        <w:tc>
          <w:tcPr>
            <w:tcW w:w="2315" w:type="pct"/>
            <w:tcBorders>
              <w:top w:val="single" w:sz="4" w:space="0" w:color="auto"/>
              <w:left w:val="single" w:sz="4" w:space="0" w:color="auto"/>
              <w:bottom w:val="single" w:sz="4" w:space="0" w:color="auto"/>
              <w:right w:val="single" w:sz="4" w:space="0" w:color="auto"/>
            </w:tcBorders>
          </w:tcPr>
          <w:p w:rsidR="00E46E09" w:rsidRPr="00E46E09" w:rsidRDefault="00E46E09" w:rsidP="007B31E2">
            <w:pPr>
              <w:jc w:val="both"/>
              <w:rPr>
                <w:sz w:val="20"/>
              </w:rPr>
            </w:pPr>
            <w:r w:rsidRPr="00E46E09">
              <w:rPr>
                <w:sz w:val="20"/>
              </w:rPr>
              <w:t>Наименование должности</w:t>
            </w:r>
          </w:p>
        </w:tc>
        <w:tc>
          <w:tcPr>
            <w:tcW w:w="2685" w:type="pct"/>
            <w:tcBorders>
              <w:top w:val="single" w:sz="4" w:space="0" w:color="auto"/>
              <w:left w:val="single" w:sz="4" w:space="0" w:color="auto"/>
              <w:bottom w:val="single" w:sz="4" w:space="0" w:color="auto"/>
              <w:right w:val="single" w:sz="4" w:space="0" w:color="auto"/>
            </w:tcBorders>
          </w:tcPr>
          <w:p w:rsidR="00E46E09" w:rsidRPr="00E46E09" w:rsidRDefault="00E46E09" w:rsidP="007B31E2">
            <w:pPr>
              <w:jc w:val="both"/>
              <w:rPr>
                <w:sz w:val="20"/>
              </w:rPr>
            </w:pPr>
            <w:r w:rsidRPr="00E46E09">
              <w:rPr>
                <w:sz w:val="20"/>
              </w:rPr>
              <w:t>Должностной оклад(в рублях)</w:t>
            </w:r>
          </w:p>
        </w:tc>
      </w:tr>
      <w:tr w:rsidR="00E46E09" w:rsidRPr="00E46E09" w:rsidTr="007B31E2">
        <w:tc>
          <w:tcPr>
            <w:tcW w:w="2315" w:type="pct"/>
            <w:tcBorders>
              <w:top w:val="single" w:sz="4" w:space="0" w:color="auto"/>
              <w:left w:val="single" w:sz="4" w:space="0" w:color="auto"/>
              <w:bottom w:val="single" w:sz="4" w:space="0" w:color="auto"/>
              <w:right w:val="single" w:sz="4" w:space="0" w:color="auto"/>
            </w:tcBorders>
          </w:tcPr>
          <w:p w:rsidR="00E46E09" w:rsidRPr="00E46E09" w:rsidRDefault="00E46E09" w:rsidP="007B31E2">
            <w:pPr>
              <w:jc w:val="both"/>
              <w:rPr>
                <w:sz w:val="20"/>
              </w:rPr>
            </w:pPr>
            <w:r w:rsidRPr="00E46E09">
              <w:rPr>
                <w:sz w:val="20"/>
              </w:rPr>
              <w:t>Глава сельского поселения</w:t>
            </w:r>
          </w:p>
        </w:tc>
        <w:tc>
          <w:tcPr>
            <w:tcW w:w="2685" w:type="pct"/>
            <w:tcBorders>
              <w:top w:val="single" w:sz="4" w:space="0" w:color="auto"/>
              <w:left w:val="single" w:sz="4" w:space="0" w:color="auto"/>
              <w:bottom w:val="single" w:sz="4" w:space="0" w:color="auto"/>
              <w:right w:val="single" w:sz="4" w:space="0" w:color="auto"/>
            </w:tcBorders>
          </w:tcPr>
          <w:p w:rsidR="00E46E09" w:rsidRPr="00E46E09" w:rsidRDefault="00E46E09" w:rsidP="007B31E2">
            <w:pPr>
              <w:jc w:val="both"/>
              <w:rPr>
                <w:sz w:val="20"/>
              </w:rPr>
            </w:pPr>
            <w:r w:rsidRPr="00E46E09">
              <w:rPr>
                <w:sz w:val="20"/>
              </w:rPr>
              <w:t>8484,00</w:t>
            </w:r>
          </w:p>
        </w:tc>
      </w:tr>
      <w:tr w:rsidR="00E46E09" w:rsidRPr="00E46E09" w:rsidTr="007B31E2">
        <w:tc>
          <w:tcPr>
            <w:tcW w:w="2315" w:type="pct"/>
            <w:tcBorders>
              <w:top w:val="single" w:sz="4" w:space="0" w:color="auto"/>
              <w:left w:val="single" w:sz="4" w:space="0" w:color="auto"/>
              <w:bottom w:val="single" w:sz="4" w:space="0" w:color="auto"/>
              <w:right w:val="single" w:sz="4" w:space="0" w:color="auto"/>
            </w:tcBorders>
          </w:tcPr>
          <w:p w:rsidR="00E46E09" w:rsidRPr="00E46E09" w:rsidRDefault="00E46E09" w:rsidP="007B31E2">
            <w:pPr>
              <w:jc w:val="both"/>
              <w:rPr>
                <w:sz w:val="20"/>
              </w:rPr>
            </w:pPr>
            <w:r w:rsidRPr="00E46E09">
              <w:rPr>
                <w:sz w:val="20"/>
              </w:rPr>
              <w:t>Заместитель главы сельского поселения</w:t>
            </w:r>
          </w:p>
        </w:tc>
        <w:tc>
          <w:tcPr>
            <w:tcW w:w="2685" w:type="pct"/>
            <w:tcBorders>
              <w:top w:val="single" w:sz="4" w:space="0" w:color="auto"/>
              <w:left w:val="single" w:sz="4" w:space="0" w:color="auto"/>
              <w:bottom w:val="single" w:sz="4" w:space="0" w:color="auto"/>
              <w:right w:val="single" w:sz="4" w:space="0" w:color="auto"/>
            </w:tcBorders>
          </w:tcPr>
          <w:p w:rsidR="00E46E09" w:rsidRPr="00E46E09" w:rsidRDefault="00E46E09" w:rsidP="007B31E2">
            <w:pPr>
              <w:jc w:val="both"/>
              <w:rPr>
                <w:sz w:val="20"/>
              </w:rPr>
            </w:pPr>
            <w:r w:rsidRPr="00E46E09">
              <w:rPr>
                <w:sz w:val="20"/>
              </w:rPr>
              <w:t>7377,00</w:t>
            </w:r>
          </w:p>
        </w:tc>
      </w:tr>
    </w:tbl>
    <w:p w:rsidR="00E46E09" w:rsidRPr="00E46E09" w:rsidRDefault="00E46E09" w:rsidP="00E46E09">
      <w:pPr>
        <w:jc w:val="both"/>
        <w:rPr>
          <w:sz w:val="20"/>
        </w:rPr>
      </w:pPr>
    </w:p>
    <w:p w:rsidR="00E46E09" w:rsidRPr="00E46E09" w:rsidRDefault="00E46E09" w:rsidP="00E46E09">
      <w:pPr>
        <w:jc w:val="both"/>
        <w:rPr>
          <w:sz w:val="20"/>
        </w:rPr>
      </w:pPr>
    </w:p>
    <w:p w:rsidR="00E46E09" w:rsidRPr="00E46E09" w:rsidRDefault="00E46E09" w:rsidP="00E46E09">
      <w:pPr>
        <w:ind w:firstLine="698"/>
        <w:jc w:val="right"/>
        <w:rPr>
          <w:sz w:val="20"/>
        </w:rPr>
      </w:pPr>
      <w:bookmarkStart w:id="24" w:name="sub_1200"/>
      <w:r w:rsidRPr="00E46E09">
        <w:rPr>
          <w:rStyle w:val="af2"/>
          <w:bCs/>
          <w:sz w:val="20"/>
        </w:rPr>
        <w:t>ПРИЛОЖЕНИЕ N 2</w:t>
      </w:r>
    </w:p>
    <w:bookmarkEnd w:id="24"/>
    <w:p w:rsidR="00E46E09" w:rsidRPr="00E46E09" w:rsidRDefault="00E46E09" w:rsidP="00E46E09">
      <w:pPr>
        <w:ind w:firstLine="698"/>
        <w:jc w:val="right"/>
        <w:rPr>
          <w:rStyle w:val="af2"/>
          <w:b w:val="0"/>
          <w:bCs/>
          <w:sz w:val="20"/>
        </w:rPr>
      </w:pPr>
      <w:r w:rsidRPr="00E46E09">
        <w:rPr>
          <w:rStyle w:val="af2"/>
          <w:bCs/>
          <w:sz w:val="20"/>
        </w:rPr>
        <w:t xml:space="preserve">к </w:t>
      </w:r>
      <w:hyperlink r:id="rId19" w:anchor="sub_1000#sub_1000" w:history="1">
        <w:r w:rsidRPr="00E46E09">
          <w:rPr>
            <w:rStyle w:val="af3"/>
            <w:sz w:val="20"/>
          </w:rPr>
          <w:t>Положению</w:t>
        </w:r>
      </w:hyperlink>
      <w:r w:rsidRPr="00E46E09">
        <w:rPr>
          <w:rStyle w:val="af2"/>
          <w:bCs/>
          <w:sz w:val="20"/>
        </w:rPr>
        <w:t xml:space="preserve"> об оплате труда</w:t>
      </w:r>
    </w:p>
    <w:p w:rsidR="00E46E09" w:rsidRPr="00E46E09" w:rsidRDefault="00E46E09" w:rsidP="00E46E09">
      <w:pPr>
        <w:ind w:firstLine="698"/>
        <w:jc w:val="right"/>
        <w:rPr>
          <w:sz w:val="20"/>
        </w:rPr>
      </w:pPr>
      <w:r w:rsidRPr="00E46E09">
        <w:rPr>
          <w:bCs/>
          <w:sz w:val="20"/>
        </w:rPr>
        <w:t xml:space="preserve">должностных лиц и </w:t>
      </w:r>
    </w:p>
    <w:p w:rsidR="00E46E09" w:rsidRPr="00E46E09" w:rsidRDefault="00E46E09" w:rsidP="00E46E09">
      <w:pPr>
        <w:ind w:firstLine="698"/>
        <w:jc w:val="right"/>
        <w:rPr>
          <w:rStyle w:val="af2"/>
          <w:b w:val="0"/>
          <w:sz w:val="20"/>
        </w:rPr>
      </w:pPr>
      <w:r w:rsidRPr="00E46E09">
        <w:rPr>
          <w:rStyle w:val="af2"/>
          <w:bCs/>
          <w:sz w:val="20"/>
        </w:rPr>
        <w:t>муниципальных служащих администрации</w:t>
      </w:r>
    </w:p>
    <w:p w:rsidR="00E46E09" w:rsidRPr="00E46E09" w:rsidRDefault="00E46E09" w:rsidP="00E46E09">
      <w:pPr>
        <w:ind w:firstLine="698"/>
        <w:jc w:val="right"/>
        <w:rPr>
          <w:sz w:val="20"/>
        </w:rPr>
      </w:pPr>
      <w:r w:rsidRPr="00E46E09">
        <w:rPr>
          <w:rStyle w:val="af2"/>
          <w:bCs/>
          <w:sz w:val="20"/>
        </w:rPr>
        <w:t>Мордовско-Полянского сельского поселения</w:t>
      </w:r>
    </w:p>
    <w:p w:rsidR="00E46E09" w:rsidRPr="00E46E09" w:rsidRDefault="00E46E09" w:rsidP="00E46E09">
      <w:pPr>
        <w:ind w:firstLine="698"/>
        <w:jc w:val="right"/>
        <w:rPr>
          <w:sz w:val="20"/>
        </w:rPr>
      </w:pPr>
      <w:r w:rsidRPr="00E46E09">
        <w:rPr>
          <w:sz w:val="20"/>
        </w:rPr>
        <w:t>Зубово – Полянского</w:t>
      </w:r>
      <w:r w:rsidRPr="00E46E09">
        <w:rPr>
          <w:rStyle w:val="af2"/>
          <w:bCs/>
          <w:sz w:val="20"/>
        </w:rPr>
        <w:t xml:space="preserve"> муниципального района</w:t>
      </w:r>
    </w:p>
    <w:p w:rsidR="00E46E09" w:rsidRPr="00E46E09" w:rsidRDefault="00E46E09" w:rsidP="00E46E09">
      <w:pPr>
        <w:ind w:firstLine="698"/>
        <w:jc w:val="right"/>
        <w:rPr>
          <w:sz w:val="20"/>
        </w:rPr>
      </w:pPr>
      <w:r w:rsidRPr="00E46E09">
        <w:rPr>
          <w:rStyle w:val="af2"/>
          <w:bCs/>
          <w:sz w:val="20"/>
        </w:rPr>
        <w:t>Республики Мордовия</w:t>
      </w:r>
    </w:p>
    <w:p w:rsidR="00E46E09" w:rsidRPr="00E46E09" w:rsidRDefault="00E46E09" w:rsidP="00E46E09">
      <w:pPr>
        <w:pStyle w:val="1"/>
        <w:jc w:val="both"/>
        <w:rPr>
          <w:rFonts w:ascii="Times New Roman" w:hAnsi="Times New Roman" w:cs="Times New Roman"/>
          <w:color w:val="auto"/>
          <w:sz w:val="20"/>
          <w:szCs w:val="20"/>
        </w:rPr>
      </w:pPr>
      <w:r w:rsidRPr="00E46E09">
        <w:rPr>
          <w:rFonts w:ascii="Times New Roman" w:hAnsi="Times New Roman" w:cs="Times New Roman"/>
          <w:color w:val="auto"/>
          <w:sz w:val="20"/>
          <w:szCs w:val="20"/>
        </w:rPr>
        <w:t>РАЗМЕР ЕЖЕМЕСЯЧНОЙ НАДБАВКИ К ДОЛЖНОСТНОМУ ОКЛАДУ ЗА КЛАССНЫЙ ЧИН</w:t>
      </w:r>
    </w:p>
    <w:p w:rsidR="00E46E09" w:rsidRPr="00E46E09" w:rsidRDefault="00E46E09" w:rsidP="00E46E09">
      <w:pPr>
        <w:jc w:val="both"/>
        <w:rPr>
          <w:sz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521"/>
        <w:gridCol w:w="3019"/>
      </w:tblGrid>
      <w:tr w:rsidR="00E46E09" w:rsidRPr="00E46E09" w:rsidTr="007B31E2">
        <w:tc>
          <w:tcPr>
            <w:tcW w:w="6521" w:type="dxa"/>
            <w:tcBorders>
              <w:top w:val="single" w:sz="4" w:space="0" w:color="auto"/>
              <w:left w:val="single" w:sz="4" w:space="0" w:color="auto"/>
              <w:bottom w:val="single" w:sz="4" w:space="0" w:color="auto"/>
              <w:right w:val="single" w:sz="4" w:space="0" w:color="auto"/>
            </w:tcBorders>
          </w:tcPr>
          <w:p w:rsidR="00E46E09" w:rsidRPr="00E46E09" w:rsidRDefault="00E46E09" w:rsidP="007B31E2">
            <w:pPr>
              <w:pStyle w:val="a5"/>
              <w:snapToGrid w:val="0"/>
              <w:ind w:left="0"/>
              <w:jc w:val="both"/>
              <w:rPr>
                <w:rFonts w:ascii="Times New Roman" w:hAnsi="Times New Roman"/>
                <w:sz w:val="20"/>
                <w:szCs w:val="20"/>
              </w:rPr>
            </w:pPr>
            <w:r w:rsidRPr="00E46E09">
              <w:rPr>
                <w:rFonts w:ascii="Times New Roman" w:hAnsi="Times New Roman"/>
                <w:sz w:val="20"/>
                <w:szCs w:val="20"/>
              </w:rPr>
              <w:t xml:space="preserve">Наименование должностей муниципальной службы  </w:t>
            </w:r>
          </w:p>
        </w:tc>
        <w:tc>
          <w:tcPr>
            <w:tcW w:w="3019" w:type="dxa"/>
            <w:tcBorders>
              <w:top w:val="single" w:sz="4" w:space="0" w:color="auto"/>
              <w:left w:val="single" w:sz="4" w:space="0" w:color="auto"/>
              <w:bottom w:val="single" w:sz="4" w:space="0" w:color="auto"/>
              <w:right w:val="single" w:sz="4" w:space="0" w:color="auto"/>
            </w:tcBorders>
          </w:tcPr>
          <w:p w:rsidR="00E46E09" w:rsidRPr="00E46E09" w:rsidRDefault="00E46E09" w:rsidP="007B31E2">
            <w:pPr>
              <w:pStyle w:val="af1"/>
              <w:rPr>
                <w:rFonts w:ascii="Times New Roman" w:hAnsi="Times New Roman" w:cs="Times New Roman"/>
                <w:sz w:val="20"/>
                <w:szCs w:val="20"/>
              </w:rPr>
            </w:pPr>
            <w:r w:rsidRPr="00E46E09">
              <w:rPr>
                <w:rFonts w:ascii="Times New Roman" w:hAnsi="Times New Roman" w:cs="Times New Roman"/>
                <w:sz w:val="20"/>
                <w:szCs w:val="20"/>
              </w:rPr>
              <w:t>Размер ежемесячной надбавки за классный чин</w:t>
            </w:r>
          </w:p>
          <w:p w:rsidR="00E46E09" w:rsidRPr="00E46E09" w:rsidRDefault="00E46E09" w:rsidP="007B31E2">
            <w:pPr>
              <w:pStyle w:val="af1"/>
              <w:rPr>
                <w:rFonts w:ascii="Times New Roman" w:hAnsi="Times New Roman" w:cs="Times New Roman"/>
                <w:sz w:val="20"/>
                <w:szCs w:val="20"/>
              </w:rPr>
            </w:pPr>
            <w:r w:rsidRPr="00E46E09">
              <w:rPr>
                <w:rFonts w:ascii="Times New Roman" w:hAnsi="Times New Roman" w:cs="Times New Roman"/>
                <w:sz w:val="20"/>
                <w:szCs w:val="20"/>
              </w:rPr>
              <w:t>(в % от должностного оклада)</w:t>
            </w:r>
          </w:p>
        </w:tc>
      </w:tr>
      <w:tr w:rsidR="00E46E09" w:rsidRPr="00E46E09" w:rsidTr="007B31E2">
        <w:tc>
          <w:tcPr>
            <w:tcW w:w="9540" w:type="dxa"/>
            <w:gridSpan w:val="2"/>
            <w:tcBorders>
              <w:top w:val="single" w:sz="4" w:space="0" w:color="auto"/>
              <w:left w:val="single" w:sz="4" w:space="0" w:color="auto"/>
              <w:bottom w:val="single" w:sz="4" w:space="0" w:color="auto"/>
              <w:right w:val="single" w:sz="4" w:space="0" w:color="auto"/>
            </w:tcBorders>
          </w:tcPr>
          <w:p w:rsidR="00E46E09" w:rsidRPr="00E46E09" w:rsidRDefault="00E46E09" w:rsidP="007B31E2">
            <w:pPr>
              <w:pStyle w:val="af1"/>
              <w:rPr>
                <w:rFonts w:ascii="Times New Roman" w:hAnsi="Times New Roman" w:cs="Times New Roman"/>
                <w:b/>
                <w:sz w:val="20"/>
                <w:szCs w:val="20"/>
              </w:rPr>
            </w:pPr>
            <w:r w:rsidRPr="00E46E09">
              <w:rPr>
                <w:rFonts w:ascii="Times New Roman" w:hAnsi="Times New Roman" w:cs="Times New Roman"/>
                <w:b/>
                <w:sz w:val="20"/>
                <w:szCs w:val="20"/>
              </w:rPr>
              <w:t>Высшая группа</w:t>
            </w:r>
          </w:p>
        </w:tc>
      </w:tr>
      <w:tr w:rsidR="00E46E09" w:rsidRPr="00E46E09" w:rsidTr="007B31E2">
        <w:tc>
          <w:tcPr>
            <w:tcW w:w="6521" w:type="dxa"/>
            <w:tcBorders>
              <w:top w:val="single" w:sz="4" w:space="0" w:color="auto"/>
              <w:left w:val="single" w:sz="4" w:space="0" w:color="auto"/>
              <w:bottom w:val="single" w:sz="4" w:space="0" w:color="auto"/>
              <w:right w:val="single" w:sz="4" w:space="0" w:color="auto"/>
            </w:tcBorders>
          </w:tcPr>
          <w:p w:rsidR="00E46E09" w:rsidRPr="00E46E09" w:rsidRDefault="00E46E09" w:rsidP="007B31E2">
            <w:pPr>
              <w:pStyle w:val="a5"/>
              <w:snapToGrid w:val="0"/>
              <w:ind w:left="0"/>
              <w:jc w:val="both"/>
              <w:rPr>
                <w:rFonts w:ascii="Times New Roman" w:hAnsi="Times New Roman"/>
                <w:sz w:val="20"/>
                <w:szCs w:val="20"/>
              </w:rPr>
            </w:pPr>
            <w:r w:rsidRPr="00E46E09">
              <w:rPr>
                <w:rFonts w:ascii="Times New Roman" w:hAnsi="Times New Roman"/>
                <w:sz w:val="20"/>
                <w:szCs w:val="20"/>
              </w:rPr>
              <w:t xml:space="preserve">Действительный муниципальный советник 1 класса </w:t>
            </w:r>
          </w:p>
        </w:tc>
        <w:tc>
          <w:tcPr>
            <w:tcW w:w="3019" w:type="dxa"/>
            <w:tcBorders>
              <w:top w:val="single" w:sz="4" w:space="0" w:color="auto"/>
              <w:left w:val="single" w:sz="4" w:space="0" w:color="auto"/>
              <w:bottom w:val="single" w:sz="4" w:space="0" w:color="auto"/>
              <w:right w:val="single" w:sz="4" w:space="0" w:color="auto"/>
            </w:tcBorders>
          </w:tcPr>
          <w:p w:rsidR="00E46E09" w:rsidRPr="00E46E09" w:rsidRDefault="00E46E09" w:rsidP="007B31E2">
            <w:pPr>
              <w:pStyle w:val="ac"/>
              <w:jc w:val="both"/>
              <w:rPr>
                <w:b/>
                <w:sz w:val="20"/>
              </w:rPr>
            </w:pPr>
            <w:r w:rsidRPr="00E46E09">
              <w:rPr>
                <w:b/>
                <w:sz w:val="20"/>
              </w:rPr>
              <w:t>55</w:t>
            </w:r>
          </w:p>
        </w:tc>
      </w:tr>
      <w:tr w:rsidR="00E46E09" w:rsidRPr="00E46E09" w:rsidTr="007B31E2">
        <w:tc>
          <w:tcPr>
            <w:tcW w:w="6521" w:type="dxa"/>
            <w:tcBorders>
              <w:top w:val="single" w:sz="4" w:space="0" w:color="auto"/>
              <w:left w:val="single" w:sz="4" w:space="0" w:color="auto"/>
              <w:bottom w:val="single" w:sz="4" w:space="0" w:color="auto"/>
              <w:right w:val="single" w:sz="4" w:space="0" w:color="auto"/>
            </w:tcBorders>
          </w:tcPr>
          <w:p w:rsidR="00E46E09" w:rsidRPr="00E46E09" w:rsidRDefault="00E46E09" w:rsidP="007B31E2">
            <w:pPr>
              <w:snapToGrid w:val="0"/>
              <w:jc w:val="both"/>
              <w:rPr>
                <w:sz w:val="20"/>
                <w:lang w:eastAsia="ar-SA"/>
              </w:rPr>
            </w:pPr>
            <w:r w:rsidRPr="00E46E09">
              <w:rPr>
                <w:sz w:val="20"/>
                <w:lang w:eastAsia="ar-SA"/>
              </w:rPr>
              <w:t>Действительный муниципальный советник 3 класса</w:t>
            </w:r>
          </w:p>
        </w:tc>
        <w:tc>
          <w:tcPr>
            <w:tcW w:w="3019" w:type="dxa"/>
            <w:tcBorders>
              <w:top w:val="single" w:sz="4" w:space="0" w:color="auto"/>
              <w:left w:val="single" w:sz="4" w:space="0" w:color="auto"/>
              <w:bottom w:val="single" w:sz="4" w:space="0" w:color="auto"/>
              <w:right w:val="single" w:sz="4" w:space="0" w:color="auto"/>
            </w:tcBorders>
          </w:tcPr>
          <w:p w:rsidR="00E46E09" w:rsidRPr="00E46E09" w:rsidRDefault="00E46E09" w:rsidP="007B31E2">
            <w:pPr>
              <w:pStyle w:val="ac"/>
              <w:jc w:val="both"/>
              <w:rPr>
                <w:b/>
                <w:sz w:val="20"/>
              </w:rPr>
            </w:pPr>
            <w:r w:rsidRPr="00E46E09">
              <w:rPr>
                <w:b/>
                <w:sz w:val="20"/>
              </w:rPr>
              <w:t>53</w:t>
            </w:r>
          </w:p>
        </w:tc>
      </w:tr>
      <w:tr w:rsidR="00E46E09" w:rsidRPr="00E46E09" w:rsidTr="007B31E2">
        <w:tc>
          <w:tcPr>
            <w:tcW w:w="9540" w:type="dxa"/>
            <w:gridSpan w:val="2"/>
            <w:tcBorders>
              <w:top w:val="single" w:sz="4" w:space="0" w:color="auto"/>
              <w:left w:val="single" w:sz="4" w:space="0" w:color="auto"/>
              <w:bottom w:val="single" w:sz="4" w:space="0" w:color="auto"/>
              <w:right w:val="single" w:sz="4" w:space="0" w:color="auto"/>
            </w:tcBorders>
          </w:tcPr>
          <w:p w:rsidR="00E46E09" w:rsidRPr="00E46E09" w:rsidRDefault="00E46E09" w:rsidP="007B31E2">
            <w:pPr>
              <w:pStyle w:val="ac"/>
              <w:jc w:val="both"/>
              <w:rPr>
                <w:b/>
                <w:sz w:val="20"/>
              </w:rPr>
            </w:pPr>
            <w:r w:rsidRPr="00E46E09">
              <w:rPr>
                <w:b/>
                <w:sz w:val="20"/>
              </w:rPr>
              <w:t>Главная группа</w:t>
            </w:r>
          </w:p>
        </w:tc>
      </w:tr>
      <w:tr w:rsidR="00E46E09" w:rsidRPr="00E46E09" w:rsidTr="007B31E2">
        <w:tc>
          <w:tcPr>
            <w:tcW w:w="6521" w:type="dxa"/>
            <w:tcBorders>
              <w:top w:val="single" w:sz="4" w:space="0" w:color="auto"/>
              <w:left w:val="single" w:sz="4" w:space="0" w:color="auto"/>
              <w:bottom w:val="single" w:sz="4" w:space="0" w:color="auto"/>
              <w:right w:val="single" w:sz="4" w:space="0" w:color="auto"/>
            </w:tcBorders>
          </w:tcPr>
          <w:p w:rsidR="00E46E09" w:rsidRPr="00E46E09" w:rsidRDefault="00E46E09" w:rsidP="007B31E2">
            <w:pPr>
              <w:pStyle w:val="ac"/>
              <w:jc w:val="both"/>
              <w:rPr>
                <w:b/>
                <w:sz w:val="20"/>
              </w:rPr>
            </w:pPr>
            <w:r w:rsidRPr="00E46E09">
              <w:rPr>
                <w:sz w:val="20"/>
              </w:rPr>
              <w:t>Муниципальный советник 1 класса</w:t>
            </w:r>
          </w:p>
        </w:tc>
        <w:tc>
          <w:tcPr>
            <w:tcW w:w="3019" w:type="dxa"/>
            <w:tcBorders>
              <w:top w:val="single" w:sz="4" w:space="0" w:color="auto"/>
              <w:left w:val="single" w:sz="4" w:space="0" w:color="auto"/>
              <w:bottom w:val="single" w:sz="4" w:space="0" w:color="auto"/>
              <w:right w:val="single" w:sz="4" w:space="0" w:color="auto"/>
            </w:tcBorders>
          </w:tcPr>
          <w:p w:rsidR="00E46E09" w:rsidRPr="00E46E09" w:rsidRDefault="00E46E09" w:rsidP="007B31E2">
            <w:pPr>
              <w:pStyle w:val="ac"/>
              <w:jc w:val="both"/>
              <w:rPr>
                <w:b/>
                <w:sz w:val="20"/>
              </w:rPr>
            </w:pPr>
            <w:r w:rsidRPr="00E46E09">
              <w:rPr>
                <w:b/>
                <w:sz w:val="20"/>
              </w:rPr>
              <w:t>51</w:t>
            </w:r>
          </w:p>
        </w:tc>
      </w:tr>
    </w:tbl>
    <w:p w:rsidR="00E46E09" w:rsidRPr="00E46E09" w:rsidRDefault="00E46E09" w:rsidP="00E46E09">
      <w:pPr>
        <w:jc w:val="both"/>
        <w:rPr>
          <w:rStyle w:val="af2"/>
          <w:bCs/>
          <w:sz w:val="20"/>
        </w:rPr>
      </w:pPr>
    </w:p>
    <w:p w:rsidR="00E46E09" w:rsidRPr="00E46E09" w:rsidRDefault="00E46E09" w:rsidP="00E46E09">
      <w:pPr>
        <w:ind w:firstLine="698"/>
        <w:jc w:val="both"/>
        <w:rPr>
          <w:rStyle w:val="af2"/>
          <w:bCs/>
          <w:sz w:val="20"/>
        </w:rPr>
      </w:pPr>
    </w:p>
    <w:p w:rsidR="00E46E09" w:rsidRPr="00E46E09" w:rsidRDefault="00E46E09" w:rsidP="00E46E09">
      <w:pPr>
        <w:ind w:firstLine="698"/>
        <w:jc w:val="both"/>
        <w:rPr>
          <w:rStyle w:val="af2"/>
          <w:bCs/>
          <w:sz w:val="20"/>
        </w:rPr>
      </w:pPr>
    </w:p>
    <w:p w:rsidR="00E46E09" w:rsidRPr="00E46E09" w:rsidRDefault="00E46E09" w:rsidP="00E46E09">
      <w:pPr>
        <w:ind w:firstLine="698"/>
        <w:jc w:val="both"/>
        <w:rPr>
          <w:rStyle w:val="af2"/>
          <w:bCs/>
          <w:sz w:val="20"/>
        </w:rPr>
      </w:pPr>
    </w:p>
    <w:p w:rsidR="00E46E09" w:rsidRPr="00E46E09" w:rsidRDefault="00E46E09" w:rsidP="00E46E09">
      <w:pPr>
        <w:ind w:firstLine="698"/>
        <w:jc w:val="right"/>
        <w:rPr>
          <w:sz w:val="20"/>
        </w:rPr>
      </w:pPr>
      <w:r w:rsidRPr="00E46E09">
        <w:rPr>
          <w:rStyle w:val="af2"/>
          <w:bCs/>
          <w:sz w:val="20"/>
        </w:rPr>
        <w:t>ПРИЛОЖЕНИЕ N 3</w:t>
      </w:r>
    </w:p>
    <w:p w:rsidR="00E46E09" w:rsidRPr="00E46E09" w:rsidRDefault="00E46E09" w:rsidP="00E46E09">
      <w:pPr>
        <w:ind w:firstLine="698"/>
        <w:jc w:val="right"/>
        <w:rPr>
          <w:bCs/>
          <w:sz w:val="20"/>
        </w:rPr>
      </w:pPr>
      <w:r w:rsidRPr="00E46E09">
        <w:rPr>
          <w:rStyle w:val="af2"/>
          <w:bCs/>
          <w:sz w:val="20"/>
        </w:rPr>
        <w:t xml:space="preserve">к </w:t>
      </w:r>
      <w:hyperlink r:id="rId20" w:anchor="sub_1000#sub_1000" w:history="1">
        <w:r w:rsidRPr="00E46E09">
          <w:rPr>
            <w:rStyle w:val="af3"/>
            <w:sz w:val="20"/>
          </w:rPr>
          <w:t>Положению</w:t>
        </w:r>
      </w:hyperlink>
      <w:r w:rsidRPr="00E46E09">
        <w:rPr>
          <w:rStyle w:val="af2"/>
          <w:bCs/>
          <w:sz w:val="20"/>
        </w:rPr>
        <w:t xml:space="preserve"> об оплате труда</w:t>
      </w:r>
      <w:r w:rsidRPr="00E46E09">
        <w:rPr>
          <w:bCs/>
          <w:sz w:val="20"/>
        </w:rPr>
        <w:t xml:space="preserve"> должностных лиц и </w:t>
      </w:r>
    </w:p>
    <w:p w:rsidR="00E46E09" w:rsidRPr="00E46E09" w:rsidRDefault="00E46E09" w:rsidP="00E46E09">
      <w:pPr>
        <w:ind w:firstLine="698"/>
        <w:jc w:val="right"/>
        <w:rPr>
          <w:rStyle w:val="af2"/>
          <w:b w:val="0"/>
          <w:sz w:val="20"/>
        </w:rPr>
      </w:pPr>
      <w:r w:rsidRPr="00E46E09">
        <w:rPr>
          <w:rStyle w:val="af2"/>
          <w:bCs/>
          <w:sz w:val="20"/>
        </w:rPr>
        <w:t>муниципальных служащих администрации</w:t>
      </w:r>
    </w:p>
    <w:p w:rsidR="00E46E09" w:rsidRPr="00E46E09" w:rsidRDefault="00E46E09" w:rsidP="00E46E09">
      <w:pPr>
        <w:ind w:firstLine="698"/>
        <w:jc w:val="right"/>
        <w:rPr>
          <w:sz w:val="20"/>
        </w:rPr>
      </w:pPr>
      <w:r w:rsidRPr="00E46E09">
        <w:rPr>
          <w:rStyle w:val="af2"/>
          <w:bCs/>
          <w:sz w:val="20"/>
        </w:rPr>
        <w:t>Мордовско-Полянского сельского поселения</w:t>
      </w:r>
    </w:p>
    <w:p w:rsidR="00E46E09" w:rsidRPr="00E46E09" w:rsidRDefault="00E46E09" w:rsidP="00E46E09">
      <w:pPr>
        <w:ind w:firstLine="698"/>
        <w:jc w:val="right"/>
        <w:rPr>
          <w:sz w:val="20"/>
        </w:rPr>
      </w:pPr>
      <w:r w:rsidRPr="00E46E09">
        <w:rPr>
          <w:sz w:val="20"/>
        </w:rPr>
        <w:t>Зубово – Полянского</w:t>
      </w:r>
      <w:r w:rsidRPr="00E46E09">
        <w:rPr>
          <w:rStyle w:val="af2"/>
          <w:bCs/>
          <w:sz w:val="20"/>
        </w:rPr>
        <w:t xml:space="preserve"> муниципального района</w:t>
      </w:r>
    </w:p>
    <w:p w:rsidR="00E46E09" w:rsidRPr="00E46E09" w:rsidRDefault="00E46E09" w:rsidP="00E46E09">
      <w:pPr>
        <w:ind w:firstLine="698"/>
        <w:jc w:val="right"/>
        <w:rPr>
          <w:sz w:val="20"/>
        </w:rPr>
      </w:pPr>
      <w:r w:rsidRPr="00E46E09">
        <w:rPr>
          <w:rStyle w:val="af2"/>
          <w:bCs/>
          <w:sz w:val="20"/>
        </w:rPr>
        <w:t>Республики Мордовия</w:t>
      </w:r>
    </w:p>
    <w:p w:rsidR="00E46E09" w:rsidRPr="00E46E09" w:rsidRDefault="00E46E09" w:rsidP="00E46E09">
      <w:pPr>
        <w:jc w:val="both"/>
        <w:rPr>
          <w:sz w:val="20"/>
        </w:rPr>
      </w:pPr>
    </w:p>
    <w:p w:rsidR="00E46E09" w:rsidRPr="00E46E09" w:rsidRDefault="00E46E09" w:rsidP="00E46E09">
      <w:pPr>
        <w:pStyle w:val="1"/>
        <w:jc w:val="both"/>
        <w:rPr>
          <w:rFonts w:ascii="Times New Roman" w:hAnsi="Times New Roman" w:cs="Times New Roman"/>
          <w:color w:val="auto"/>
          <w:sz w:val="20"/>
          <w:szCs w:val="20"/>
        </w:rPr>
      </w:pPr>
      <w:r w:rsidRPr="00E46E09">
        <w:rPr>
          <w:rFonts w:ascii="Times New Roman" w:hAnsi="Times New Roman" w:cs="Times New Roman"/>
          <w:color w:val="auto"/>
          <w:sz w:val="20"/>
          <w:szCs w:val="20"/>
        </w:rPr>
        <w:t>РАЗМЕРЫ ЕЖЕМЕСЯЧНОЙ НАДБАВКИ К ДОЛЖНОСТНОМУ ОКЛАДУ ДОЛЖНОСТНЫХ ЛИЦ И МУНИЦИПАЛЬНЫХ СЛУЖАЩИХ  ЗА ОСОБЫЕ УСЛОВИЯ МУНИЦИПАЛЬНОЙ СЛУЖБЫ</w:t>
      </w:r>
    </w:p>
    <w:p w:rsidR="00E46E09" w:rsidRPr="00E46E09" w:rsidRDefault="00E46E09" w:rsidP="00E46E09">
      <w:pPr>
        <w:jc w:val="both"/>
        <w:rPr>
          <w:sz w:val="20"/>
        </w:rPr>
      </w:pPr>
    </w:p>
    <w:tbl>
      <w:tblPr>
        <w:tblW w:w="954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200"/>
        <w:gridCol w:w="5340"/>
      </w:tblGrid>
      <w:tr w:rsidR="00E46E09" w:rsidRPr="00E46E09" w:rsidTr="007B31E2">
        <w:tc>
          <w:tcPr>
            <w:tcW w:w="4200" w:type="dxa"/>
            <w:tcBorders>
              <w:top w:val="single" w:sz="4" w:space="0" w:color="auto"/>
              <w:left w:val="single" w:sz="4" w:space="0" w:color="auto"/>
              <w:bottom w:val="single" w:sz="4" w:space="0" w:color="auto"/>
              <w:right w:val="single" w:sz="4" w:space="0" w:color="auto"/>
            </w:tcBorders>
          </w:tcPr>
          <w:p w:rsidR="00E46E09" w:rsidRPr="00E46E09" w:rsidRDefault="00E46E09" w:rsidP="007B31E2">
            <w:pPr>
              <w:pStyle w:val="af1"/>
              <w:rPr>
                <w:rFonts w:ascii="Times New Roman" w:hAnsi="Times New Roman" w:cs="Times New Roman"/>
                <w:sz w:val="20"/>
                <w:szCs w:val="20"/>
              </w:rPr>
            </w:pPr>
            <w:r w:rsidRPr="00E46E09">
              <w:rPr>
                <w:rFonts w:ascii="Times New Roman" w:hAnsi="Times New Roman" w:cs="Times New Roman"/>
                <w:sz w:val="20"/>
                <w:szCs w:val="20"/>
              </w:rPr>
              <w:t>Наименование должностей</w:t>
            </w:r>
          </w:p>
        </w:tc>
        <w:tc>
          <w:tcPr>
            <w:tcW w:w="5340" w:type="dxa"/>
            <w:tcBorders>
              <w:top w:val="single" w:sz="4" w:space="0" w:color="auto"/>
              <w:left w:val="single" w:sz="4" w:space="0" w:color="auto"/>
              <w:bottom w:val="single" w:sz="4" w:space="0" w:color="auto"/>
              <w:right w:val="single" w:sz="4" w:space="0" w:color="auto"/>
            </w:tcBorders>
          </w:tcPr>
          <w:p w:rsidR="00E46E09" w:rsidRPr="00E46E09" w:rsidRDefault="00E46E09" w:rsidP="007B31E2">
            <w:pPr>
              <w:pStyle w:val="af1"/>
              <w:rPr>
                <w:rFonts w:ascii="Times New Roman" w:hAnsi="Times New Roman" w:cs="Times New Roman"/>
                <w:sz w:val="20"/>
                <w:szCs w:val="20"/>
              </w:rPr>
            </w:pPr>
            <w:r w:rsidRPr="00E46E09">
              <w:rPr>
                <w:rFonts w:ascii="Times New Roman" w:hAnsi="Times New Roman" w:cs="Times New Roman"/>
                <w:sz w:val="20"/>
                <w:szCs w:val="20"/>
              </w:rPr>
              <w:t>Размер ежемесячной надбавки к должностному окладу муниципальных служащих за особые условия муниципальной службы (в процентах от должностного оклада)</w:t>
            </w:r>
          </w:p>
        </w:tc>
      </w:tr>
      <w:tr w:rsidR="00E46E09" w:rsidRPr="00E46E09" w:rsidTr="007B31E2">
        <w:tc>
          <w:tcPr>
            <w:tcW w:w="4200" w:type="dxa"/>
            <w:tcBorders>
              <w:top w:val="single" w:sz="4" w:space="0" w:color="auto"/>
              <w:left w:val="single" w:sz="4" w:space="0" w:color="auto"/>
              <w:bottom w:val="single" w:sz="4" w:space="0" w:color="auto"/>
              <w:right w:val="single" w:sz="4" w:space="0" w:color="auto"/>
            </w:tcBorders>
          </w:tcPr>
          <w:p w:rsidR="00E46E09" w:rsidRPr="00E46E09" w:rsidRDefault="00E46E09" w:rsidP="007B31E2">
            <w:pPr>
              <w:pStyle w:val="af1"/>
              <w:rPr>
                <w:rFonts w:ascii="Times New Roman" w:hAnsi="Times New Roman" w:cs="Times New Roman"/>
                <w:sz w:val="20"/>
                <w:szCs w:val="20"/>
              </w:rPr>
            </w:pPr>
            <w:r w:rsidRPr="00E46E09">
              <w:rPr>
                <w:rFonts w:ascii="Times New Roman" w:hAnsi="Times New Roman" w:cs="Times New Roman"/>
                <w:sz w:val="20"/>
                <w:szCs w:val="20"/>
              </w:rPr>
              <w:t>Глава Мордовско – Полянского сельского поселения</w:t>
            </w:r>
          </w:p>
        </w:tc>
        <w:tc>
          <w:tcPr>
            <w:tcW w:w="5340" w:type="dxa"/>
            <w:tcBorders>
              <w:top w:val="single" w:sz="4" w:space="0" w:color="auto"/>
              <w:left w:val="single" w:sz="4" w:space="0" w:color="auto"/>
              <w:bottom w:val="single" w:sz="4" w:space="0" w:color="auto"/>
              <w:right w:val="single" w:sz="4" w:space="0" w:color="auto"/>
            </w:tcBorders>
          </w:tcPr>
          <w:p w:rsidR="00E46E09" w:rsidRPr="00E46E09" w:rsidRDefault="00E46E09" w:rsidP="007B31E2">
            <w:pPr>
              <w:pStyle w:val="af1"/>
              <w:rPr>
                <w:rFonts w:ascii="Times New Roman" w:hAnsi="Times New Roman" w:cs="Times New Roman"/>
                <w:sz w:val="20"/>
                <w:szCs w:val="20"/>
              </w:rPr>
            </w:pPr>
            <w:r w:rsidRPr="00E46E09">
              <w:rPr>
                <w:rFonts w:ascii="Times New Roman" w:hAnsi="Times New Roman" w:cs="Times New Roman"/>
                <w:sz w:val="20"/>
                <w:szCs w:val="20"/>
              </w:rPr>
              <w:t>150</w:t>
            </w:r>
          </w:p>
        </w:tc>
      </w:tr>
      <w:tr w:rsidR="00E46E09" w:rsidRPr="00E46E09" w:rsidTr="007B31E2">
        <w:tc>
          <w:tcPr>
            <w:tcW w:w="4200" w:type="dxa"/>
            <w:tcBorders>
              <w:top w:val="single" w:sz="4" w:space="0" w:color="auto"/>
              <w:left w:val="single" w:sz="4" w:space="0" w:color="auto"/>
              <w:bottom w:val="single" w:sz="4" w:space="0" w:color="auto"/>
              <w:right w:val="single" w:sz="4" w:space="0" w:color="auto"/>
            </w:tcBorders>
          </w:tcPr>
          <w:p w:rsidR="00E46E09" w:rsidRPr="00E46E09" w:rsidRDefault="00E46E09" w:rsidP="007B31E2">
            <w:pPr>
              <w:pStyle w:val="af1"/>
              <w:rPr>
                <w:rFonts w:ascii="Times New Roman" w:hAnsi="Times New Roman" w:cs="Times New Roman"/>
                <w:sz w:val="20"/>
                <w:szCs w:val="20"/>
              </w:rPr>
            </w:pPr>
            <w:r w:rsidRPr="00E46E09">
              <w:rPr>
                <w:rFonts w:ascii="Times New Roman" w:hAnsi="Times New Roman" w:cs="Times New Roman"/>
                <w:sz w:val="20"/>
                <w:szCs w:val="20"/>
              </w:rPr>
              <w:t>Заместитель главы администрации</w:t>
            </w:r>
          </w:p>
        </w:tc>
        <w:tc>
          <w:tcPr>
            <w:tcW w:w="5340" w:type="dxa"/>
            <w:tcBorders>
              <w:top w:val="single" w:sz="4" w:space="0" w:color="auto"/>
              <w:left w:val="single" w:sz="4" w:space="0" w:color="auto"/>
              <w:bottom w:val="single" w:sz="4" w:space="0" w:color="auto"/>
              <w:right w:val="single" w:sz="4" w:space="0" w:color="auto"/>
            </w:tcBorders>
          </w:tcPr>
          <w:p w:rsidR="00E46E09" w:rsidRPr="00E46E09" w:rsidRDefault="00E46E09" w:rsidP="007B31E2">
            <w:pPr>
              <w:pStyle w:val="af1"/>
              <w:rPr>
                <w:rFonts w:ascii="Times New Roman" w:hAnsi="Times New Roman" w:cs="Times New Roman"/>
                <w:sz w:val="20"/>
                <w:szCs w:val="20"/>
              </w:rPr>
            </w:pPr>
            <w:r w:rsidRPr="00E46E09">
              <w:rPr>
                <w:rFonts w:ascii="Times New Roman" w:hAnsi="Times New Roman" w:cs="Times New Roman"/>
                <w:sz w:val="20"/>
                <w:szCs w:val="20"/>
              </w:rPr>
              <w:t>100</w:t>
            </w:r>
          </w:p>
        </w:tc>
      </w:tr>
    </w:tbl>
    <w:p w:rsidR="00E46E09" w:rsidRPr="00E46E09" w:rsidRDefault="00E46E09" w:rsidP="00E46E09">
      <w:pPr>
        <w:rPr>
          <w:rStyle w:val="af2"/>
          <w:b w:val="0"/>
          <w:bCs/>
          <w:sz w:val="20"/>
        </w:rPr>
      </w:pPr>
      <w:bookmarkStart w:id="25" w:name="sub_1400"/>
    </w:p>
    <w:p w:rsidR="00E46E09" w:rsidRPr="00E46E09" w:rsidRDefault="00E46E09" w:rsidP="00E46E09">
      <w:pPr>
        <w:ind w:firstLine="698"/>
        <w:jc w:val="right"/>
        <w:rPr>
          <w:rStyle w:val="af2"/>
          <w:b w:val="0"/>
          <w:bCs/>
          <w:sz w:val="20"/>
        </w:rPr>
      </w:pPr>
    </w:p>
    <w:p w:rsidR="00E46E09" w:rsidRPr="00E46E09" w:rsidRDefault="00E46E09" w:rsidP="00E46E09">
      <w:pPr>
        <w:ind w:firstLine="698"/>
        <w:jc w:val="right"/>
        <w:rPr>
          <w:rStyle w:val="af2"/>
          <w:b w:val="0"/>
          <w:bCs/>
          <w:sz w:val="20"/>
        </w:rPr>
      </w:pPr>
    </w:p>
    <w:p w:rsidR="00E46E09" w:rsidRPr="00E46E09" w:rsidRDefault="00E46E09" w:rsidP="00E46E09">
      <w:pPr>
        <w:ind w:firstLine="698"/>
        <w:jc w:val="right"/>
        <w:rPr>
          <w:rStyle w:val="af2"/>
          <w:b w:val="0"/>
          <w:bCs/>
          <w:sz w:val="20"/>
        </w:rPr>
      </w:pPr>
    </w:p>
    <w:p w:rsidR="00E46E09" w:rsidRPr="00E46E09" w:rsidRDefault="00E46E09" w:rsidP="00E46E09">
      <w:pPr>
        <w:ind w:firstLine="698"/>
        <w:jc w:val="right"/>
        <w:rPr>
          <w:sz w:val="20"/>
        </w:rPr>
      </w:pPr>
      <w:r w:rsidRPr="00E46E09">
        <w:rPr>
          <w:rStyle w:val="af2"/>
          <w:bCs/>
          <w:sz w:val="20"/>
        </w:rPr>
        <w:t>ПРИЛОЖЕНИЕ N 4</w:t>
      </w:r>
    </w:p>
    <w:bookmarkEnd w:id="25"/>
    <w:p w:rsidR="00E46E09" w:rsidRPr="00E46E09" w:rsidRDefault="00E46E09" w:rsidP="00E46E09">
      <w:pPr>
        <w:ind w:firstLine="698"/>
        <w:jc w:val="right"/>
        <w:rPr>
          <w:rStyle w:val="af2"/>
          <w:b w:val="0"/>
          <w:bCs/>
          <w:sz w:val="20"/>
        </w:rPr>
      </w:pPr>
      <w:r w:rsidRPr="00E46E09">
        <w:rPr>
          <w:rStyle w:val="af2"/>
          <w:bCs/>
          <w:sz w:val="20"/>
        </w:rPr>
        <w:t xml:space="preserve">к </w:t>
      </w:r>
      <w:hyperlink r:id="rId21" w:anchor="sub_1000#sub_1000" w:history="1">
        <w:r w:rsidRPr="00E46E09">
          <w:rPr>
            <w:rStyle w:val="af3"/>
            <w:sz w:val="20"/>
          </w:rPr>
          <w:t>Положению</w:t>
        </w:r>
      </w:hyperlink>
      <w:r w:rsidRPr="00E46E09">
        <w:rPr>
          <w:rStyle w:val="af2"/>
          <w:bCs/>
          <w:sz w:val="20"/>
        </w:rPr>
        <w:t xml:space="preserve"> об оплате труда</w:t>
      </w:r>
    </w:p>
    <w:p w:rsidR="00E46E09" w:rsidRPr="00E46E09" w:rsidRDefault="00E46E09" w:rsidP="00E46E09">
      <w:pPr>
        <w:ind w:firstLine="698"/>
        <w:jc w:val="right"/>
        <w:rPr>
          <w:sz w:val="20"/>
        </w:rPr>
      </w:pPr>
      <w:r w:rsidRPr="00E46E09">
        <w:rPr>
          <w:bCs/>
          <w:sz w:val="20"/>
        </w:rPr>
        <w:t>должностных лиц и</w:t>
      </w:r>
    </w:p>
    <w:p w:rsidR="00E46E09" w:rsidRPr="00E46E09" w:rsidRDefault="00E46E09" w:rsidP="00E46E09">
      <w:pPr>
        <w:ind w:firstLine="698"/>
        <w:jc w:val="right"/>
        <w:rPr>
          <w:rStyle w:val="af2"/>
          <w:b w:val="0"/>
          <w:bCs/>
          <w:sz w:val="20"/>
        </w:rPr>
      </w:pPr>
      <w:r w:rsidRPr="00E46E09">
        <w:rPr>
          <w:rStyle w:val="af2"/>
          <w:bCs/>
          <w:sz w:val="20"/>
        </w:rPr>
        <w:t>муниципальных служащих администрации</w:t>
      </w:r>
    </w:p>
    <w:p w:rsidR="00E46E09" w:rsidRPr="00E46E09" w:rsidRDefault="00E46E09" w:rsidP="00E46E09">
      <w:pPr>
        <w:ind w:firstLine="698"/>
        <w:jc w:val="right"/>
        <w:rPr>
          <w:sz w:val="20"/>
        </w:rPr>
      </w:pPr>
      <w:r w:rsidRPr="00E46E09">
        <w:rPr>
          <w:rStyle w:val="af2"/>
          <w:bCs/>
          <w:sz w:val="20"/>
        </w:rPr>
        <w:t>Мордовско-Полянского сельского поселения</w:t>
      </w:r>
    </w:p>
    <w:p w:rsidR="00E46E09" w:rsidRPr="00E46E09" w:rsidRDefault="00E46E09" w:rsidP="00E46E09">
      <w:pPr>
        <w:ind w:firstLine="698"/>
        <w:jc w:val="right"/>
        <w:rPr>
          <w:sz w:val="20"/>
        </w:rPr>
      </w:pPr>
      <w:r w:rsidRPr="00E46E09">
        <w:rPr>
          <w:sz w:val="20"/>
        </w:rPr>
        <w:t>Зубово – Полянского</w:t>
      </w:r>
      <w:r w:rsidRPr="00E46E09">
        <w:rPr>
          <w:rStyle w:val="af2"/>
          <w:bCs/>
          <w:sz w:val="20"/>
        </w:rPr>
        <w:t xml:space="preserve"> муниципального района</w:t>
      </w:r>
    </w:p>
    <w:p w:rsidR="00E46E09" w:rsidRPr="00E46E09" w:rsidRDefault="00E46E09" w:rsidP="00E46E09">
      <w:pPr>
        <w:ind w:firstLine="698"/>
        <w:jc w:val="right"/>
        <w:rPr>
          <w:sz w:val="20"/>
        </w:rPr>
      </w:pPr>
      <w:r w:rsidRPr="00E46E09">
        <w:rPr>
          <w:rStyle w:val="af2"/>
          <w:bCs/>
          <w:sz w:val="20"/>
        </w:rPr>
        <w:t>Республики Мордовия</w:t>
      </w:r>
    </w:p>
    <w:p w:rsidR="00E46E09" w:rsidRPr="00E46E09" w:rsidRDefault="00E46E09" w:rsidP="00E46E09">
      <w:pPr>
        <w:jc w:val="both"/>
        <w:rPr>
          <w:sz w:val="20"/>
        </w:rPr>
      </w:pPr>
    </w:p>
    <w:p w:rsidR="00E46E09" w:rsidRPr="00E46E09" w:rsidRDefault="00E46E09" w:rsidP="00E46E09">
      <w:pPr>
        <w:pStyle w:val="1"/>
        <w:jc w:val="both"/>
        <w:rPr>
          <w:rFonts w:ascii="Times New Roman" w:hAnsi="Times New Roman" w:cs="Times New Roman"/>
          <w:color w:val="auto"/>
          <w:sz w:val="20"/>
          <w:szCs w:val="20"/>
        </w:rPr>
      </w:pPr>
      <w:r w:rsidRPr="00E46E09">
        <w:rPr>
          <w:rFonts w:ascii="Times New Roman" w:hAnsi="Times New Roman" w:cs="Times New Roman"/>
          <w:color w:val="auto"/>
          <w:sz w:val="20"/>
          <w:szCs w:val="20"/>
        </w:rPr>
        <w:t>РАЗМЕРЫ ЕЖЕМЕСЯЧНОГО ДЕНЕЖНОГО ПООЩРЕНИЯ, ЕЖЕКВАРТАЛЬНОЙ ПРЕМИИ ПО РЕЗУЛЬТАТАМ РАБОТЫ МУНИЦИПАЛЬНЫХ  СЛУЖАЩИХ</w:t>
      </w:r>
    </w:p>
    <w:p w:rsidR="00E46E09" w:rsidRPr="00E46E09" w:rsidRDefault="00E46E09" w:rsidP="00E46E09">
      <w:pPr>
        <w:jc w:val="both"/>
        <w:rPr>
          <w:sz w:val="20"/>
        </w:rPr>
      </w:pPr>
    </w:p>
    <w:tbl>
      <w:tblPr>
        <w:tblW w:w="936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082"/>
        <w:gridCol w:w="2645"/>
        <w:gridCol w:w="3633"/>
      </w:tblGrid>
      <w:tr w:rsidR="00E46E09" w:rsidRPr="00E46E09" w:rsidTr="007B31E2">
        <w:tc>
          <w:tcPr>
            <w:tcW w:w="3082" w:type="dxa"/>
            <w:tcBorders>
              <w:top w:val="single" w:sz="4" w:space="0" w:color="auto"/>
              <w:left w:val="single" w:sz="4" w:space="0" w:color="auto"/>
              <w:bottom w:val="single" w:sz="4" w:space="0" w:color="auto"/>
              <w:right w:val="single" w:sz="4" w:space="0" w:color="auto"/>
            </w:tcBorders>
          </w:tcPr>
          <w:p w:rsidR="00E46E09" w:rsidRPr="00E46E09" w:rsidRDefault="00E46E09" w:rsidP="007B31E2">
            <w:pPr>
              <w:pStyle w:val="af1"/>
              <w:rPr>
                <w:rFonts w:ascii="Times New Roman" w:hAnsi="Times New Roman" w:cs="Times New Roman"/>
                <w:sz w:val="20"/>
                <w:szCs w:val="20"/>
              </w:rPr>
            </w:pPr>
            <w:r w:rsidRPr="00E46E09">
              <w:rPr>
                <w:rFonts w:ascii="Times New Roman" w:hAnsi="Times New Roman" w:cs="Times New Roman"/>
                <w:sz w:val="20"/>
                <w:szCs w:val="20"/>
              </w:rPr>
              <w:t>Наименование должностей</w:t>
            </w:r>
          </w:p>
        </w:tc>
        <w:tc>
          <w:tcPr>
            <w:tcW w:w="6278" w:type="dxa"/>
            <w:gridSpan w:val="2"/>
            <w:tcBorders>
              <w:top w:val="single" w:sz="4" w:space="0" w:color="auto"/>
              <w:left w:val="single" w:sz="4" w:space="0" w:color="auto"/>
              <w:bottom w:val="single" w:sz="4" w:space="0" w:color="auto"/>
              <w:right w:val="single" w:sz="4" w:space="0" w:color="auto"/>
            </w:tcBorders>
          </w:tcPr>
          <w:p w:rsidR="00E46E09" w:rsidRPr="00E46E09" w:rsidRDefault="00E46E09" w:rsidP="007B31E2">
            <w:pPr>
              <w:pStyle w:val="af1"/>
              <w:ind w:right="298"/>
              <w:rPr>
                <w:rFonts w:ascii="Times New Roman" w:hAnsi="Times New Roman" w:cs="Times New Roman"/>
                <w:sz w:val="20"/>
                <w:szCs w:val="20"/>
              </w:rPr>
            </w:pPr>
            <w:r w:rsidRPr="00E46E09">
              <w:rPr>
                <w:rFonts w:ascii="Times New Roman" w:hAnsi="Times New Roman" w:cs="Times New Roman"/>
                <w:sz w:val="20"/>
                <w:szCs w:val="20"/>
              </w:rPr>
              <w:t>Размер ежемесячного денежного поощрения, ежеквартальной премии по результатам работы муниципальных служащих (в процентах от должностного оклада)</w:t>
            </w:r>
          </w:p>
        </w:tc>
      </w:tr>
      <w:tr w:rsidR="00E46E09" w:rsidRPr="00E46E09" w:rsidTr="007B31E2">
        <w:tc>
          <w:tcPr>
            <w:tcW w:w="3082" w:type="dxa"/>
            <w:tcBorders>
              <w:top w:val="single" w:sz="4" w:space="0" w:color="auto"/>
              <w:left w:val="single" w:sz="4" w:space="0" w:color="auto"/>
              <w:bottom w:val="single" w:sz="4" w:space="0" w:color="auto"/>
              <w:right w:val="single" w:sz="4" w:space="0" w:color="auto"/>
            </w:tcBorders>
          </w:tcPr>
          <w:p w:rsidR="00E46E09" w:rsidRPr="00E46E09" w:rsidRDefault="00E46E09" w:rsidP="007B31E2">
            <w:pPr>
              <w:pStyle w:val="af1"/>
              <w:rPr>
                <w:rFonts w:ascii="Times New Roman" w:hAnsi="Times New Roman" w:cs="Times New Roman"/>
                <w:sz w:val="20"/>
                <w:szCs w:val="20"/>
              </w:rPr>
            </w:pPr>
          </w:p>
        </w:tc>
        <w:tc>
          <w:tcPr>
            <w:tcW w:w="2645" w:type="dxa"/>
            <w:tcBorders>
              <w:top w:val="single" w:sz="4" w:space="0" w:color="auto"/>
              <w:left w:val="single" w:sz="4" w:space="0" w:color="auto"/>
              <w:bottom w:val="single" w:sz="4" w:space="0" w:color="auto"/>
              <w:right w:val="single" w:sz="4" w:space="0" w:color="auto"/>
            </w:tcBorders>
          </w:tcPr>
          <w:p w:rsidR="00E46E09" w:rsidRPr="00E46E09" w:rsidRDefault="00E46E09" w:rsidP="007B31E2">
            <w:pPr>
              <w:pStyle w:val="af1"/>
              <w:rPr>
                <w:rFonts w:ascii="Times New Roman" w:hAnsi="Times New Roman" w:cs="Times New Roman"/>
                <w:sz w:val="20"/>
                <w:szCs w:val="20"/>
              </w:rPr>
            </w:pPr>
            <w:r w:rsidRPr="00E46E09">
              <w:rPr>
                <w:rFonts w:ascii="Times New Roman" w:hAnsi="Times New Roman" w:cs="Times New Roman"/>
                <w:sz w:val="20"/>
                <w:szCs w:val="20"/>
              </w:rPr>
              <w:t>Ежемесячное денежное поощрение</w:t>
            </w:r>
          </w:p>
        </w:tc>
        <w:tc>
          <w:tcPr>
            <w:tcW w:w="3633" w:type="dxa"/>
            <w:tcBorders>
              <w:top w:val="single" w:sz="4" w:space="0" w:color="auto"/>
              <w:left w:val="single" w:sz="4" w:space="0" w:color="auto"/>
              <w:bottom w:val="single" w:sz="4" w:space="0" w:color="auto"/>
              <w:right w:val="single" w:sz="4" w:space="0" w:color="auto"/>
            </w:tcBorders>
          </w:tcPr>
          <w:p w:rsidR="00E46E09" w:rsidRPr="00E46E09" w:rsidRDefault="00E46E09" w:rsidP="007B31E2">
            <w:pPr>
              <w:pStyle w:val="af1"/>
              <w:rPr>
                <w:rFonts w:ascii="Times New Roman" w:hAnsi="Times New Roman" w:cs="Times New Roman"/>
                <w:sz w:val="20"/>
                <w:szCs w:val="20"/>
              </w:rPr>
            </w:pPr>
            <w:r w:rsidRPr="00E46E09">
              <w:rPr>
                <w:rFonts w:ascii="Times New Roman" w:hAnsi="Times New Roman" w:cs="Times New Roman"/>
                <w:sz w:val="20"/>
                <w:szCs w:val="20"/>
              </w:rPr>
              <w:t>Ежеквартальная премия</w:t>
            </w:r>
          </w:p>
        </w:tc>
      </w:tr>
      <w:tr w:rsidR="00E46E09" w:rsidRPr="00E46E09" w:rsidTr="007B31E2">
        <w:tc>
          <w:tcPr>
            <w:tcW w:w="3082" w:type="dxa"/>
            <w:tcBorders>
              <w:top w:val="single" w:sz="4" w:space="0" w:color="auto"/>
              <w:left w:val="single" w:sz="4" w:space="0" w:color="auto"/>
              <w:bottom w:val="single" w:sz="4" w:space="0" w:color="auto"/>
              <w:right w:val="single" w:sz="4" w:space="0" w:color="auto"/>
            </w:tcBorders>
          </w:tcPr>
          <w:p w:rsidR="00E46E09" w:rsidRPr="00E46E09" w:rsidRDefault="00E46E09" w:rsidP="007B31E2">
            <w:pPr>
              <w:pStyle w:val="af1"/>
              <w:rPr>
                <w:rFonts w:ascii="Times New Roman" w:hAnsi="Times New Roman" w:cs="Times New Roman"/>
                <w:sz w:val="20"/>
                <w:szCs w:val="20"/>
              </w:rPr>
            </w:pPr>
          </w:p>
        </w:tc>
        <w:tc>
          <w:tcPr>
            <w:tcW w:w="6278" w:type="dxa"/>
            <w:gridSpan w:val="2"/>
            <w:tcBorders>
              <w:top w:val="single" w:sz="4" w:space="0" w:color="auto"/>
              <w:left w:val="single" w:sz="4" w:space="0" w:color="auto"/>
              <w:bottom w:val="single" w:sz="4" w:space="0" w:color="auto"/>
              <w:right w:val="single" w:sz="4" w:space="0" w:color="auto"/>
            </w:tcBorders>
          </w:tcPr>
          <w:p w:rsidR="00E46E09" w:rsidRPr="00E46E09" w:rsidRDefault="00E46E09" w:rsidP="007B31E2">
            <w:pPr>
              <w:pStyle w:val="af1"/>
              <w:rPr>
                <w:rFonts w:ascii="Times New Roman" w:hAnsi="Times New Roman" w:cs="Times New Roman"/>
                <w:sz w:val="20"/>
                <w:szCs w:val="20"/>
              </w:rPr>
            </w:pPr>
            <w:r w:rsidRPr="00E46E09">
              <w:rPr>
                <w:rFonts w:ascii="Times New Roman" w:hAnsi="Times New Roman" w:cs="Times New Roman"/>
                <w:sz w:val="20"/>
                <w:szCs w:val="20"/>
              </w:rPr>
              <w:t>В процентах от должностного оклада</w:t>
            </w:r>
          </w:p>
        </w:tc>
      </w:tr>
      <w:tr w:rsidR="00E46E09" w:rsidRPr="00E46E09" w:rsidTr="007B31E2">
        <w:tc>
          <w:tcPr>
            <w:tcW w:w="3082" w:type="dxa"/>
            <w:tcBorders>
              <w:top w:val="single" w:sz="4" w:space="0" w:color="auto"/>
              <w:left w:val="single" w:sz="4" w:space="0" w:color="auto"/>
              <w:bottom w:val="single" w:sz="4" w:space="0" w:color="auto"/>
              <w:right w:val="single" w:sz="4" w:space="0" w:color="auto"/>
            </w:tcBorders>
          </w:tcPr>
          <w:p w:rsidR="00E46E09" w:rsidRPr="00E46E09" w:rsidRDefault="00E46E09" w:rsidP="007B31E2">
            <w:pPr>
              <w:pStyle w:val="af1"/>
              <w:rPr>
                <w:rFonts w:ascii="Times New Roman" w:hAnsi="Times New Roman" w:cs="Times New Roman"/>
                <w:sz w:val="20"/>
                <w:szCs w:val="20"/>
              </w:rPr>
            </w:pPr>
            <w:r w:rsidRPr="00E46E09">
              <w:rPr>
                <w:rFonts w:ascii="Times New Roman" w:hAnsi="Times New Roman" w:cs="Times New Roman"/>
                <w:sz w:val="20"/>
                <w:szCs w:val="20"/>
              </w:rPr>
              <w:t>1</w:t>
            </w:r>
          </w:p>
        </w:tc>
        <w:tc>
          <w:tcPr>
            <w:tcW w:w="2645" w:type="dxa"/>
            <w:tcBorders>
              <w:top w:val="single" w:sz="4" w:space="0" w:color="auto"/>
              <w:left w:val="single" w:sz="4" w:space="0" w:color="auto"/>
              <w:bottom w:val="single" w:sz="4" w:space="0" w:color="auto"/>
              <w:right w:val="single" w:sz="4" w:space="0" w:color="auto"/>
            </w:tcBorders>
          </w:tcPr>
          <w:p w:rsidR="00E46E09" w:rsidRPr="00E46E09" w:rsidRDefault="00E46E09" w:rsidP="007B31E2">
            <w:pPr>
              <w:pStyle w:val="af1"/>
              <w:rPr>
                <w:rFonts w:ascii="Times New Roman" w:hAnsi="Times New Roman" w:cs="Times New Roman"/>
                <w:sz w:val="20"/>
                <w:szCs w:val="20"/>
              </w:rPr>
            </w:pPr>
            <w:r w:rsidRPr="00E46E09">
              <w:rPr>
                <w:rFonts w:ascii="Times New Roman" w:hAnsi="Times New Roman" w:cs="Times New Roman"/>
                <w:sz w:val="20"/>
                <w:szCs w:val="20"/>
              </w:rPr>
              <w:t>2</w:t>
            </w:r>
          </w:p>
        </w:tc>
        <w:tc>
          <w:tcPr>
            <w:tcW w:w="3633" w:type="dxa"/>
            <w:tcBorders>
              <w:top w:val="single" w:sz="4" w:space="0" w:color="auto"/>
              <w:left w:val="single" w:sz="4" w:space="0" w:color="auto"/>
              <w:bottom w:val="single" w:sz="4" w:space="0" w:color="auto"/>
              <w:right w:val="single" w:sz="4" w:space="0" w:color="auto"/>
            </w:tcBorders>
          </w:tcPr>
          <w:p w:rsidR="00E46E09" w:rsidRPr="00E46E09" w:rsidRDefault="00E46E09" w:rsidP="007B31E2">
            <w:pPr>
              <w:pStyle w:val="af1"/>
              <w:rPr>
                <w:rFonts w:ascii="Times New Roman" w:hAnsi="Times New Roman" w:cs="Times New Roman"/>
                <w:sz w:val="20"/>
                <w:szCs w:val="20"/>
              </w:rPr>
            </w:pPr>
            <w:r w:rsidRPr="00E46E09">
              <w:rPr>
                <w:rFonts w:ascii="Times New Roman" w:hAnsi="Times New Roman" w:cs="Times New Roman"/>
                <w:sz w:val="20"/>
                <w:szCs w:val="20"/>
              </w:rPr>
              <w:t>3</w:t>
            </w:r>
          </w:p>
        </w:tc>
      </w:tr>
      <w:tr w:rsidR="00E46E09" w:rsidRPr="00E46E09" w:rsidTr="007B31E2">
        <w:tc>
          <w:tcPr>
            <w:tcW w:w="3082" w:type="dxa"/>
            <w:tcBorders>
              <w:top w:val="single" w:sz="4" w:space="0" w:color="auto"/>
              <w:left w:val="single" w:sz="4" w:space="0" w:color="auto"/>
              <w:bottom w:val="single" w:sz="4" w:space="0" w:color="auto"/>
              <w:right w:val="single" w:sz="4" w:space="0" w:color="auto"/>
            </w:tcBorders>
          </w:tcPr>
          <w:p w:rsidR="00E46E09" w:rsidRPr="00E46E09" w:rsidRDefault="00E46E09" w:rsidP="007B31E2">
            <w:pPr>
              <w:pStyle w:val="af1"/>
              <w:rPr>
                <w:rFonts w:ascii="Times New Roman" w:hAnsi="Times New Roman" w:cs="Times New Roman"/>
                <w:sz w:val="20"/>
                <w:szCs w:val="20"/>
              </w:rPr>
            </w:pPr>
            <w:r w:rsidRPr="00E46E09">
              <w:rPr>
                <w:rFonts w:ascii="Times New Roman" w:hAnsi="Times New Roman" w:cs="Times New Roman"/>
                <w:sz w:val="20"/>
                <w:szCs w:val="20"/>
              </w:rPr>
              <w:t>Глава Мордовско-Полянского сельского поселения</w:t>
            </w:r>
          </w:p>
        </w:tc>
        <w:tc>
          <w:tcPr>
            <w:tcW w:w="2645" w:type="dxa"/>
            <w:tcBorders>
              <w:top w:val="single" w:sz="4" w:space="0" w:color="auto"/>
              <w:left w:val="single" w:sz="4" w:space="0" w:color="auto"/>
              <w:bottom w:val="single" w:sz="4" w:space="0" w:color="auto"/>
              <w:right w:val="single" w:sz="4" w:space="0" w:color="auto"/>
            </w:tcBorders>
          </w:tcPr>
          <w:p w:rsidR="00E46E09" w:rsidRPr="00E46E09" w:rsidRDefault="00E46E09" w:rsidP="007B31E2">
            <w:pPr>
              <w:pStyle w:val="af1"/>
              <w:rPr>
                <w:rFonts w:ascii="Times New Roman" w:hAnsi="Times New Roman" w:cs="Times New Roman"/>
                <w:sz w:val="20"/>
                <w:szCs w:val="20"/>
              </w:rPr>
            </w:pPr>
            <w:r w:rsidRPr="00E46E09">
              <w:rPr>
                <w:rFonts w:ascii="Times New Roman" w:hAnsi="Times New Roman" w:cs="Times New Roman"/>
                <w:sz w:val="20"/>
                <w:szCs w:val="20"/>
              </w:rPr>
              <w:t>110</w:t>
            </w:r>
          </w:p>
        </w:tc>
        <w:tc>
          <w:tcPr>
            <w:tcW w:w="3633" w:type="dxa"/>
            <w:tcBorders>
              <w:top w:val="single" w:sz="4" w:space="0" w:color="auto"/>
              <w:left w:val="single" w:sz="4" w:space="0" w:color="auto"/>
              <w:bottom w:val="single" w:sz="4" w:space="0" w:color="auto"/>
              <w:right w:val="single" w:sz="4" w:space="0" w:color="auto"/>
            </w:tcBorders>
          </w:tcPr>
          <w:p w:rsidR="00E46E09" w:rsidRPr="00E46E09" w:rsidRDefault="00E46E09" w:rsidP="007B31E2">
            <w:pPr>
              <w:pStyle w:val="af1"/>
              <w:rPr>
                <w:rFonts w:ascii="Times New Roman" w:hAnsi="Times New Roman" w:cs="Times New Roman"/>
                <w:sz w:val="20"/>
                <w:szCs w:val="20"/>
              </w:rPr>
            </w:pPr>
            <w:r w:rsidRPr="00E46E09">
              <w:rPr>
                <w:rFonts w:ascii="Times New Roman" w:hAnsi="Times New Roman" w:cs="Times New Roman"/>
                <w:sz w:val="20"/>
                <w:szCs w:val="20"/>
              </w:rPr>
              <w:t>400</w:t>
            </w:r>
          </w:p>
        </w:tc>
      </w:tr>
      <w:tr w:rsidR="00E46E09" w:rsidRPr="00E46E09" w:rsidTr="007B31E2">
        <w:tc>
          <w:tcPr>
            <w:tcW w:w="3082" w:type="dxa"/>
            <w:tcBorders>
              <w:top w:val="single" w:sz="4" w:space="0" w:color="auto"/>
              <w:left w:val="single" w:sz="4" w:space="0" w:color="auto"/>
              <w:bottom w:val="single" w:sz="4" w:space="0" w:color="auto"/>
              <w:right w:val="single" w:sz="4" w:space="0" w:color="auto"/>
            </w:tcBorders>
          </w:tcPr>
          <w:p w:rsidR="00E46E09" w:rsidRPr="00E46E09" w:rsidRDefault="00E46E09" w:rsidP="007B31E2">
            <w:pPr>
              <w:pStyle w:val="a8"/>
              <w:jc w:val="both"/>
              <w:rPr>
                <w:rFonts w:ascii="Times New Roman" w:hAnsi="Times New Roman"/>
                <w:sz w:val="20"/>
                <w:szCs w:val="20"/>
              </w:rPr>
            </w:pPr>
            <w:r w:rsidRPr="00E46E09">
              <w:rPr>
                <w:rFonts w:ascii="Times New Roman" w:hAnsi="Times New Roman"/>
                <w:sz w:val="20"/>
                <w:szCs w:val="20"/>
              </w:rPr>
              <w:t>Заместитель главы администрации</w:t>
            </w:r>
          </w:p>
        </w:tc>
        <w:tc>
          <w:tcPr>
            <w:tcW w:w="2645" w:type="dxa"/>
            <w:tcBorders>
              <w:top w:val="single" w:sz="4" w:space="0" w:color="auto"/>
              <w:left w:val="single" w:sz="4" w:space="0" w:color="auto"/>
              <w:bottom w:val="single" w:sz="4" w:space="0" w:color="auto"/>
              <w:right w:val="single" w:sz="4" w:space="0" w:color="auto"/>
            </w:tcBorders>
          </w:tcPr>
          <w:p w:rsidR="00E46E09" w:rsidRPr="00E46E09" w:rsidRDefault="00E46E09" w:rsidP="007B31E2">
            <w:pPr>
              <w:pStyle w:val="af1"/>
              <w:rPr>
                <w:rFonts w:ascii="Times New Roman" w:hAnsi="Times New Roman" w:cs="Times New Roman"/>
                <w:sz w:val="20"/>
                <w:szCs w:val="20"/>
              </w:rPr>
            </w:pPr>
            <w:r w:rsidRPr="00E46E09">
              <w:rPr>
                <w:rFonts w:ascii="Times New Roman" w:hAnsi="Times New Roman" w:cs="Times New Roman"/>
                <w:sz w:val="20"/>
                <w:szCs w:val="20"/>
              </w:rPr>
              <w:t>110</w:t>
            </w:r>
          </w:p>
        </w:tc>
        <w:tc>
          <w:tcPr>
            <w:tcW w:w="3633" w:type="dxa"/>
            <w:tcBorders>
              <w:top w:val="single" w:sz="4" w:space="0" w:color="auto"/>
              <w:left w:val="single" w:sz="4" w:space="0" w:color="auto"/>
              <w:bottom w:val="single" w:sz="4" w:space="0" w:color="auto"/>
              <w:right w:val="single" w:sz="4" w:space="0" w:color="auto"/>
            </w:tcBorders>
          </w:tcPr>
          <w:p w:rsidR="00E46E09" w:rsidRPr="00E46E09" w:rsidRDefault="00E46E09" w:rsidP="007B31E2">
            <w:pPr>
              <w:pStyle w:val="af1"/>
              <w:rPr>
                <w:rFonts w:ascii="Times New Roman" w:hAnsi="Times New Roman" w:cs="Times New Roman"/>
                <w:sz w:val="20"/>
                <w:szCs w:val="20"/>
              </w:rPr>
            </w:pPr>
            <w:r w:rsidRPr="00E46E09">
              <w:rPr>
                <w:rFonts w:ascii="Times New Roman" w:hAnsi="Times New Roman" w:cs="Times New Roman"/>
                <w:sz w:val="20"/>
                <w:szCs w:val="20"/>
              </w:rPr>
              <w:t>100</w:t>
            </w:r>
          </w:p>
        </w:tc>
      </w:tr>
    </w:tbl>
    <w:p w:rsidR="00E46E09" w:rsidRPr="00E46E09" w:rsidRDefault="00E46E09" w:rsidP="00E46E09">
      <w:pPr>
        <w:jc w:val="both"/>
        <w:rPr>
          <w:sz w:val="20"/>
        </w:rPr>
      </w:pPr>
    </w:p>
    <w:p w:rsidR="00E46E09" w:rsidRPr="00E46E09" w:rsidRDefault="00E46E09" w:rsidP="00E46E09">
      <w:pPr>
        <w:jc w:val="both"/>
        <w:rPr>
          <w:sz w:val="20"/>
        </w:rPr>
      </w:pPr>
    </w:p>
    <w:tbl>
      <w:tblPr>
        <w:tblW w:w="0" w:type="auto"/>
        <w:tblInd w:w="300" w:type="dxa"/>
        <w:tblLook w:val="00A0"/>
      </w:tblPr>
      <w:tblGrid>
        <w:gridCol w:w="4589"/>
        <w:gridCol w:w="4685"/>
      </w:tblGrid>
      <w:tr w:rsidR="00E46E09" w:rsidRPr="00E46E09" w:rsidTr="007B31E2">
        <w:tc>
          <w:tcPr>
            <w:tcW w:w="4853" w:type="dxa"/>
          </w:tcPr>
          <w:p w:rsidR="00E46E09" w:rsidRPr="00E46E09" w:rsidRDefault="00E46E09" w:rsidP="007B31E2">
            <w:pPr>
              <w:spacing w:line="302" w:lineRule="exact"/>
              <w:jc w:val="both"/>
              <w:rPr>
                <w:sz w:val="20"/>
              </w:rPr>
            </w:pPr>
          </w:p>
        </w:tc>
        <w:tc>
          <w:tcPr>
            <w:tcW w:w="4853" w:type="dxa"/>
          </w:tcPr>
          <w:p w:rsidR="00E46E09" w:rsidRPr="00E46E09" w:rsidRDefault="00E46E09" w:rsidP="007B31E2">
            <w:pPr>
              <w:spacing w:line="302" w:lineRule="exact"/>
              <w:jc w:val="right"/>
              <w:rPr>
                <w:sz w:val="20"/>
              </w:rPr>
            </w:pPr>
            <w:r w:rsidRPr="00E46E09">
              <w:rPr>
                <w:sz w:val="20"/>
              </w:rPr>
              <w:t>ПРИЛОЖЕНИЕ№2</w:t>
            </w:r>
          </w:p>
          <w:p w:rsidR="00E46E09" w:rsidRPr="00E46E09" w:rsidRDefault="00E46E09" w:rsidP="007B31E2">
            <w:pPr>
              <w:spacing w:line="302" w:lineRule="exact"/>
              <w:jc w:val="right"/>
              <w:rPr>
                <w:sz w:val="20"/>
              </w:rPr>
            </w:pPr>
            <w:r w:rsidRPr="00E46E09">
              <w:rPr>
                <w:sz w:val="20"/>
              </w:rPr>
              <w:t xml:space="preserve">к Решению Совета депутатов Мордовско-Полянского сельского поселения Зубово – Полянского муниципального района РМ </w:t>
            </w:r>
          </w:p>
          <w:p w:rsidR="00E46E09" w:rsidRPr="00E46E09" w:rsidRDefault="00E46E09" w:rsidP="007B31E2">
            <w:pPr>
              <w:spacing w:line="302" w:lineRule="exact"/>
              <w:jc w:val="right"/>
              <w:rPr>
                <w:sz w:val="20"/>
              </w:rPr>
            </w:pPr>
            <w:r w:rsidRPr="00E46E09">
              <w:rPr>
                <w:sz w:val="20"/>
              </w:rPr>
              <w:t>от 18 июля 2025 года №2</w:t>
            </w:r>
          </w:p>
        </w:tc>
      </w:tr>
    </w:tbl>
    <w:p w:rsidR="00E46E09" w:rsidRPr="00E46E09" w:rsidRDefault="00E46E09" w:rsidP="00E46E09">
      <w:pPr>
        <w:jc w:val="both"/>
        <w:rPr>
          <w:sz w:val="20"/>
        </w:rPr>
      </w:pPr>
    </w:p>
    <w:p w:rsidR="00E46E09" w:rsidRPr="00E46E09" w:rsidRDefault="00E46E09" w:rsidP="00E46E09">
      <w:pPr>
        <w:pStyle w:val="1"/>
        <w:jc w:val="center"/>
        <w:rPr>
          <w:rFonts w:ascii="Times New Roman" w:hAnsi="Times New Roman" w:cs="Times New Roman"/>
          <w:color w:val="auto"/>
          <w:sz w:val="20"/>
          <w:szCs w:val="20"/>
        </w:rPr>
      </w:pPr>
      <w:r w:rsidRPr="00E46E09">
        <w:rPr>
          <w:rFonts w:ascii="Times New Roman" w:hAnsi="Times New Roman" w:cs="Times New Roman"/>
          <w:color w:val="auto"/>
          <w:sz w:val="20"/>
          <w:szCs w:val="20"/>
        </w:rPr>
        <w:t>Положение</w:t>
      </w:r>
      <w:r w:rsidRPr="00E46E09">
        <w:rPr>
          <w:rFonts w:ascii="Times New Roman" w:hAnsi="Times New Roman" w:cs="Times New Roman"/>
          <w:color w:val="auto"/>
          <w:sz w:val="20"/>
          <w:szCs w:val="20"/>
        </w:rPr>
        <w:br/>
        <w:t>о порядке формирования фонда стимулирования администрации Мордовско-Полянского сельского поселения Зубово – Полянского муниципального района Республики Мордовия, условиях выплаты ежемесячного денежного поощрения и премий по результатам работы должностным лицам и муниципальным служащим администрации Мордовско-Полянского сельского поселения Зубово – Полянского муниципального района Республики Мордовия</w:t>
      </w:r>
    </w:p>
    <w:p w:rsidR="00E46E09" w:rsidRPr="00E46E09" w:rsidRDefault="00E46E09" w:rsidP="00E46E09">
      <w:pPr>
        <w:jc w:val="both"/>
        <w:rPr>
          <w:sz w:val="20"/>
        </w:rPr>
      </w:pPr>
    </w:p>
    <w:p w:rsidR="00E46E09" w:rsidRPr="00E46E09" w:rsidRDefault="00E46E09" w:rsidP="00E46E09">
      <w:pPr>
        <w:jc w:val="both"/>
        <w:rPr>
          <w:sz w:val="20"/>
        </w:rPr>
      </w:pPr>
      <w:r w:rsidRPr="00E46E09">
        <w:rPr>
          <w:sz w:val="20"/>
        </w:rPr>
        <w:t>Настоящее Положение определяет порядок формирования фонда стимулирования администрации Мордовско-Полянского сельского поселения  Зубово – Полянского муниципального района Республики Мордовия и условия выплаты должностным лицам и муниципальным служащим ежемесячного денежного поощрения и ежеквартальной премии по результатам работы (далее - ежеквартальной премии) с учетом выполнения основных показателей социально-экономического развития Мордовско-Полянского сельского поселения  Зубово – Полянского муниципального района.</w:t>
      </w:r>
    </w:p>
    <w:p w:rsidR="00E46E09" w:rsidRPr="00E46E09" w:rsidRDefault="00E46E09" w:rsidP="00E46E09">
      <w:pPr>
        <w:jc w:val="both"/>
        <w:rPr>
          <w:sz w:val="20"/>
        </w:rPr>
      </w:pPr>
    </w:p>
    <w:p w:rsidR="00E46E09" w:rsidRPr="00E46E09" w:rsidRDefault="00E46E09" w:rsidP="00E46E09">
      <w:pPr>
        <w:pStyle w:val="1"/>
        <w:jc w:val="both"/>
        <w:rPr>
          <w:rFonts w:ascii="Times New Roman" w:hAnsi="Times New Roman" w:cs="Times New Roman"/>
          <w:color w:val="auto"/>
          <w:sz w:val="20"/>
          <w:szCs w:val="20"/>
        </w:rPr>
      </w:pPr>
      <w:bookmarkStart w:id="26" w:name="sub_2100"/>
      <w:r w:rsidRPr="00E46E09">
        <w:rPr>
          <w:rFonts w:ascii="Times New Roman" w:hAnsi="Times New Roman" w:cs="Times New Roman"/>
          <w:color w:val="auto"/>
          <w:sz w:val="20"/>
          <w:szCs w:val="20"/>
        </w:rPr>
        <w:t xml:space="preserve">I. Порядок формирования фонда стимулирования органов местного </w:t>
      </w:r>
      <w:bookmarkEnd w:id="26"/>
    </w:p>
    <w:p w:rsidR="00E46E09" w:rsidRPr="00E46E09" w:rsidRDefault="00E46E09" w:rsidP="00E46E09">
      <w:pPr>
        <w:jc w:val="both"/>
        <w:rPr>
          <w:sz w:val="20"/>
        </w:rPr>
      </w:pPr>
      <w:r w:rsidRPr="00E46E09">
        <w:rPr>
          <w:sz w:val="20"/>
        </w:rPr>
        <w:t>1. Сумма средств, направляемых для выплаты должностным лицам и муниципальным служащим ежемесячного денежного поощрения и ежеквартальной премии, образует соответственно месячный и квартальный фонд стимулирования администрации Мордовско-Полянского сельского поселения  Зубово – Полянского муниципального района Республики Мордовия.</w:t>
      </w:r>
    </w:p>
    <w:p w:rsidR="00E46E09" w:rsidRPr="00E46E09" w:rsidRDefault="00E46E09" w:rsidP="00E46E09">
      <w:pPr>
        <w:jc w:val="both"/>
        <w:rPr>
          <w:sz w:val="20"/>
        </w:rPr>
      </w:pPr>
      <w:bookmarkStart w:id="27" w:name="sub_2102"/>
      <w:r w:rsidRPr="00E46E09">
        <w:rPr>
          <w:sz w:val="20"/>
        </w:rPr>
        <w:t>2. Расчет общей суммы средств для формирования месячного фонда стимулирования производится в зависимости от выполнения основных показателей социально-экономического развития Мордовско-Полянского сельского поселения  Зубово – Полянского муниципального района за месяц в следующем порядке:</w:t>
      </w:r>
    </w:p>
    <w:bookmarkEnd w:id="27"/>
    <w:p w:rsidR="00E46E09" w:rsidRPr="00E46E09" w:rsidRDefault="00E46E09" w:rsidP="00E46E09">
      <w:pPr>
        <w:jc w:val="both"/>
        <w:rPr>
          <w:sz w:val="20"/>
        </w:rPr>
      </w:pPr>
      <w:r w:rsidRPr="00E46E09">
        <w:rPr>
          <w:sz w:val="20"/>
        </w:rPr>
        <w:lastRenderedPageBreak/>
        <w:t>2.1. При выполнении прогноза собственных доходов бюджета (без учета финансовой помощи) Мордовско-Полянского сельского поселения  Зубово – Полянского муниципального района до 90 процентов включительно начисления в фонд стимулирования производятся в размере 90 процентов планового месячного фонда стимулирования.</w:t>
      </w:r>
    </w:p>
    <w:p w:rsidR="00E46E09" w:rsidRPr="00E46E09" w:rsidRDefault="00E46E09" w:rsidP="00E46E09">
      <w:pPr>
        <w:jc w:val="both"/>
        <w:rPr>
          <w:sz w:val="20"/>
        </w:rPr>
      </w:pPr>
      <w:r w:rsidRPr="00E46E09">
        <w:rPr>
          <w:sz w:val="20"/>
        </w:rPr>
        <w:t>2.2. При выполнении прогноза собственных доходов бюджета (без учета финансовой помощи Зубово – Полянского муниципального района:</w:t>
      </w:r>
    </w:p>
    <w:p w:rsidR="00E46E09" w:rsidRPr="00E46E09" w:rsidRDefault="00E46E09" w:rsidP="00E46E09">
      <w:pPr>
        <w:jc w:val="both"/>
        <w:rPr>
          <w:sz w:val="20"/>
        </w:rPr>
      </w:pPr>
      <w:r w:rsidRPr="00E46E09">
        <w:rPr>
          <w:sz w:val="20"/>
        </w:rPr>
        <w:t>а) свыше 90 процентов и до 100 процентов включительно начисления в месячный фонд стимулирования производятся в размере 100 процентов от планового месячного фонда стимулирования и дополнительно увеличиваются за каждый процент превышения уровня 90 процентов на 5 процентов от планового месячного фонда стимулирования с корректировкой на общий коэффициент выполнения показателей, рассчитанный в виде суммы коэффициентов значимости конкретных показателей, скорректированных с учетом степени их выполнения, по следующей формуле:</w:t>
      </w:r>
    </w:p>
    <w:p w:rsidR="00E46E09" w:rsidRPr="00E46E09" w:rsidRDefault="00E46E09" w:rsidP="00E46E09">
      <w:pPr>
        <w:jc w:val="both"/>
        <w:rPr>
          <w:sz w:val="20"/>
        </w:rPr>
      </w:pPr>
    </w:p>
    <w:p w:rsidR="00E46E09" w:rsidRPr="00E46E09" w:rsidRDefault="00E46E09" w:rsidP="00E46E09">
      <w:pPr>
        <w:jc w:val="both"/>
        <w:rPr>
          <w:sz w:val="20"/>
        </w:rPr>
      </w:pPr>
      <w:r w:rsidRPr="00E46E09">
        <w:rPr>
          <w:noProof/>
          <w:sz w:val="20"/>
        </w:rPr>
        <w:drawing>
          <wp:inline distT="0" distB="0" distL="0" distR="0">
            <wp:extent cx="3371850" cy="247650"/>
            <wp:effectExtent l="0" t="0" r="0" b="0"/>
            <wp:docPr id="1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srcRect/>
                    <a:stretch>
                      <a:fillRect/>
                    </a:stretch>
                  </pic:blipFill>
                  <pic:spPr bwMode="auto">
                    <a:xfrm>
                      <a:off x="0" y="0"/>
                      <a:ext cx="3371850" cy="247650"/>
                    </a:xfrm>
                    <a:prstGeom prst="rect">
                      <a:avLst/>
                    </a:prstGeom>
                    <a:noFill/>
                    <a:ln w="9525">
                      <a:noFill/>
                      <a:miter lim="800000"/>
                      <a:headEnd/>
                      <a:tailEnd/>
                    </a:ln>
                  </pic:spPr>
                </pic:pic>
              </a:graphicData>
            </a:graphic>
          </wp:inline>
        </w:drawing>
      </w:r>
      <w:r w:rsidRPr="00E46E09">
        <w:rPr>
          <w:sz w:val="20"/>
        </w:rPr>
        <w:t>,</w:t>
      </w:r>
    </w:p>
    <w:p w:rsidR="00E46E09" w:rsidRPr="00E46E09" w:rsidRDefault="00E46E09" w:rsidP="00E46E09">
      <w:pPr>
        <w:jc w:val="both"/>
        <w:rPr>
          <w:sz w:val="20"/>
        </w:rPr>
      </w:pPr>
    </w:p>
    <w:p w:rsidR="00E46E09" w:rsidRPr="00E46E09" w:rsidRDefault="00E46E09" w:rsidP="00E46E09">
      <w:pPr>
        <w:jc w:val="both"/>
        <w:rPr>
          <w:sz w:val="20"/>
        </w:rPr>
      </w:pPr>
      <w:r w:rsidRPr="00E46E09">
        <w:rPr>
          <w:sz w:val="20"/>
        </w:rPr>
        <w:t>где ФС1 _ фактический месячный фонд стимулирования;</w:t>
      </w:r>
    </w:p>
    <w:p w:rsidR="00E46E09" w:rsidRPr="00E46E09" w:rsidRDefault="00E46E09" w:rsidP="00E46E09">
      <w:pPr>
        <w:jc w:val="both"/>
        <w:rPr>
          <w:sz w:val="20"/>
        </w:rPr>
      </w:pPr>
      <w:r w:rsidRPr="00E46E09">
        <w:rPr>
          <w:noProof/>
          <w:sz w:val="20"/>
        </w:rPr>
        <w:drawing>
          <wp:inline distT="0" distB="0" distL="0" distR="0">
            <wp:extent cx="447675" cy="228600"/>
            <wp:effectExtent l="0" t="0" r="0" b="0"/>
            <wp:docPr id="1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srcRect/>
                    <a:stretch>
                      <a:fillRect/>
                    </a:stretch>
                  </pic:blipFill>
                  <pic:spPr bwMode="auto">
                    <a:xfrm>
                      <a:off x="0" y="0"/>
                      <a:ext cx="447675" cy="228600"/>
                    </a:xfrm>
                    <a:prstGeom prst="rect">
                      <a:avLst/>
                    </a:prstGeom>
                    <a:noFill/>
                    <a:ln w="9525">
                      <a:noFill/>
                      <a:miter lim="800000"/>
                      <a:headEnd/>
                      <a:tailEnd/>
                    </a:ln>
                  </pic:spPr>
                </pic:pic>
              </a:graphicData>
            </a:graphic>
          </wp:inline>
        </w:drawing>
      </w:r>
      <w:r w:rsidRPr="00E46E09">
        <w:rPr>
          <w:sz w:val="20"/>
        </w:rPr>
        <w:t xml:space="preserve"> - плановый месячный фонд стимулирования;</w:t>
      </w:r>
    </w:p>
    <w:p w:rsidR="00E46E09" w:rsidRPr="00E46E09" w:rsidRDefault="00E46E09" w:rsidP="00E46E09">
      <w:pPr>
        <w:jc w:val="both"/>
        <w:rPr>
          <w:sz w:val="20"/>
        </w:rPr>
      </w:pPr>
    </w:p>
    <w:p w:rsidR="00E46E09" w:rsidRPr="00E46E09" w:rsidRDefault="00E46E09" w:rsidP="00E46E09">
      <w:pPr>
        <w:jc w:val="both"/>
        <w:rPr>
          <w:sz w:val="20"/>
        </w:rPr>
      </w:pPr>
      <w:r w:rsidRPr="00E46E09">
        <w:rPr>
          <w:sz w:val="20"/>
        </w:rPr>
        <w:t>П1 - процент выполнения собственных доходов бюджета (без учета финансовой помощи) от 90 до 100 процентов;</w:t>
      </w:r>
    </w:p>
    <w:p w:rsidR="00E46E09" w:rsidRPr="00E46E09" w:rsidRDefault="00E46E09" w:rsidP="00E46E09">
      <w:pPr>
        <w:jc w:val="both"/>
        <w:rPr>
          <w:sz w:val="20"/>
        </w:rPr>
      </w:pPr>
      <w:r w:rsidRPr="00E46E09">
        <w:rPr>
          <w:noProof/>
          <w:sz w:val="20"/>
        </w:rPr>
        <w:drawing>
          <wp:inline distT="0" distB="0" distL="0" distR="0">
            <wp:extent cx="361950" cy="228600"/>
            <wp:effectExtent l="19050" t="0" r="0" b="0"/>
            <wp:docPr id="1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srcRect/>
                    <a:stretch>
                      <a:fillRect/>
                    </a:stretch>
                  </pic:blipFill>
                  <pic:spPr bwMode="auto">
                    <a:xfrm>
                      <a:off x="0" y="0"/>
                      <a:ext cx="361950" cy="228600"/>
                    </a:xfrm>
                    <a:prstGeom prst="rect">
                      <a:avLst/>
                    </a:prstGeom>
                    <a:noFill/>
                    <a:ln w="9525">
                      <a:noFill/>
                      <a:miter lim="800000"/>
                      <a:headEnd/>
                      <a:tailEnd/>
                    </a:ln>
                  </pic:spPr>
                </pic:pic>
              </a:graphicData>
            </a:graphic>
          </wp:inline>
        </w:drawing>
      </w:r>
      <w:r w:rsidRPr="00E46E09">
        <w:rPr>
          <w:sz w:val="20"/>
        </w:rPr>
        <w:t xml:space="preserve"> - общий индекс выполнения корректирующих месячных показателей, определяемый по формуле:</w:t>
      </w:r>
    </w:p>
    <w:p w:rsidR="00E46E09" w:rsidRPr="00E46E09" w:rsidRDefault="00E46E09" w:rsidP="00E46E09">
      <w:pPr>
        <w:jc w:val="both"/>
        <w:rPr>
          <w:sz w:val="20"/>
        </w:rPr>
      </w:pPr>
    </w:p>
    <w:p w:rsidR="00E46E09" w:rsidRPr="00E46E09" w:rsidRDefault="00E46E09" w:rsidP="00E46E09">
      <w:pPr>
        <w:jc w:val="both"/>
        <w:rPr>
          <w:sz w:val="20"/>
        </w:rPr>
      </w:pPr>
      <w:r w:rsidRPr="00E46E09">
        <w:rPr>
          <w:noProof/>
          <w:sz w:val="20"/>
        </w:rPr>
        <w:drawing>
          <wp:inline distT="0" distB="0" distL="0" distR="0">
            <wp:extent cx="3438525" cy="247650"/>
            <wp:effectExtent l="0" t="0" r="0" b="0"/>
            <wp:docPr id="1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srcRect/>
                    <a:stretch>
                      <a:fillRect/>
                    </a:stretch>
                  </pic:blipFill>
                  <pic:spPr bwMode="auto">
                    <a:xfrm>
                      <a:off x="0" y="0"/>
                      <a:ext cx="3438525" cy="247650"/>
                    </a:xfrm>
                    <a:prstGeom prst="rect">
                      <a:avLst/>
                    </a:prstGeom>
                    <a:noFill/>
                    <a:ln w="9525">
                      <a:noFill/>
                      <a:miter lim="800000"/>
                      <a:headEnd/>
                      <a:tailEnd/>
                    </a:ln>
                  </pic:spPr>
                </pic:pic>
              </a:graphicData>
            </a:graphic>
          </wp:inline>
        </w:drawing>
      </w:r>
      <w:r w:rsidRPr="00E46E09">
        <w:rPr>
          <w:sz w:val="20"/>
        </w:rPr>
        <w:t>,</w:t>
      </w:r>
    </w:p>
    <w:p w:rsidR="00E46E09" w:rsidRPr="00E46E09" w:rsidRDefault="00E46E09" w:rsidP="00E46E09">
      <w:pPr>
        <w:jc w:val="both"/>
        <w:rPr>
          <w:sz w:val="20"/>
        </w:rPr>
      </w:pPr>
    </w:p>
    <w:p w:rsidR="00E46E09" w:rsidRPr="00E46E09" w:rsidRDefault="00E46E09" w:rsidP="00E46E09">
      <w:pPr>
        <w:jc w:val="both"/>
        <w:rPr>
          <w:sz w:val="20"/>
        </w:rPr>
      </w:pPr>
      <w:r w:rsidRPr="00E46E09">
        <w:rPr>
          <w:sz w:val="20"/>
        </w:rPr>
        <w:t>где Д1 - доля 1-го корректирующего показателя в структуре фонда симулирования (значимость), в процентах;</w:t>
      </w:r>
    </w:p>
    <w:p w:rsidR="00E46E09" w:rsidRPr="00E46E09" w:rsidRDefault="00E46E09" w:rsidP="00E46E09">
      <w:pPr>
        <w:jc w:val="both"/>
        <w:rPr>
          <w:sz w:val="20"/>
        </w:rPr>
      </w:pPr>
      <w:r w:rsidRPr="00E46E09">
        <w:rPr>
          <w:sz w:val="20"/>
        </w:rPr>
        <w:t>Кi - коэффициент напряженности прогноза ежемесячного показателя</w:t>
      </w:r>
    </w:p>
    <w:p w:rsidR="00E46E09" w:rsidRPr="00E46E09" w:rsidRDefault="00E46E09" w:rsidP="00E46E09">
      <w:pPr>
        <w:jc w:val="both"/>
        <w:rPr>
          <w:sz w:val="20"/>
        </w:rPr>
      </w:pPr>
      <w:r w:rsidRPr="00E46E09">
        <w:rPr>
          <w:noProof/>
          <w:sz w:val="20"/>
        </w:rPr>
        <w:drawing>
          <wp:inline distT="0" distB="0" distL="0" distR="0">
            <wp:extent cx="200025" cy="228600"/>
            <wp:effectExtent l="19050" t="0" r="0" b="0"/>
            <wp:docPr id="20"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srcRect/>
                    <a:stretch>
                      <a:fillRect/>
                    </a:stretch>
                  </pic:blipFill>
                  <pic:spPr bwMode="auto">
                    <a:xfrm>
                      <a:off x="0" y="0"/>
                      <a:ext cx="200025" cy="228600"/>
                    </a:xfrm>
                    <a:prstGeom prst="rect">
                      <a:avLst/>
                    </a:prstGeom>
                    <a:noFill/>
                    <a:ln w="9525">
                      <a:noFill/>
                      <a:miter lim="800000"/>
                      <a:headEnd/>
                      <a:tailEnd/>
                    </a:ln>
                  </pic:spPr>
                </pic:pic>
              </a:graphicData>
            </a:graphic>
          </wp:inline>
        </w:drawing>
      </w:r>
      <w:r w:rsidRPr="00E46E09">
        <w:rPr>
          <w:sz w:val="20"/>
        </w:rPr>
        <w:t xml:space="preserve"> - процент выполнения 1-го корректирующего показателя);</w:t>
      </w:r>
    </w:p>
    <w:p w:rsidR="00E46E09" w:rsidRPr="00E46E09" w:rsidRDefault="00E46E09" w:rsidP="00E46E09">
      <w:pPr>
        <w:jc w:val="both"/>
        <w:rPr>
          <w:sz w:val="20"/>
        </w:rPr>
      </w:pPr>
      <w:r w:rsidRPr="00E46E09">
        <w:rPr>
          <w:sz w:val="20"/>
        </w:rPr>
        <w:t>i - порядковый номер показателя;</w:t>
      </w:r>
    </w:p>
    <w:p w:rsidR="00E46E09" w:rsidRPr="00E46E09" w:rsidRDefault="00E46E09" w:rsidP="00E46E09">
      <w:pPr>
        <w:jc w:val="both"/>
        <w:rPr>
          <w:sz w:val="20"/>
        </w:rPr>
      </w:pPr>
      <w:bookmarkStart w:id="28" w:name="sub_2104"/>
      <w:r w:rsidRPr="00E46E09">
        <w:rPr>
          <w:sz w:val="20"/>
        </w:rPr>
        <w:t>2.3. При перевыполнении прогноза собственных доходов бюджета Мордовско-Полянскогосельского  поселения, отсутствии задолженности по платежам за энерго-, тепло-, газо-, водоснабжение и отсутствии задолженности по оплате труда работников учреждений бюджетной сферы, финансируемых из бюджета Мордовско-Полянского сельского  поселения,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 скорректированных на общий коэффициент выполнения показателей, рассчитанный в виде суммы коэффициентов значимости конкретных показателей, определяемых с учетом степени их выполнения, по следующей формуле:</w:t>
      </w:r>
    </w:p>
    <w:p w:rsidR="00E46E09" w:rsidRPr="00E46E09" w:rsidRDefault="00E46E09" w:rsidP="00E46E09">
      <w:pPr>
        <w:jc w:val="both"/>
        <w:rPr>
          <w:sz w:val="20"/>
        </w:rPr>
      </w:pPr>
    </w:p>
    <w:p w:rsidR="00E46E09" w:rsidRPr="00E46E09" w:rsidRDefault="00E46E09" w:rsidP="00E46E09">
      <w:pPr>
        <w:jc w:val="both"/>
        <w:rPr>
          <w:sz w:val="20"/>
        </w:rPr>
      </w:pPr>
      <w:r w:rsidRPr="00E46E09">
        <w:rPr>
          <w:noProof/>
          <w:sz w:val="20"/>
        </w:rPr>
        <w:drawing>
          <wp:inline distT="0" distB="0" distL="0" distR="0">
            <wp:extent cx="2219325" cy="228600"/>
            <wp:effectExtent l="19050" t="0" r="0" b="0"/>
            <wp:docPr id="2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srcRect/>
                    <a:stretch>
                      <a:fillRect/>
                    </a:stretch>
                  </pic:blipFill>
                  <pic:spPr bwMode="auto">
                    <a:xfrm>
                      <a:off x="0" y="0"/>
                      <a:ext cx="2219325" cy="228600"/>
                    </a:xfrm>
                    <a:prstGeom prst="rect">
                      <a:avLst/>
                    </a:prstGeom>
                    <a:noFill/>
                    <a:ln w="9525">
                      <a:noFill/>
                      <a:miter lim="800000"/>
                      <a:headEnd/>
                      <a:tailEnd/>
                    </a:ln>
                  </pic:spPr>
                </pic:pic>
              </a:graphicData>
            </a:graphic>
          </wp:inline>
        </w:drawing>
      </w:r>
      <w:r w:rsidRPr="00E46E09">
        <w:rPr>
          <w:sz w:val="20"/>
        </w:rPr>
        <w:t>,</w:t>
      </w:r>
    </w:p>
    <w:p w:rsidR="00E46E09" w:rsidRPr="00E46E09" w:rsidRDefault="00E46E09" w:rsidP="00E46E09">
      <w:pPr>
        <w:jc w:val="both"/>
        <w:rPr>
          <w:sz w:val="20"/>
        </w:rPr>
      </w:pPr>
    </w:p>
    <w:p w:rsidR="00E46E09" w:rsidRPr="00E46E09" w:rsidRDefault="00E46E09" w:rsidP="00E46E09">
      <w:pPr>
        <w:jc w:val="both"/>
        <w:rPr>
          <w:sz w:val="20"/>
        </w:rPr>
      </w:pPr>
      <w:r w:rsidRPr="00E46E09">
        <w:rPr>
          <w:sz w:val="20"/>
        </w:rPr>
        <w:t>при этом общий коэффициент выполнения показателей в части превышения значения 100 процентов увеличивается:</w:t>
      </w:r>
    </w:p>
    <w:p w:rsidR="00E46E09" w:rsidRPr="00E46E09" w:rsidRDefault="00E46E09" w:rsidP="00E46E09">
      <w:pPr>
        <w:jc w:val="both"/>
        <w:rPr>
          <w:sz w:val="20"/>
        </w:rPr>
      </w:pPr>
      <w:r w:rsidRPr="00E46E09">
        <w:rPr>
          <w:sz w:val="20"/>
        </w:rPr>
        <w:t>на 1 процент за каждый процент превышения значения 100 процентов до 110 процентов включительно;</w:t>
      </w:r>
    </w:p>
    <w:p w:rsidR="00E46E09" w:rsidRPr="00E46E09" w:rsidRDefault="00E46E09" w:rsidP="00E46E09">
      <w:pPr>
        <w:jc w:val="both"/>
        <w:rPr>
          <w:sz w:val="20"/>
        </w:rPr>
      </w:pPr>
      <w:r w:rsidRPr="00E46E09">
        <w:rPr>
          <w:sz w:val="20"/>
        </w:rPr>
        <w:t>на 0,5 процента за каждый процент превышения значения 110 процентов.</w:t>
      </w:r>
    </w:p>
    <w:p w:rsidR="00E46E09" w:rsidRPr="00E46E09" w:rsidRDefault="00E46E09" w:rsidP="00E46E09">
      <w:pPr>
        <w:jc w:val="both"/>
        <w:rPr>
          <w:sz w:val="20"/>
        </w:rPr>
      </w:pPr>
      <w:r w:rsidRPr="00E46E09">
        <w:rPr>
          <w:sz w:val="20"/>
        </w:rPr>
        <w:t>2.4. Фонд стимулирования за месяцы, в которых прогнозный показатель меньше среднемесячного дохода от годового назначения, формируется из расчета не более двух плановых месячных фондов стимулирования.</w:t>
      </w:r>
    </w:p>
    <w:p w:rsidR="00E46E09" w:rsidRPr="00E46E09" w:rsidRDefault="00E46E09" w:rsidP="00E46E09">
      <w:pPr>
        <w:jc w:val="both"/>
        <w:rPr>
          <w:sz w:val="20"/>
        </w:rPr>
      </w:pPr>
      <w:r w:rsidRPr="00E46E09">
        <w:rPr>
          <w:sz w:val="20"/>
        </w:rPr>
        <w:t>2.5. Фактические выплаты из фонда стимулирования за месяц, с учетом всех корректировок, не могут быть менее 50 процентов планового месячного фонда стимулирования.</w:t>
      </w:r>
    </w:p>
    <w:p w:rsidR="00E46E09" w:rsidRPr="00E46E09" w:rsidRDefault="00E46E09" w:rsidP="00E46E09">
      <w:pPr>
        <w:jc w:val="both"/>
        <w:rPr>
          <w:sz w:val="20"/>
        </w:rPr>
      </w:pPr>
      <w:bookmarkStart w:id="29" w:name="sub_2103"/>
      <w:r w:rsidRPr="00E46E09">
        <w:rPr>
          <w:sz w:val="20"/>
        </w:rPr>
        <w:t>2.6. По результатам работы за квартал из фонда стимулирования выплачиваются ежеквартальная премия.</w:t>
      </w:r>
    </w:p>
    <w:bookmarkEnd w:id="29"/>
    <w:p w:rsidR="00E46E09" w:rsidRPr="00E46E09" w:rsidRDefault="00E46E09" w:rsidP="00E46E09">
      <w:pPr>
        <w:jc w:val="both"/>
        <w:rPr>
          <w:sz w:val="20"/>
        </w:rPr>
      </w:pPr>
      <w:r w:rsidRPr="00E46E09">
        <w:rPr>
          <w:sz w:val="20"/>
        </w:rPr>
        <w:t>При отсутствии задолженности по оплате труда работников бюджетной сферы, финансируемых из бюджета Мордовско-Полянского сельского  поселения, фактический размер ежеквартальной премии определяется в следующем порядке:</w:t>
      </w:r>
    </w:p>
    <w:p w:rsidR="00E46E09" w:rsidRPr="00E46E09" w:rsidRDefault="00E46E09" w:rsidP="00E46E09">
      <w:pPr>
        <w:jc w:val="both"/>
        <w:rPr>
          <w:sz w:val="20"/>
        </w:rPr>
      </w:pPr>
      <w:r w:rsidRPr="00E46E09">
        <w:rPr>
          <w:sz w:val="20"/>
        </w:rPr>
        <w:t>2.7. Корректировкой планового размера премии на общий коэффициент выполнения квартальных показателей, определяемый в виде суммы произведений коэффициентов значимости и степени выполнения конкретных показателей, по следующей формуле:</w:t>
      </w:r>
    </w:p>
    <w:p w:rsidR="00E46E09" w:rsidRPr="00E46E09" w:rsidRDefault="00E46E09" w:rsidP="00E46E09">
      <w:pPr>
        <w:jc w:val="both"/>
        <w:rPr>
          <w:sz w:val="20"/>
        </w:rPr>
      </w:pPr>
    </w:p>
    <w:p w:rsidR="00E46E09" w:rsidRPr="00E46E09" w:rsidRDefault="00E46E09" w:rsidP="00E46E09">
      <w:pPr>
        <w:jc w:val="both"/>
        <w:rPr>
          <w:sz w:val="20"/>
        </w:rPr>
      </w:pPr>
      <w:r w:rsidRPr="00E46E09">
        <w:rPr>
          <w:noProof/>
          <w:sz w:val="20"/>
        </w:rPr>
        <w:drawing>
          <wp:inline distT="0" distB="0" distL="0" distR="0">
            <wp:extent cx="1295400" cy="228600"/>
            <wp:effectExtent l="19050" t="0" r="0" b="0"/>
            <wp:docPr id="2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srcRect/>
                    <a:stretch>
                      <a:fillRect/>
                    </a:stretch>
                  </pic:blipFill>
                  <pic:spPr bwMode="auto">
                    <a:xfrm>
                      <a:off x="0" y="0"/>
                      <a:ext cx="1295400" cy="228600"/>
                    </a:xfrm>
                    <a:prstGeom prst="rect">
                      <a:avLst/>
                    </a:prstGeom>
                    <a:noFill/>
                    <a:ln w="9525">
                      <a:noFill/>
                      <a:miter lim="800000"/>
                      <a:headEnd/>
                      <a:tailEnd/>
                    </a:ln>
                  </pic:spPr>
                </pic:pic>
              </a:graphicData>
            </a:graphic>
          </wp:inline>
        </w:drawing>
      </w:r>
      <w:r w:rsidRPr="00E46E09">
        <w:rPr>
          <w:sz w:val="20"/>
        </w:rPr>
        <w:t>,</w:t>
      </w:r>
    </w:p>
    <w:p w:rsidR="00E46E09" w:rsidRPr="00E46E09" w:rsidRDefault="00E46E09" w:rsidP="00E46E09">
      <w:pPr>
        <w:jc w:val="both"/>
        <w:rPr>
          <w:sz w:val="20"/>
        </w:rPr>
      </w:pPr>
    </w:p>
    <w:p w:rsidR="00E46E09" w:rsidRPr="00E46E09" w:rsidRDefault="00E46E09" w:rsidP="00E46E09">
      <w:pPr>
        <w:jc w:val="both"/>
        <w:rPr>
          <w:sz w:val="20"/>
        </w:rPr>
      </w:pPr>
      <w:r w:rsidRPr="00E46E09">
        <w:rPr>
          <w:sz w:val="20"/>
        </w:rPr>
        <w:lastRenderedPageBreak/>
        <w:t xml:space="preserve">где </w:t>
      </w:r>
      <w:r w:rsidRPr="00E46E09">
        <w:rPr>
          <w:noProof/>
          <w:sz w:val="20"/>
        </w:rPr>
        <w:drawing>
          <wp:inline distT="0" distB="0" distL="0" distR="0">
            <wp:extent cx="371475" cy="228600"/>
            <wp:effectExtent l="19050" t="0" r="0" b="0"/>
            <wp:docPr id="2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srcRect/>
                    <a:stretch>
                      <a:fillRect/>
                    </a:stretch>
                  </pic:blipFill>
                  <pic:spPr bwMode="auto">
                    <a:xfrm>
                      <a:off x="0" y="0"/>
                      <a:ext cx="371475" cy="228600"/>
                    </a:xfrm>
                    <a:prstGeom prst="rect">
                      <a:avLst/>
                    </a:prstGeom>
                    <a:noFill/>
                    <a:ln w="9525">
                      <a:noFill/>
                      <a:miter lim="800000"/>
                      <a:headEnd/>
                      <a:tailEnd/>
                    </a:ln>
                  </pic:spPr>
                </pic:pic>
              </a:graphicData>
            </a:graphic>
          </wp:inline>
        </w:drawing>
      </w:r>
      <w:r w:rsidRPr="00E46E09">
        <w:rPr>
          <w:sz w:val="20"/>
        </w:rPr>
        <w:t xml:space="preserve"> - фактический размер средств, направляемых на формирование фонда стимулирования для выплаты ежеквартальной премии;</w:t>
      </w:r>
    </w:p>
    <w:p w:rsidR="00E46E09" w:rsidRPr="00E46E09" w:rsidRDefault="00E46E09" w:rsidP="00E46E09">
      <w:pPr>
        <w:jc w:val="both"/>
        <w:rPr>
          <w:sz w:val="20"/>
        </w:rPr>
      </w:pPr>
      <w:r w:rsidRPr="00E46E09">
        <w:rPr>
          <w:noProof/>
          <w:sz w:val="20"/>
        </w:rPr>
        <w:drawing>
          <wp:inline distT="0" distB="0" distL="0" distR="0">
            <wp:extent cx="457200" cy="228600"/>
            <wp:effectExtent l="19050" t="0" r="0" b="0"/>
            <wp:docPr id="24"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srcRect/>
                    <a:stretch>
                      <a:fillRect/>
                    </a:stretch>
                  </pic:blipFill>
                  <pic:spPr bwMode="auto">
                    <a:xfrm>
                      <a:off x="0" y="0"/>
                      <a:ext cx="457200" cy="228600"/>
                    </a:xfrm>
                    <a:prstGeom prst="rect">
                      <a:avLst/>
                    </a:prstGeom>
                    <a:noFill/>
                    <a:ln w="9525">
                      <a:noFill/>
                      <a:miter lim="800000"/>
                      <a:headEnd/>
                      <a:tailEnd/>
                    </a:ln>
                  </pic:spPr>
                </pic:pic>
              </a:graphicData>
            </a:graphic>
          </wp:inline>
        </w:drawing>
      </w:r>
      <w:r w:rsidRPr="00E46E09">
        <w:rPr>
          <w:sz w:val="20"/>
        </w:rPr>
        <w:t xml:space="preserve"> - плановый размер средств, направляемых на формирование фонда стимулирования для выплаты ежеквартальной премии;</w:t>
      </w:r>
    </w:p>
    <w:p w:rsidR="00E46E09" w:rsidRPr="00E46E09" w:rsidRDefault="00E46E09" w:rsidP="00E46E09">
      <w:pPr>
        <w:jc w:val="both"/>
        <w:rPr>
          <w:sz w:val="20"/>
        </w:rPr>
      </w:pPr>
      <w:r w:rsidRPr="00E46E09">
        <w:rPr>
          <w:noProof/>
          <w:sz w:val="20"/>
        </w:rPr>
        <w:drawing>
          <wp:inline distT="0" distB="0" distL="0" distR="0">
            <wp:extent cx="466725" cy="228600"/>
            <wp:effectExtent l="19050" t="0" r="0" b="0"/>
            <wp:docPr id="25"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srcRect/>
                    <a:stretch>
                      <a:fillRect/>
                    </a:stretch>
                  </pic:blipFill>
                  <pic:spPr bwMode="auto">
                    <a:xfrm>
                      <a:off x="0" y="0"/>
                      <a:ext cx="466725" cy="228600"/>
                    </a:xfrm>
                    <a:prstGeom prst="rect">
                      <a:avLst/>
                    </a:prstGeom>
                    <a:noFill/>
                    <a:ln w="9525">
                      <a:noFill/>
                      <a:miter lim="800000"/>
                      <a:headEnd/>
                      <a:tailEnd/>
                    </a:ln>
                  </pic:spPr>
                </pic:pic>
              </a:graphicData>
            </a:graphic>
          </wp:inline>
        </w:drawing>
      </w:r>
      <w:r w:rsidRPr="00E46E09">
        <w:rPr>
          <w:sz w:val="20"/>
        </w:rPr>
        <w:t xml:space="preserve"> - общий коэффициент выполнения квартальных показателей, определяемый по формуле:</w:t>
      </w:r>
    </w:p>
    <w:p w:rsidR="00E46E09" w:rsidRPr="00E46E09" w:rsidRDefault="00E46E09" w:rsidP="00E46E09">
      <w:pPr>
        <w:jc w:val="both"/>
        <w:rPr>
          <w:sz w:val="20"/>
        </w:rPr>
      </w:pPr>
    </w:p>
    <w:p w:rsidR="00E46E09" w:rsidRPr="00E46E09" w:rsidRDefault="00E46E09" w:rsidP="00E46E09">
      <w:pPr>
        <w:jc w:val="both"/>
        <w:rPr>
          <w:sz w:val="20"/>
        </w:rPr>
      </w:pPr>
      <w:r w:rsidRPr="00E46E09">
        <w:rPr>
          <w:noProof/>
          <w:sz w:val="20"/>
        </w:rPr>
        <w:drawing>
          <wp:inline distT="0" distB="0" distL="0" distR="0">
            <wp:extent cx="3638550" cy="247650"/>
            <wp:effectExtent l="19050" t="0" r="0" b="0"/>
            <wp:docPr id="26"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srcRect/>
                    <a:stretch>
                      <a:fillRect/>
                    </a:stretch>
                  </pic:blipFill>
                  <pic:spPr bwMode="auto">
                    <a:xfrm>
                      <a:off x="0" y="0"/>
                      <a:ext cx="3638550" cy="247650"/>
                    </a:xfrm>
                    <a:prstGeom prst="rect">
                      <a:avLst/>
                    </a:prstGeom>
                    <a:noFill/>
                    <a:ln w="9525">
                      <a:noFill/>
                      <a:miter lim="800000"/>
                      <a:headEnd/>
                      <a:tailEnd/>
                    </a:ln>
                  </pic:spPr>
                </pic:pic>
              </a:graphicData>
            </a:graphic>
          </wp:inline>
        </w:drawing>
      </w:r>
      <w:r w:rsidRPr="00E46E09">
        <w:rPr>
          <w:sz w:val="20"/>
        </w:rPr>
        <w:t>,</w:t>
      </w:r>
    </w:p>
    <w:p w:rsidR="00E46E09" w:rsidRPr="00E46E09" w:rsidRDefault="00E46E09" w:rsidP="00E46E09">
      <w:pPr>
        <w:jc w:val="both"/>
        <w:rPr>
          <w:sz w:val="20"/>
        </w:rPr>
      </w:pPr>
    </w:p>
    <w:p w:rsidR="00E46E09" w:rsidRPr="00E46E09" w:rsidRDefault="00E46E09" w:rsidP="00E46E09">
      <w:pPr>
        <w:jc w:val="both"/>
        <w:rPr>
          <w:sz w:val="20"/>
        </w:rPr>
      </w:pPr>
      <w:r w:rsidRPr="00E46E09">
        <w:rPr>
          <w:sz w:val="20"/>
        </w:rPr>
        <w:t xml:space="preserve">где </w:t>
      </w:r>
      <w:r w:rsidRPr="00E46E09">
        <w:rPr>
          <w:noProof/>
          <w:sz w:val="20"/>
        </w:rPr>
        <w:drawing>
          <wp:inline distT="0" distB="0" distL="0" distR="0">
            <wp:extent cx="180975" cy="228600"/>
            <wp:effectExtent l="19050" t="0" r="0" b="0"/>
            <wp:docPr id="27"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srcRect/>
                    <a:stretch>
                      <a:fillRect/>
                    </a:stretch>
                  </pic:blipFill>
                  <pic:spPr bwMode="auto">
                    <a:xfrm>
                      <a:off x="0" y="0"/>
                      <a:ext cx="180975" cy="228600"/>
                    </a:xfrm>
                    <a:prstGeom prst="rect">
                      <a:avLst/>
                    </a:prstGeom>
                    <a:noFill/>
                    <a:ln w="9525">
                      <a:noFill/>
                      <a:miter lim="800000"/>
                      <a:headEnd/>
                      <a:tailEnd/>
                    </a:ln>
                  </pic:spPr>
                </pic:pic>
              </a:graphicData>
            </a:graphic>
          </wp:inline>
        </w:drawing>
      </w:r>
      <w:r w:rsidRPr="00E46E09">
        <w:rPr>
          <w:sz w:val="20"/>
        </w:rPr>
        <w:t>- доля i-го корректирующего показателя в структуре фонда стимулирования (значимость) в процентах;</w:t>
      </w:r>
    </w:p>
    <w:p w:rsidR="00E46E09" w:rsidRPr="00E46E09" w:rsidRDefault="00E46E09" w:rsidP="00E46E09">
      <w:pPr>
        <w:jc w:val="both"/>
        <w:rPr>
          <w:sz w:val="20"/>
        </w:rPr>
      </w:pPr>
      <w:r w:rsidRPr="00E46E09">
        <w:rPr>
          <w:noProof/>
          <w:sz w:val="20"/>
        </w:rPr>
        <w:drawing>
          <wp:inline distT="0" distB="0" distL="0" distR="0">
            <wp:extent cx="180975" cy="228600"/>
            <wp:effectExtent l="19050" t="0" r="0" b="0"/>
            <wp:docPr id="28"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srcRect/>
                    <a:stretch>
                      <a:fillRect/>
                    </a:stretch>
                  </pic:blipFill>
                  <pic:spPr bwMode="auto">
                    <a:xfrm>
                      <a:off x="0" y="0"/>
                      <a:ext cx="180975" cy="228600"/>
                    </a:xfrm>
                    <a:prstGeom prst="rect">
                      <a:avLst/>
                    </a:prstGeom>
                    <a:noFill/>
                    <a:ln w="9525">
                      <a:noFill/>
                      <a:miter lim="800000"/>
                      <a:headEnd/>
                      <a:tailEnd/>
                    </a:ln>
                  </pic:spPr>
                </pic:pic>
              </a:graphicData>
            </a:graphic>
          </wp:inline>
        </w:drawing>
      </w:r>
      <w:r w:rsidRPr="00E46E09">
        <w:rPr>
          <w:sz w:val="20"/>
        </w:rPr>
        <w:t xml:space="preserve"> - коэффициент напряженности прогноза по каждому конкретному квартальному показателю;</w:t>
      </w:r>
    </w:p>
    <w:p w:rsidR="00E46E09" w:rsidRPr="00E46E09" w:rsidRDefault="00E46E09" w:rsidP="00E46E09">
      <w:pPr>
        <w:jc w:val="both"/>
        <w:rPr>
          <w:sz w:val="20"/>
        </w:rPr>
      </w:pPr>
      <w:r w:rsidRPr="00E46E09">
        <w:rPr>
          <w:noProof/>
          <w:sz w:val="20"/>
        </w:rPr>
        <w:drawing>
          <wp:inline distT="0" distB="0" distL="0" distR="0">
            <wp:extent cx="171450" cy="228600"/>
            <wp:effectExtent l="19050" t="0" r="0" b="0"/>
            <wp:docPr id="29"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srcRect/>
                    <a:stretch>
                      <a:fillRect/>
                    </a:stretch>
                  </pic:blipFill>
                  <pic:spPr bwMode="auto">
                    <a:xfrm>
                      <a:off x="0" y="0"/>
                      <a:ext cx="171450" cy="228600"/>
                    </a:xfrm>
                    <a:prstGeom prst="rect">
                      <a:avLst/>
                    </a:prstGeom>
                    <a:noFill/>
                    <a:ln w="9525">
                      <a:noFill/>
                      <a:miter lim="800000"/>
                      <a:headEnd/>
                      <a:tailEnd/>
                    </a:ln>
                  </pic:spPr>
                </pic:pic>
              </a:graphicData>
            </a:graphic>
          </wp:inline>
        </w:drawing>
      </w:r>
      <w:r w:rsidRPr="00E46E09">
        <w:rPr>
          <w:sz w:val="20"/>
        </w:rPr>
        <w:t xml:space="preserve"> - процент выполнения i-го корректирующего квартального показателя _</w:t>
      </w:r>
      <w:hyperlink r:id="rId36" w:anchor="sub_901#sub_901" w:history="1">
        <w:r w:rsidRPr="00E46E09">
          <w:rPr>
            <w:rStyle w:val="af3"/>
            <w:sz w:val="20"/>
          </w:rPr>
          <w:t>*)</w:t>
        </w:r>
      </w:hyperlink>
      <w:r w:rsidRPr="00E46E09">
        <w:rPr>
          <w:sz w:val="20"/>
        </w:rPr>
        <w:t>;</w:t>
      </w:r>
    </w:p>
    <w:p w:rsidR="00E46E09" w:rsidRPr="00E46E09" w:rsidRDefault="00E46E09" w:rsidP="00E46E09">
      <w:pPr>
        <w:jc w:val="both"/>
        <w:rPr>
          <w:sz w:val="20"/>
        </w:rPr>
      </w:pPr>
      <w:r w:rsidRPr="00E46E09">
        <w:rPr>
          <w:sz w:val="20"/>
        </w:rPr>
        <w:t>i - порядковый номер показателя.</w:t>
      </w:r>
    </w:p>
    <w:p w:rsidR="00E46E09" w:rsidRPr="00E46E09" w:rsidRDefault="00E46E09" w:rsidP="00E46E09">
      <w:pPr>
        <w:jc w:val="both"/>
        <w:rPr>
          <w:sz w:val="20"/>
        </w:rPr>
      </w:pPr>
      <w:r w:rsidRPr="00E46E09">
        <w:rPr>
          <w:sz w:val="20"/>
        </w:rPr>
        <w:t xml:space="preserve">2.8. Общий размер дополнительных средств (с учетом начислений на выплаты по оплате труда), используемых на формирование фонда стимулирования для выплаты ежеквартальной премии должностным лицам и муниципальным служащим не может превышать 5 процентов дополнительно полученных собственных доходов бюджета (без учета финансовой помощи) Зубово – Полянского муниципального района </w:t>
      </w:r>
    </w:p>
    <w:p w:rsidR="00E46E09" w:rsidRPr="00E46E09" w:rsidRDefault="00E46E09" w:rsidP="00E46E09">
      <w:pPr>
        <w:jc w:val="both"/>
        <w:rPr>
          <w:sz w:val="20"/>
        </w:rPr>
      </w:pPr>
      <w:r w:rsidRPr="00E46E09">
        <w:rPr>
          <w:sz w:val="20"/>
        </w:rPr>
        <w:t>2.9. Перечень и значимость показателей, используемых для расчетов фонда стимулирования по результатам работы за месяц и квартал для Мордовско – Полянского сельского поселения устанавливается настоящим решением Совета депутатов Мордовско – Полянского  сельского поселения.</w:t>
      </w:r>
    </w:p>
    <w:bookmarkEnd w:id="28"/>
    <w:p w:rsidR="00E46E09" w:rsidRPr="00E46E09" w:rsidRDefault="00E46E09" w:rsidP="00E46E09">
      <w:pPr>
        <w:jc w:val="both"/>
        <w:rPr>
          <w:sz w:val="20"/>
        </w:rPr>
      </w:pPr>
    </w:p>
    <w:p w:rsidR="00E46E09" w:rsidRPr="00E46E09" w:rsidRDefault="00E46E09" w:rsidP="00E46E09">
      <w:pPr>
        <w:pStyle w:val="1"/>
        <w:jc w:val="both"/>
        <w:rPr>
          <w:rFonts w:ascii="Times New Roman" w:hAnsi="Times New Roman" w:cs="Times New Roman"/>
          <w:color w:val="auto"/>
          <w:sz w:val="20"/>
          <w:szCs w:val="20"/>
        </w:rPr>
      </w:pPr>
      <w:bookmarkStart w:id="30" w:name="sub_2200"/>
      <w:r w:rsidRPr="00E46E09">
        <w:rPr>
          <w:rFonts w:ascii="Times New Roman" w:hAnsi="Times New Roman" w:cs="Times New Roman"/>
          <w:color w:val="auto"/>
          <w:sz w:val="20"/>
          <w:szCs w:val="20"/>
        </w:rPr>
        <w:t>II. Порядок подготовки решения о материальном стимулировании</w:t>
      </w:r>
    </w:p>
    <w:p w:rsidR="00E46E09" w:rsidRPr="00E46E09" w:rsidRDefault="00E46E09" w:rsidP="00E46E09">
      <w:pPr>
        <w:jc w:val="both"/>
        <w:rPr>
          <w:sz w:val="20"/>
        </w:rPr>
      </w:pPr>
      <w:bookmarkStart w:id="31" w:name="sub_2201"/>
      <w:bookmarkEnd w:id="30"/>
      <w:r w:rsidRPr="00E46E09">
        <w:rPr>
          <w:sz w:val="20"/>
        </w:rPr>
        <w:t>1. По решению представителя нанимателя (работодателя) выплаты из фонда стимулирования отдельным должностным лицам и муниципальным служащим могут быть увеличены за выполнение особо важных и сложных заданий за счет экономии средств на оплату труда (в том числе по вакантным должностям).</w:t>
      </w:r>
    </w:p>
    <w:p w:rsidR="00E46E09" w:rsidRPr="00E46E09" w:rsidRDefault="00E46E09" w:rsidP="00E46E09">
      <w:pPr>
        <w:jc w:val="both"/>
        <w:rPr>
          <w:sz w:val="20"/>
        </w:rPr>
      </w:pPr>
      <w:bookmarkStart w:id="32" w:name="sub_2202"/>
      <w:bookmarkEnd w:id="31"/>
      <w:r w:rsidRPr="00E46E09">
        <w:rPr>
          <w:sz w:val="20"/>
        </w:rPr>
        <w:t>2. Начисление выплат из фонда стимулирования должностным лицам и муниципальным служащим производится на основании решения представителя нанимателя (работодателя), издаваемого с учетом предложений Комиссии по подведению итогов работы Мордовско-Полянского сельского поселения Зубово – Полянского муниципального района (далее - Комиссия).</w:t>
      </w:r>
    </w:p>
    <w:bookmarkEnd w:id="32"/>
    <w:p w:rsidR="00E46E09" w:rsidRPr="00E46E09" w:rsidRDefault="00E46E09" w:rsidP="00E46E09">
      <w:pPr>
        <w:jc w:val="both"/>
        <w:rPr>
          <w:sz w:val="20"/>
        </w:rPr>
      </w:pPr>
      <w:r w:rsidRPr="00E46E09">
        <w:rPr>
          <w:sz w:val="20"/>
        </w:rPr>
        <w:t>Состав Комиссии утверждается решением Совета депутатов Мордовско-Полянского сельского поселения Зубово – Полянского муниципального района.</w:t>
      </w:r>
    </w:p>
    <w:p w:rsidR="00E46E09" w:rsidRPr="00E46E09" w:rsidRDefault="00E46E09" w:rsidP="00E46E09">
      <w:pPr>
        <w:jc w:val="both"/>
        <w:rPr>
          <w:sz w:val="20"/>
        </w:rPr>
      </w:pPr>
      <w:bookmarkStart w:id="33" w:name="sub_2203"/>
      <w:r w:rsidRPr="00E46E09">
        <w:rPr>
          <w:sz w:val="20"/>
        </w:rPr>
        <w:t>3. Глава сельского поселения оценивает работу своих подчиненных и вносит предложения о размере выплат из фонда стимулирования, подтвержденных документами, материалами и фактами.</w:t>
      </w:r>
    </w:p>
    <w:p w:rsidR="00E46E09" w:rsidRPr="00E46E09" w:rsidRDefault="00E46E09" w:rsidP="00E46E09">
      <w:pPr>
        <w:jc w:val="both"/>
        <w:rPr>
          <w:sz w:val="20"/>
        </w:rPr>
      </w:pPr>
      <w:bookmarkStart w:id="34" w:name="sub_2204"/>
      <w:bookmarkEnd w:id="33"/>
      <w:r w:rsidRPr="00E46E09">
        <w:rPr>
          <w:sz w:val="20"/>
        </w:rPr>
        <w:t>4. Предложения о размере выплат из фонда стимулирования должностным лицам и муниципальным служащим за отчетный период представляются  в Комиссию в начале месяца, следующего за отчетным (не позднее 3 числа).</w:t>
      </w:r>
    </w:p>
    <w:p w:rsidR="00E46E09" w:rsidRPr="00E46E09" w:rsidRDefault="00E46E09" w:rsidP="00E46E09">
      <w:pPr>
        <w:jc w:val="both"/>
        <w:rPr>
          <w:sz w:val="20"/>
        </w:rPr>
      </w:pPr>
      <w:bookmarkStart w:id="35" w:name="sub_2205"/>
      <w:bookmarkEnd w:id="34"/>
      <w:r w:rsidRPr="00E46E09">
        <w:rPr>
          <w:sz w:val="20"/>
        </w:rPr>
        <w:t>5. Комиссия при решении вопроса о размере фонда стимулирования вправе запрашивать у  муниципальных служащих письменные и устные объяснения, документы и материалы.</w:t>
      </w:r>
    </w:p>
    <w:p w:rsidR="00E46E09" w:rsidRPr="00E46E09" w:rsidRDefault="00E46E09" w:rsidP="00E46E09">
      <w:pPr>
        <w:jc w:val="both"/>
        <w:rPr>
          <w:sz w:val="20"/>
        </w:rPr>
      </w:pPr>
      <w:bookmarkStart w:id="36" w:name="sub_2206"/>
      <w:bookmarkEnd w:id="35"/>
      <w:r w:rsidRPr="00E46E09">
        <w:rPr>
          <w:sz w:val="20"/>
        </w:rPr>
        <w:t>6. Размеры выплат из фонда стимулирования должностным лицам и муниципальным служащим определяются представителем нанимателя (работодателя) на основании предложений Комиссии по подведению итогов работы Мордовско-Полянского сельского поселения Зубово – Полянского муниципального района.</w:t>
      </w:r>
    </w:p>
    <w:p w:rsidR="00E46E09" w:rsidRPr="00E46E09" w:rsidRDefault="00E46E09" w:rsidP="00E46E09">
      <w:pPr>
        <w:jc w:val="both"/>
        <w:rPr>
          <w:sz w:val="20"/>
        </w:rPr>
      </w:pPr>
      <w:bookmarkStart w:id="37" w:name="sub_2207"/>
      <w:bookmarkEnd w:id="36"/>
      <w:r w:rsidRPr="00E46E09">
        <w:rPr>
          <w:sz w:val="20"/>
        </w:rPr>
        <w:t>7. Выплаты из фонда стимулирования производятся:</w:t>
      </w:r>
    </w:p>
    <w:bookmarkEnd w:id="37"/>
    <w:p w:rsidR="00E46E09" w:rsidRPr="00E46E09" w:rsidRDefault="00E46E09" w:rsidP="00E46E09">
      <w:pPr>
        <w:jc w:val="both"/>
        <w:rPr>
          <w:sz w:val="20"/>
        </w:rPr>
      </w:pPr>
      <w:r w:rsidRPr="00E46E09">
        <w:rPr>
          <w:sz w:val="20"/>
        </w:rPr>
        <w:t>- Главе Мордовско-Полянского сельского поселения - на основании решения Совета депутатов Мордовско-Полянского сельского поселения ;</w:t>
      </w:r>
    </w:p>
    <w:p w:rsidR="00E46E09" w:rsidRPr="00E46E09" w:rsidRDefault="00E46E09" w:rsidP="00E46E09">
      <w:pPr>
        <w:jc w:val="both"/>
        <w:rPr>
          <w:sz w:val="20"/>
        </w:rPr>
      </w:pPr>
      <w:r w:rsidRPr="00E46E09">
        <w:rPr>
          <w:sz w:val="20"/>
        </w:rPr>
        <w:t>- должностным лицам и муниципальным служащим - на основании распоряжения администрации Мордовско-Полянского сельского поселения.</w:t>
      </w:r>
    </w:p>
    <w:p w:rsidR="00E46E09" w:rsidRPr="00E46E09" w:rsidRDefault="00E46E09" w:rsidP="00E46E09">
      <w:pPr>
        <w:pStyle w:val="1"/>
        <w:jc w:val="both"/>
        <w:rPr>
          <w:rFonts w:ascii="Times New Roman" w:hAnsi="Times New Roman" w:cs="Times New Roman"/>
          <w:color w:val="auto"/>
          <w:sz w:val="20"/>
          <w:szCs w:val="20"/>
        </w:rPr>
      </w:pPr>
      <w:r w:rsidRPr="00E46E09">
        <w:rPr>
          <w:rFonts w:ascii="Times New Roman" w:hAnsi="Times New Roman" w:cs="Times New Roman"/>
          <w:color w:val="auto"/>
          <w:sz w:val="20"/>
          <w:szCs w:val="20"/>
        </w:rPr>
        <w:t xml:space="preserve">III. Основные показатели, учитываемые при установлении размеров ежемесячного денежного поощрения и ежеквартальных премий должностным лицам и муниципальным служащим </w:t>
      </w:r>
    </w:p>
    <w:p w:rsidR="00E46E09" w:rsidRPr="00E46E09" w:rsidRDefault="00E46E09" w:rsidP="00E46E09">
      <w:pPr>
        <w:jc w:val="both"/>
        <w:rPr>
          <w:sz w:val="20"/>
        </w:rPr>
      </w:pPr>
      <w:bookmarkStart w:id="38" w:name="sub_2302"/>
      <w:r w:rsidRPr="00E46E09">
        <w:rPr>
          <w:sz w:val="20"/>
        </w:rPr>
        <w:t>1. Для определения размера ежемесячного денежного поощрения и ежеквартальных премий основными показателями, учитывающими конкретный вклад муниципального служащего в общие результаты работы, являются:</w:t>
      </w:r>
    </w:p>
    <w:bookmarkEnd w:id="38"/>
    <w:p w:rsidR="00E46E09" w:rsidRPr="00E46E09" w:rsidRDefault="00E46E09" w:rsidP="00E46E09">
      <w:pPr>
        <w:jc w:val="both"/>
        <w:rPr>
          <w:sz w:val="20"/>
        </w:rPr>
      </w:pPr>
      <w:r w:rsidRPr="00E46E09">
        <w:rPr>
          <w:sz w:val="20"/>
        </w:rPr>
        <w:t>личный трудовой вклад в общие результаты работы и качество труда;</w:t>
      </w:r>
    </w:p>
    <w:p w:rsidR="00E46E09" w:rsidRPr="00E46E09" w:rsidRDefault="00E46E09" w:rsidP="00E46E09">
      <w:pPr>
        <w:jc w:val="both"/>
        <w:rPr>
          <w:sz w:val="20"/>
        </w:rPr>
      </w:pPr>
      <w:r w:rsidRPr="00E46E09">
        <w:rPr>
          <w:sz w:val="20"/>
        </w:rPr>
        <w:t>компетентность муниципального служащего в принятии управленческих решений;</w:t>
      </w:r>
    </w:p>
    <w:p w:rsidR="00E46E09" w:rsidRPr="00E46E09" w:rsidRDefault="00E46E09" w:rsidP="00E46E09">
      <w:pPr>
        <w:jc w:val="both"/>
        <w:rPr>
          <w:sz w:val="20"/>
        </w:rPr>
      </w:pPr>
      <w:r w:rsidRPr="00E46E09">
        <w:rPr>
          <w:sz w:val="20"/>
        </w:rPr>
        <w:lastRenderedPageBreak/>
        <w:t>инициативность и творческое отношение к выполнению своих функциональных обязанностей и поручений руководства;</w:t>
      </w:r>
    </w:p>
    <w:p w:rsidR="00E46E09" w:rsidRPr="00E46E09" w:rsidRDefault="00E46E09" w:rsidP="00E46E09">
      <w:pPr>
        <w:jc w:val="both"/>
        <w:rPr>
          <w:sz w:val="20"/>
        </w:rPr>
      </w:pPr>
      <w:r w:rsidRPr="00E46E09">
        <w:rPr>
          <w:sz w:val="20"/>
        </w:rPr>
        <w:t>обеспечение выполнения закрепленных за ним обязанностей, в соответствии с должностной инструкцией и полученных заданий и поручений в полном объеме и установленные сроки;</w:t>
      </w:r>
    </w:p>
    <w:p w:rsidR="00E46E09" w:rsidRPr="00E46E09" w:rsidRDefault="00E46E09" w:rsidP="00E46E09">
      <w:pPr>
        <w:jc w:val="both"/>
        <w:rPr>
          <w:sz w:val="20"/>
        </w:rPr>
      </w:pPr>
      <w:r w:rsidRPr="00E46E09">
        <w:rPr>
          <w:sz w:val="20"/>
        </w:rPr>
        <w:t>отсутствие фактов нарушения трудовой, исполнительской дисциплины и правил внутреннего трудового распорядка.</w:t>
      </w:r>
    </w:p>
    <w:p w:rsidR="00E46E09" w:rsidRPr="00E46E09" w:rsidRDefault="00E46E09" w:rsidP="00E46E09">
      <w:pPr>
        <w:jc w:val="both"/>
        <w:rPr>
          <w:sz w:val="20"/>
        </w:rPr>
      </w:pPr>
      <w:r w:rsidRPr="00E46E09">
        <w:rPr>
          <w:sz w:val="20"/>
        </w:rPr>
        <w:t>привлечение муниципальных служащих к выполнению, непредвиденных, особо важных, срочных и ответственных работ;</w:t>
      </w:r>
    </w:p>
    <w:p w:rsidR="00E46E09" w:rsidRPr="00E46E09" w:rsidRDefault="00E46E09" w:rsidP="00E46E09">
      <w:pPr>
        <w:jc w:val="both"/>
        <w:rPr>
          <w:sz w:val="20"/>
        </w:rPr>
      </w:pPr>
      <w:r w:rsidRPr="00E46E09">
        <w:rPr>
          <w:sz w:val="20"/>
        </w:rPr>
        <w:t>выполнение должностных обязанностей в условиях особого режима и графика работы;</w:t>
      </w:r>
    </w:p>
    <w:p w:rsidR="00E46E09" w:rsidRPr="00E46E09" w:rsidRDefault="00E46E09" w:rsidP="00E46E09">
      <w:pPr>
        <w:jc w:val="both"/>
        <w:rPr>
          <w:sz w:val="20"/>
        </w:rPr>
      </w:pPr>
      <w:r w:rsidRPr="00E46E09">
        <w:rPr>
          <w:sz w:val="20"/>
        </w:rPr>
        <w:t>выполнение должностных обязанностей вне места нахождения основного рабочего места.</w:t>
      </w:r>
    </w:p>
    <w:p w:rsidR="00E46E09" w:rsidRPr="00E46E09" w:rsidRDefault="00E46E09" w:rsidP="00E46E09">
      <w:pPr>
        <w:jc w:val="both"/>
        <w:rPr>
          <w:sz w:val="20"/>
        </w:rPr>
      </w:pPr>
      <w:bookmarkStart w:id="39" w:name="sub_2303"/>
      <w:r w:rsidRPr="00E46E09">
        <w:rPr>
          <w:sz w:val="20"/>
        </w:rPr>
        <w:t>2. Ежемесячное денежное поощрение может быть снижено в соответствии со следующим перечнем упущений:</w:t>
      </w:r>
    </w:p>
    <w:bookmarkEnd w:id="39"/>
    <w:p w:rsidR="00E46E09" w:rsidRPr="00E46E09" w:rsidRDefault="00E46E09" w:rsidP="00E46E09">
      <w:pPr>
        <w:jc w:val="both"/>
        <w:rPr>
          <w:sz w:val="20"/>
        </w:rPr>
      </w:pPr>
      <w:r w:rsidRPr="00E46E09">
        <w:rPr>
          <w:sz w:val="20"/>
        </w:rPr>
        <w:t>2.1. некачественное, несвоевременное выполнение функциональных обязанностей, поручений Главы сельского поселения, неквалифицированная подготовка и оформление документов - 3% от начисленного размера ежемесячного фонда стимулирования;</w:t>
      </w:r>
    </w:p>
    <w:p w:rsidR="00E46E09" w:rsidRPr="00E46E09" w:rsidRDefault="00E46E09" w:rsidP="00E46E09">
      <w:pPr>
        <w:jc w:val="both"/>
        <w:rPr>
          <w:sz w:val="20"/>
        </w:rPr>
      </w:pPr>
      <w:r w:rsidRPr="00E46E09">
        <w:rPr>
          <w:sz w:val="20"/>
        </w:rPr>
        <w:t>2.2. нарушение сроков рассмотрения жалоб и заявлений от организаций и граждан - 2% от начисленного размера ежемесячного фонда стимулирования за каждую жалобу и заявление, рассмотренные с нарушением срока рассмотрения, но не более 20%;</w:t>
      </w:r>
    </w:p>
    <w:p w:rsidR="00E46E09" w:rsidRPr="00E46E09" w:rsidRDefault="00E46E09" w:rsidP="00E46E09">
      <w:pPr>
        <w:jc w:val="both"/>
        <w:rPr>
          <w:sz w:val="20"/>
        </w:rPr>
      </w:pPr>
      <w:r w:rsidRPr="00E46E09">
        <w:rPr>
          <w:sz w:val="20"/>
        </w:rPr>
        <w:t>2.3 наличие дисциплинарного взыскания:</w:t>
      </w:r>
    </w:p>
    <w:p w:rsidR="00E46E09" w:rsidRPr="00E46E09" w:rsidRDefault="00E46E09" w:rsidP="00E46E09">
      <w:pPr>
        <w:jc w:val="both"/>
        <w:rPr>
          <w:sz w:val="20"/>
        </w:rPr>
      </w:pPr>
      <w:r w:rsidRPr="00E46E09">
        <w:rPr>
          <w:sz w:val="20"/>
        </w:rPr>
        <w:t>- в виде замечания - 3% от начисленного размера ежемесячного фонда стимулирования;</w:t>
      </w:r>
    </w:p>
    <w:p w:rsidR="00E46E09" w:rsidRPr="00E46E09" w:rsidRDefault="00E46E09" w:rsidP="00E46E09">
      <w:pPr>
        <w:jc w:val="both"/>
        <w:rPr>
          <w:sz w:val="20"/>
        </w:rPr>
      </w:pPr>
      <w:r w:rsidRPr="00E46E09">
        <w:rPr>
          <w:sz w:val="20"/>
        </w:rPr>
        <w:t>- в виде выговора - 5% от начисленного размера ежемесячного фонда стимулирования;</w:t>
      </w:r>
    </w:p>
    <w:p w:rsidR="00E46E09" w:rsidRPr="00E46E09" w:rsidRDefault="00E46E09" w:rsidP="00E46E09">
      <w:pPr>
        <w:jc w:val="both"/>
        <w:rPr>
          <w:sz w:val="20"/>
        </w:rPr>
      </w:pPr>
      <w:r w:rsidRPr="00E46E09">
        <w:rPr>
          <w:sz w:val="20"/>
        </w:rPr>
        <w:t>Основанием для снижения размера выплат ежемесячного фонда стимулирования является распоряжение представителя нанимателя (работодателя).</w:t>
      </w:r>
    </w:p>
    <w:p w:rsidR="00E46E09" w:rsidRPr="00E46E09" w:rsidRDefault="00E46E09" w:rsidP="00E46E09">
      <w:pPr>
        <w:jc w:val="both"/>
        <w:rPr>
          <w:sz w:val="20"/>
        </w:rPr>
      </w:pPr>
      <w:r w:rsidRPr="00E46E09">
        <w:rPr>
          <w:sz w:val="20"/>
        </w:rPr>
        <w:t>В случае снижения выплат ежемесячного фонда стимулирования муниципальный служащий должен быть ознакомлен с распоряжением представителя нанимателя (работодателя), о размерах ежемесячного фонда стимулирования, подлежащего выплате, и о размерах и причинах снижения ежемесячного фонда стимулирования. Решение о снижении ежемесячного фонда стимулирования может быть обжаловано в установленном законодательством порядке. Факт обжалования не приостанавливает действия решения о снижении ежемесячного денежного фонда стимулирования.</w:t>
      </w:r>
    </w:p>
    <w:p w:rsidR="00E46E09" w:rsidRPr="00E46E09" w:rsidRDefault="00E46E09" w:rsidP="00E46E09">
      <w:pPr>
        <w:jc w:val="both"/>
        <w:rPr>
          <w:sz w:val="20"/>
        </w:rPr>
      </w:pPr>
      <w:bookmarkStart w:id="40" w:name="sub_2304"/>
      <w:r w:rsidRPr="00E46E09">
        <w:rPr>
          <w:sz w:val="20"/>
        </w:rPr>
        <w:t>3. Конкретный размер выплаты должностным лицам и муниципальным служащим ежемесячного денежного поощрения, ежеквартальной премии по результатам работы устанавливается представителем нанимателя (работодателем) в пределах средств, направляемых соответственно в месячный фонд стимулирования, и фонд стимулирования по результатам работы за квартал.</w:t>
      </w:r>
      <w:bookmarkEnd w:id="40"/>
    </w:p>
    <w:p w:rsidR="00E46E09" w:rsidRPr="00E46E09" w:rsidRDefault="00E46E09" w:rsidP="00E46E09">
      <w:pPr>
        <w:jc w:val="both"/>
        <w:rPr>
          <w:sz w:val="20"/>
        </w:rPr>
      </w:pPr>
      <w:r w:rsidRPr="00E46E09">
        <w:rPr>
          <w:sz w:val="20"/>
        </w:rPr>
        <w:t>*) При перевыполнении прогноза по показателю "</w:t>
      </w:r>
      <w:r w:rsidRPr="00E46E09">
        <w:rPr>
          <w:noProof/>
          <w:sz w:val="20"/>
        </w:rPr>
        <w:drawing>
          <wp:inline distT="0" distB="0" distL="0" distR="0">
            <wp:extent cx="171450" cy="228600"/>
            <wp:effectExtent l="19050" t="0" r="0" b="0"/>
            <wp:docPr id="30"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srcRect/>
                    <a:stretch>
                      <a:fillRect/>
                    </a:stretch>
                  </pic:blipFill>
                  <pic:spPr bwMode="auto">
                    <a:xfrm>
                      <a:off x="0" y="0"/>
                      <a:ext cx="171450" cy="228600"/>
                    </a:xfrm>
                    <a:prstGeom prst="rect">
                      <a:avLst/>
                    </a:prstGeom>
                    <a:noFill/>
                    <a:ln w="9525">
                      <a:noFill/>
                      <a:miter lim="800000"/>
                      <a:headEnd/>
                      <a:tailEnd/>
                    </a:ln>
                  </pic:spPr>
                </pic:pic>
              </a:graphicData>
            </a:graphic>
          </wp:inline>
        </w:drawing>
      </w:r>
      <w:r w:rsidRPr="00E46E09">
        <w:rPr>
          <w:sz w:val="20"/>
        </w:rPr>
        <w:t>" свыше 110 процентов для корректировки за каждый процент превышения применяется 0,1 процента.</w:t>
      </w:r>
    </w:p>
    <w:p w:rsidR="00E46E09" w:rsidRDefault="00E46E09" w:rsidP="00E46E09">
      <w:pPr>
        <w:jc w:val="both"/>
        <w:rPr>
          <w:rFonts w:eastAsia="Batang"/>
          <w:szCs w:val="28"/>
          <w:lang w:eastAsia="ko-KR"/>
        </w:rPr>
      </w:pPr>
    </w:p>
    <w:p w:rsidR="000D772A" w:rsidRDefault="000D772A" w:rsidP="000D772A">
      <w:pPr>
        <w:rPr>
          <w:b/>
          <w:sz w:val="20"/>
        </w:rPr>
      </w:pPr>
    </w:p>
    <w:p w:rsidR="00E46E09" w:rsidRDefault="00E46E09" w:rsidP="000D772A">
      <w:pPr>
        <w:rPr>
          <w:b/>
          <w:sz w:val="20"/>
        </w:rPr>
      </w:pPr>
    </w:p>
    <w:p w:rsidR="00E46E09" w:rsidRDefault="00E46E09" w:rsidP="000D772A">
      <w:pPr>
        <w:rPr>
          <w:b/>
          <w:sz w:val="20"/>
        </w:rPr>
      </w:pPr>
    </w:p>
    <w:p w:rsidR="00E46E09" w:rsidRDefault="00E46E09" w:rsidP="000D772A">
      <w:pPr>
        <w:rPr>
          <w:b/>
          <w:sz w:val="20"/>
        </w:rPr>
      </w:pPr>
    </w:p>
    <w:p w:rsidR="00E46E09" w:rsidRDefault="00E46E09" w:rsidP="000D772A">
      <w:pPr>
        <w:rPr>
          <w:b/>
          <w:sz w:val="20"/>
        </w:rPr>
      </w:pPr>
    </w:p>
    <w:p w:rsidR="00E46E09" w:rsidRDefault="00E46E09" w:rsidP="000D772A">
      <w:pPr>
        <w:rPr>
          <w:b/>
          <w:sz w:val="20"/>
        </w:rPr>
      </w:pPr>
    </w:p>
    <w:p w:rsidR="00E46E09" w:rsidRPr="000D772A" w:rsidRDefault="00E46E09" w:rsidP="000D772A">
      <w:pPr>
        <w:rPr>
          <w:b/>
          <w:sz w:val="20"/>
        </w:rPr>
      </w:pPr>
    </w:p>
    <w:p w:rsidR="000D772A" w:rsidRPr="000D772A" w:rsidRDefault="000D772A" w:rsidP="000D772A">
      <w:pPr>
        <w:pStyle w:val="a4"/>
        <w:jc w:val="both"/>
        <w:rPr>
          <w:rFonts w:ascii="Times New Roman" w:hAnsi="Times New Roman" w:cs="Times New Roman"/>
          <w:b/>
          <w:sz w:val="20"/>
          <w:szCs w:val="20"/>
        </w:rPr>
      </w:pPr>
    </w:p>
    <w:p w:rsidR="00884DED" w:rsidRPr="00D00509" w:rsidRDefault="00884DED" w:rsidP="00884DED">
      <w:pPr>
        <w:rPr>
          <w:b/>
          <w:sz w:val="16"/>
          <w:szCs w:val="16"/>
        </w:rPr>
      </w:pPr>
      <w:r w:rsidRPr="00D00509">
        <w:rPr>
          <w:b/>
          <w:sz w:val="16"/>
          <w:szCs w:val="16"/>
          <w:highlight w:val="lightGray"/>
        </w:rPr>
        <w:t>----------------------------------------------------------------------------------------------------------------------------------------------------------</w:t>
      </w:r>
      <w:r w:rsidR="00D00509">
        <w:rPr>
          <w:b/>
          <w:sz w:val="16"/>
          <w:szCs w:val="16"/>
          <w:highlight w:val="lightGray"/>
        </w:rPr>
        <w:t>-------------------</w:t>
      </w:r>
      <w:r w:rsidRPr="00D00509">
        <w:rPr>
          <w:b/>
          <w:sz w:val="16"/>
          <w:szCs w:val="16"/>
          <w:highlight w:val="lightGray"/>
        </w:rPr>
        <w:t>--</w:t>
      </w:r>
      <w:r w:rsidRPr="00D00509">
        <w:rPr>
          <w:b/>
          <w:sz w:val="16"/>
          <w:szCs w:val="16"/>
        </w:rPr>
        <w:t xml:space="preserve">   </w:t>
      </w:r>
    </w:p>
    <w:p w:rsidR="00884DED" w:rsidRPr="007C0B97" w:rsidRDefault="00884DED" w:rsidP="00884DED">
      <w:pPr>
        <w:shd w:val="clear" w:color="auto" w:fill="FFFFFF"/>
        <w:spacing w:before="10" w:line="197" w:lineRule="exact"/>
        <w:ind w:left="10" w:right="14" w:firstLine="202"/>
        <w:rPr>
          <w:b/>
        </w:rPr>
      </w:pPr>
    </w:p>
    <w:p w:rsidR="00884DED" w:rsidRPr="00D00509" w:rsidRDefault="00884DED" w:rsidP="00884DED">
      <w:pPr>
        <w:rPr>
          <w:b/>
          <w:sz w:val="18"/>
          <w:szCs w:val="18"/>
        </w:rPr>
      </w:pPr>
      <w:r w:rsidRPr="007C0B97">
        <w:rPr>
          <w:b/>
          <w:sz w:val="20"/>
        </w:rPr>
        <w:t xml:space="preserve"> </w:t>
      </w:r>
      <w:r w:rsidRPr="00D00509">
        <w:rPr>
          <w:b/>
          <w:sz w:val="18"/>
          <w:szCs w:val="18"/>
        </w:rPr>
        <w:t>АДРЕС   РЕДАКЦИИ: 431106  Республика   Мордовия</w:t>
      </w:r>
      <w:r w:rsidRPr="00D00509">
        <w:rPr>
          <w:b/>
          <w:bCs/>
          <w:sz w:val="18"/>
          <w:szCs w:val="18"/>
        </w:rPr>
        <w:t xml:space="preserve"> Зубово-Полянский район,</w:t>
      </w:r>
      <w:r w:rsidRPr="00D00509">
        <w:rPr>
          <w:b/>
          <w:bCs/>
          <w:sz w:val="18"/>
          <w:szCs w:val="18"/>
        </w:rPr>
        <w:br/>
        <w:t xml:space="preserve">                                          с.Мордовская Поляна, ул. Международная , д. 111Б</w:t>
      </w:r>
    </w:p>
    <w:p w:rsidR="00884DED" w:rsidRPr="00D00509" w:rsidRDefault="00884DED" w:rsidP="00884DED">
      <w:pPr>
        <w:rPr>
          <w:b/>
          <w:bCs/>
          <w:sz w:val="18"/>
          <w:szCs w:val="18"/>
        </w:rPr>
      </w:pPr>
    </w:p>
    <w:p w:rsidR="00884DED" w:rsidRPr="00D00509" w:rsidRDefault="00884DED" w:rsidP="00884DED">
      <w:pPr>
        <w:pStyle w:val="a4"/>
        <w:jc w:val="left"/>
        <w:rPr>
          <w:rFonts w:ascii="Times New Roman" w:hAnsi="Times New Roman" w:cs="Times New Roman"/>
          <w:b/>
          <w:sz w:val="18"/>
          <w:szCs w:val="18"/>
        </w:rPr>
      </w:pPr>
      <w:r w:rsidRPr="00D00509">
        <w:rPr>
          <w:rFonts w:ascii="Times New Roman" w:hAnsi="Times New Roman" w:cs="Times New Roman"/>
          <w:b/>
          <w:sz w:val="18"/>
          <w:szCs w:val="18"/>
        </w:rPr>
        <w:t>УЧРЕДИТЕЛЬ ГАЗЕТЫ:   Орган местного самоуправления</w:t>
      </w:r>
    </w:p>
    <w:p w:rsidR="00884DED" w:rsidRPr="00D00509" w:rsidRDefault="00884DED" w:rsidP="00884DED">
      <w:pPr>
        <w:pStyle w:val="a4"/>
        <w:jc w:val="left"/>
        <w:rPr>
          <w:rFonts w:ascii="Times New Roman" w:hAnsi="Times New Roman" w:cs="Times New Roman"/>
          <w:b/>
          <w:sz w:val="18"/>
          <w:szCs w:val="18"/>
        </w:rPr>
      </w:pPr>
      <w:r w:rsidRPr="00D00509">
        <w:rPr>
          <w:rFonts w:ascii="Times New Roman" w:hAnsi="Times New Roman" w:cs="Times New Roman"/>
          <w:b/>
          <w:sz w:val="18"/>
          <w:szCs w:val="18"/>
        </w:rPr>
        <w:t xml:space="preserve">  Мордовско-Полянского  сельского поселения  </w:t>
      </w:r>
    </w:p>
    <w:p w:rsidR="00884DED" w:rsidRPr="00D00509" w:rsidRDefault="00884DED" w:rsidP="00884DED">
      <w:pPr>
        <w:rPr>
          <w:b/>
          <w:sz w:val="18"/>
          <w:szCs w:val="18"/>
        </w:rPr>
        <w:sectPr w:rsidR="00884DED" w:rsidRPr="00D00509" w:rsidSect="000D772A">
          <w:footerReference w:type="default" r:id="rId38"/>
          <w:pgSz w:w="11909" w:h="16834"/>
          <w:pgMar w:top="567" w:right="850" w:bottom="567" w:left="1701" w:header="720" w:footer="720" w:gutter="0"/>
          <w:cols w:space="60"/>
          <w:noEndnote/>
          <w:docGrid w:linePitch="381"/>
        </w:sectPr>
      </w:pPr>
      <w:r w:rsidRPr="00D00509">
        <w:rPr>
          <w:b/>
          <w:sz w:val="18"/>
          <w:szCs w:val="18"/>
        </w:rPr>
        <w:t xml:space="preserve"> </w:t>
      </w:r>
      <w:r w:rsidRPr="00D00509">
        <w:rPr>
          <w:b/>
          <w:bCs/>
          <w:sz w:val="18"/>
          <w:szCs w:val="18"/>
        </w:rPr>
        <w:t xml:space="preserve">РЕДАКТОР:М.И.Разгадов                                                                                                        </w:t>
      </w:r>
      <w:r w:rsidR="00D00509" w:rsidRPr="00D00509">
        <w:rPr>
          <w:b/>
          <w:bCs/>
          <w:sz w:val="18"/>
          <w:szCs w:val="18"/>
        </w:rPr>
        <w:t>ТИРАЖ 5</w:t>
      </w:r>
      <w:r w:rsidRPr="00D00509">
        <w:rPr>
          <w:b/>
          <w:bCs/>
          <w:sz w:val="18"/>
          <w:szCs w:val="18"/>
        </w:rPr>
        <w:t>0 экз.</w:t>
      </w:r>
    </w:p>
    <w:p w:rsidR="00884DED" w:rsidRDefault="00884DED"/>
    <w:sectPr w:rsidR="00884DED" w:rsidSect="00C67C0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2EC8" w:rsidRDefault="00622EC8" w:rsidP="00C24CE9">
      <w:r>
        <w:separator/>
      </w:r>
    </w:p>
  </w:endnote>
  <w:endnote w:type="continuationSeparator" w:id="1">
    <w:p w:rsidR="00622EC8" w:rsidRDefault="00622EC8" w:rsidP="00C24C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CE9" w:rsidRDefault="00C24CE9">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2EC8" w:rsidRDefault="00622EC8" w:rsidP="00C24CE9">
      <w:r>
        <w:separator/>
      </w:r>
    </w:p>
  </w:footnote>
  <w:footnote w:type="continuationSeparator" w:id="1">
    <w:p w:rsidR="00622EC8" w:rsidRDefault="00622EC8" w:rsidP="00C24C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F6574B"/>
    <w:multiLevelType w:val="hybridMultilevel"/>
    <w:tmpl w:val="14E8883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8C64C5C"/>
    <w:multiLevelType w:val="hybridMultilevel"/>
    <w:tmpl w:val="F1BA165C"/>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40506BA6"/>
    <w:multiLevelType w:val="hybridMultilevel"/>
    <w:tmpl w:val="38DCE0CA"/>
    <w:lvl w:ilvl="0" w:tplc="0419000F">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53290F72"/>
    <w:multiLevelType w:val="hybridMultilevel"/>
    <w:tmpl w:val="CC987138"/>
    <w:lvl w:ilvl="0" w:tplc="28EE81C4">
      <w:start w:val="1"/>
      <w:numFmt w:val="decimal"/>
      <w:lvlText w:val="%1."/>
      <w:lvlJc w:val="left"/>
      <w:pPr>
        <w:ind w:left="999" w:hanging="432"/>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5A792196"/>
    <w:multiLevelType w:val="hybridMultilevel"/>
    <w:tmpl w:val="09380132"/>
    <w:lvl w:ilvl="0" w:tplc="338C0A6A">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797A7E6B"/>
    <w:multiLevelType w:val="hybridMultilevel"/>
    <w:tmpl w:val="98743A28"/>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884DED"/>
    <w:rsid w:val="00026FC5"/>
    <w:rsid w:val="00085149"/>
    <w:rsid w:val="00091686"/>
    <w:rsid w:val="000A29FE"/>
    <w:rsid w:val="000A6A5A"/>
    <w:rsid w:val="000A7407"/>
    <w:rsid w:val="000C3EBC"/>
    <w:rsid w:val="000D772A"/>
    <w:rsid w:val="00124764"/>
    <w:rsid w:val="00125911"/>
    <w:rsid w:val="001343A4"/>
    <w:rsid w:val="001540C7"/>
    <w:rsid w:val="0017064C"/>
    <w:rsid w:val="001C2F82"/>
    <w:rsid w:val="001D04F2"/>
    <w:rsid w:val="001D5F79"/>
    <w:rsid w:val="00214882"/>
    <w:rsid w:val="00221C62"/>
    <w:rsid w:val="00264780"/>
    <w:rsid w:val="003479EF"/>
    <w:rsid w:val="003A054C"/>
    <w:rsid w:val="003A4BDC"/>
    <w:rsid w:val="003B16B4"/>
    <w:rsid w:val="003C3802"/>
    <w:rsid w:val="003D1F9B"/>
    <w:rsid w:val="003E0910"/>
    <w:rsid w:val="004341C7"/>
    <w:rsid w:val="00472756"/>
    <w:rsid w:val="00477E24"/>
    <w:rsid w:val="004A5C13"/>
    <w:rsid w:val="004A614E"/>
    <w:rsid w:val="004F4AE9"/>
    <w:rsid w:val="00523348"/>
    <w:rsid w:val="0052659C"/>
    <w:rsid w:val="00537C5D"/>
    <w:rsid w:val="00552411"/>
    <w:rsid w:val="005A1320"/>
    <w:rsid w:val="0062240F"/>
    <w:rsid w:val="00622EC8"/>
    <w:rsid w:val="00627E13"/>
    <w:rsid w:val="0064006B"/>
    <w:rsid w:val="0067350E"/>
    <w:rsid w:val="006869D3"/>
    <w:rsid w:val="00693C7B"/>
    <w:rsid w:val="006A280A"/>
    <w:rsid w:val="006B3A4B"/>
    <w:rsid w:val="006D5B26"/>
    <w:rsid w:val="006E7152"/>
    <w:rsid w:val="007336B8"/>
    <w:rsid w:val="00740017"/>
    <w:rsid w:val="007528F1"/>
    <w:rsid w:val="00791D52"/>
    <w:rsid w:val="007C0B97"/>
    <w:rsid w:val="007C2E83"/>
    <w:rsid w:val="007F516A"/>
    <w:rsid w:val="00874E42"/>
    <w:rsid w:val="008757FF"/>
    <w:rsid w:val="008771AE"/>
    <w:rsid w:val="00884DED"/>
    <w:rsid w:val="008A5C86"/>
    <w:rsid w:val="008F6510"/>
    <w:rsid w:val="0090461F"/>
    <w:rsid w:val="009550A1"/>
    <w:rsid w:val="009709A9"/>
    <w:rsid w:val="009B38A5"/>
    <w:rsid w:val="00A11A05"/>
    <w:rsid w:val="00A27DC4"/>
    <w:rsid w:val="00A449D1"/>
    <w:rsid w:val="00A46B3B"/>
    <w:rsid w:val="00A83014"/>
    <w:rsid w:val="00AA4959"/>
    <w:rsid w:val="00AA6926"/>
    <w:rsid w:val="00C15299"/>
    <w:rsid w:val="00C24CE9"/>
    <w:rsid w:val="00C26792"/>
    <w:rsid w:val="00C4410F"/>
    <w:rsid w:val="00C67C0F"/>
    <w:rsid w:val="00C75C69"/>
    <w:rsid w:val="00CF0040"/>
    <w:rsid w:val="00D00509"/>
    <w:rsid w:val="00D07A4C"/>
    <w:rsid w:val="00D52010"/>
    <w:rsid w:val="00D60E1D"/>
    <w:rsid w:val="00D6134E"/>
    <w:rsid w:val="00D72C70"/>
    <w:rsid w:val="00D73CEB"/>
    <w:rsid w:val="00D74CE1"/>
    <w:rsid w:val="00D81AE5"/>
    <w:rsid w:val="00DA4933"/>
    <w:rsid w:val="00DB4CF0"/>
    <w:rsid w:val="00DF4FCD"/>
    <w:rsid w:val="00E05FC5"/>
    <w:rsid w:val="00E46E09"/>
    <w:rsid w:val="00E5164C"/>
    <w:rsid w:val="00E70541"/>
    <w:rsid w:val="00E73AE0"/>
    <w:rsid w:val="00E769B3"/>
    <w:rsid w:val="00E779DF"/>
    <w:rsid w:val="00E92152"/>
    <w:rsid w:val="00EA5293"/>
    <w:rsid w:val="00EB1F42"/>
    <w:rsid w:val="00F147B4"/>
    <w:rsid w:val="00F166DB"/>
    <w:rsid w:val="00F217A9"/>
    <w:rsid w:val="00F35DB9"/>
    <w:rsid w:val="00F478F1"/>
    <w:rsid w:val="00FE1B4D"/>
    <w:rsid w:val="00FF052E"/>
    <w:rsid w:val="00FF2C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DED"/>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qFormat/>
    <w:rsid w:val="008771AE"/>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4">
    <w:name w:val="heading 4"/>
    <w:basedOn w:val="a"/>
    <w:next w:val="a"/>
    <w:link w:val="40"/>
    <w:semiHidden/>
    <w:unhideWhenUsed/>
    <w:qFormat/>
    <w:rsid w:val="008A5C86"/>
    <w:pPr>
      <w:keepNext/>
      <w:spacing w:before="240" w:after="60"/>
      <w:outlineLvl w:val="3"/>
    </w:pPr>
    <w:rPr>
      <w:rFonts w:ascii="Calibri"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4"/>
    <w:locked/>
    <w:rsid w:val="00884DED"/>
    <w:rPr>
      <w:sz w:val="24"/>
      <w:szCs w:val="24"/>
    </w:rPr>
  </w:style>
  <w:style w:type="paragraph" w:styleId="a4">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3"/>
    <w:rsid w:val="00884DED"/>
    <w:pPr>
      <w:tabs>
        <w:tab w:val="left" w:pos="3820"/>
      </w:tabs>
      <w:jc w:val="right"/>
    </w:pPr>
    <w:rPr>
      <w:rFonts w:asciiTheme="minorHAnsi" w:eastAsiaTheme="minorHAnsi" w:hAnsiTheme="minorHAnsi" w:cstheme="minorBidi"/>
      <w:sz w:val="24"/>
      <w:szCs w:val="24"/>
      <w:lang w:eastAsia="en-US"/>
    </w:rPr>
  </w:style>
  <w:style w:type="character" w:customStyle="1" w:styleId="11">
    <w:name w:val="Основной текст Знак1"/>
    <w:basedOn w:val="a0"/>
    <w:link w:val="a4"/>
    <w:uiPriority w:val="99"/>
    <w:semiHidden/>
    <w:rsid w:val="00884DED"/>
    <w:rPr>
      <w:rFonts w:ascii="Times New Roman" w:eastAsia="Times New Roman" w:hAnsi="Times New Roman" w:cs="Times New Roman"/>
      <w:sz w:val="28"/>
      <w:szCs w:val="20"/>
      <w:lang w:eastAsia="ru-RU"/>
    </w:rPr>
  </w:style>
  <w:style w:type="paragraph" w:styleId="a5">
    <w:name w:val="List Paragraph"/>
    <w:basedOn w:val="a"/>
    <w:qFormat/>
    <w:rsid w:val="007C0B97"/>
    <w:pPr>
      <w:spacing w:after="200" w:line="276" w:lineRule="auto"/>
      <w:ind w:left="720"/>
      <w:contextualSpacing/>
    </w:pPr>
    <w:rPr>
      <w:rFonts w:ascii="Calibri" w:eastAsia="Calibri" w:hAnsi="Calibri"/>
      <w:sz w:val="22"/>
      <w:szCs w:val="22"/>
      <w:lang w:eastAsia="en-US"/>
    </w:rPr>
  </w:style>
  <w:style w:type="paragraph" w:styleId="a6">
    <w:name w:val="Subtitle"/>
    <w:basedOn w:val="a"/>
    <w:link w:val="a7"/>
    <w:qFormat/>
    <w:rsid w:val="0017064C"/>
    <w:pPr>
      <w:jc w:val="center"/>
    </w:pPr>
    <w:rPr>
      <w:rFonts w:ascii="Impact" w:hAnsi="Impact"/>
    </w:rPr>
  </w:style>
  <w:style w:type="character" w:customStyle="1" w:styleId="a7">
    <w:name w:val="Подзаголовок Знак"/>
    <w:basedOn w:val="a0"/>
    <w:link w:val="a6"/>
    <w:rsid w:val="0017064C"/>
    <w:rPr>
      <w:rFonts w:ascii="Impact" w:eastAsia="Times New Roman" w:hAnsi="Impact" w:cs="Times New Roman"/>
      <w:sz w:val="28"/>
      <w:szCs w:val="20"/>
      <w:lang w:eastAsia="ru-RU"/>
    </w:rPr>
  </w:style>
  <w:style w:type="paragraph" w:customStyle="1" w:styleId="ConsNormal">
    <w:name w:val="ConsNormal"/>
    <w:rsid w:val="00AA6926"/>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styleId="3">
    <w:name w:val="Body Text Indent 3"/>
    <w:basedOn w:val="a"/>
    <w:link w:val="30"/>
    <w:uiPriority w:val="99"/>
    <w:semiHidden/>
    <w:unhideWhenUsed/>
    <w:rsid w:val="008A5C86"/>
    <w:pPr>
      <w:spacing w:after="120"/>
      <w:ind w:left="283"/>
    </w:pPr>
    <w:rPr>
      <w:sz w:val="16"/>
      <w:szCs w:val="16"/>
    </w:rPr>
  </w:style>
  <w:style w:type="character" w:customStyle="1" w:styleId="30">
    <w:name w:val="Основной текст с отступом 3 Знак"/>
    <w:basedOn w:val="a0"/>
    <w:link w:val="3"/>
    <w:uiPriority w:val="99"/>
    <w:semiHidden/>
    <w:rsid w:val="008A5C86"/>
    <w:rPr>
      <w:rFonts w:ascii="Times New Roman" w:eastAsia="Times New Roman" w:hAnsi="Times New Roman" w:cs="Times New Roman"/>
      <w:sz w:val="16"/>
      <w:szCs w:val="16"/>
      <w:lang w:eastAsia="ru-RU"/>
    </w:rPr>
  </w:style>
  <w:style w:type="character" w:customStyle="1" w:styleId="40">
    <w:name w:val="Заголовок 4 Знак"/>
    <w:basedOn w:val="a0"/>
    <w:link w:val="4"/>
    <w:semiHidden/>
    <w:rsid w:val="008A5C86"/>
    <w:rPr>
      <w:rFonts w:ascii="Calibri" w:eastAsia="Times New Roman" w:hAnsi="Calibri" w:cs="Times New Roman"/>
      <w:b/>
      <w:bCs/>
      <w:sz w:val="28"/>
      <w:szCs w:val="28"/>
      <w:lang w:eastAsia="ru-RU"/>
    </w:rPr>
  </w:style>
  <w:style w:type="paragraph" w:customStyle="1" w:styleId="a8">
    <w:name w:val="Прижатый влево"/>
    <w:basedOn w:val="a"/>
    <w:next w:val="a"/>
    <w:rsid w:val="008A5C86"/>
    <w:pPr>
      <w:widowControl w:val="0"/>
      <w:autoSpaceDE w:val="0"/>
      <w:autoSpaceDN w:val="0"/>
      <w:adjustRightInd w:val="0"/>
    </w:pPr>
    <w:rPr>
      <w:rFonts w:ascii="Arial" w:hAnsi="Arial"/>
      <w:sz w:val="24"/>
      <w:szCs w:val="24"/>
    </w:rPr>
  </w:style>
  <w:style w:type="character" w:styleId="a9">
    <w:name w:val="Hyperlink"/>
    <w:rsid w:val="008A5C86"/>
    <w:rPr>
      <w:color w:val="0000FF"/>
      <w:u w:val="single"/>
    </w:rPr>
  </w:style>
  <w:style w:type="character" w:customStyle="1" w:styleId="blk">
    <w:name w:val="blk"/>
    <w:rsid w:val="008A5C86"/>
  </w:style>
  <w:style w:type="paragraph" w:customStyle="1" w:styleId="s1">
    <w:name w:val="s_1"/>
    <w:basedOn w:val="a"/>
    <w:uiPriority w:val="99"/>
    <w:rsid w:val="008A5C86"/>
    <w:pPr>
      <w:spacing w:before="100" w:beforeAutospacing="1" w:after="100" w:afterAutospacing="1"/>
    </w:pPr>
    <w:rPr>
      <w:rFonts w:eastAsia="Calibri"/>
      <w:sz w:val="24"/>
      <w:szCs w:val="24"/>
    </w:rPr>
  </w:style>
  <w:style w:type="paragraph" w:styleId="aa">
    <w:name w:val="footer"/>
    <w:basedOn w:val="a"/>
    <w:link w:val="ab"/>
    <w:uiPriority w:val="99"/>
    <w:unhideWhenUsed/>
    <w:rsid w:val="00C24CE9"/>
    <w:pPr>
      <w:tabs>
        <w:tab w:val="center" w:pos="4320"/>
        <w:tab w:val="right" w:pos="8640"/>
      </w:tabs>
      <w:spacing w:after="200" w:line="276" w:lineRule="auto"/>
    </w:pPr>
    <w:rPr>
      <w:rFonts w:asciiTheme="minorHAnsi" w:eastAsiaTheme="minorEastAsia" w:hAnsiTheme="minorHAnsi" w:cstheme="minorBidi"/>
      <w:sz w:val="22"/>
      <w:szCs w:val="22"/>
      <w:lang w:eastAsia="en-US"/>
    </w:rPr>
  </w:style>
  <w:style w:type="character" w:customStyle="1" w:styleId="ab">
    <w:name w:val="Нижний колонтитул Знак"/>
    <w:basedOn w:val="a0"/>
    <w:link w:val="aa"/>
    <w:uiPriority w:val="99"/>
    <w:rsid w:val="00C24CE9"/>
    <w:rPr>
      <w:rFonts w:eastAsiaTheme="minorEastAsia"/>
    </w:rPr>
  </w:style>
  <w:style w:type="paragraph" w:styleId="ac">
    <w:name w:val="header"/>
    <w:basedOn w:val="a"/>
    <w:link w:val="ad"/>
    <w:unhideWhenUsed/>
    <w:rsid w:val="00C24CE9"/>
    <w:pPr>
      <w:tabs>
        <w:tab w:val="center" w:pos="4677"/>
        <w:tab w:val="right" w:pos="9355"/>
      </w:tabs>
    </w:pPr>
  </w:style>
  <w:style w:type="character" w:customStyle="1" w:styleId="ad">
    <w:name w:val="Верхний колонтитул Знак"/>
    <w:basedOn w:val="a0"/>
    <w:link w:val="ac"/>
    <w:rsid w:val="00C24CE9"/>
    <w:rPr>
      <w:rFonts w:ascii="Times New Roman" w:eastAsia="Times New Roman" w:hAnsi="Times New Roman" w:cs="Times New Roman"/>
      <w:sz w:val="28"/>
      <w:szCs w:val="20"/>
      <w:lang w:eastAsia="ru-RU"/>
    </w:rPr>
  </w:style>
  <w:style w:type="character" w:customStyle="1" w:styleId="10">
    <w:name w:val="Заголовок 1 Знак"/>
    <w:basedOn w:val="a0"/>
    <w:link w:val="1"/>
    <w:rsid w:val="008771AE"/>
    <w:rPr>
      <w:rFonts w:asciiTheme="majorHAnsi" w:eastAsiaTheme="majorEastAsia" w:hAnsiTheme="majorHAnsi" w:cstheme="majorBidi"/>
      <w:b/>
      <w:bCs/>
      <w:color w:val="365F91" w:themeColor="accent1" w:themeShade="BF"/>
      <w:sz w:val="28"/>
      <w:szCs w:val="28"/>
      <w:lang w:eastAsia="ru-RU"/>
    </w:rPr>
  </w:style>
  <w:style w:type="paragraph" w:styleId="ae">
    <w:name w:val="Normal (Web)"/>
    <w:basedOn w:val="a"/>
    <w:unhideWhenUsed/>
    <w:rsid w:val="008771AE"/>
    <w:pPr>
      <w:spacing w:before="100" w:beforeAutospacing="1" w:after="100" w:afterAutospacing="1"/>
    </w:pPr>
    <w:rPr>
      <w:sz w:val="24"/>
      <w:szCs w:val="24"/>
    </w:rPr>
  </w:style>
  <w:style w:type="paragraph" w:styleId="af">
    <w:name w:val="No Spacing"/>
    <w:qFormat/>
    <w:rsid w:val="00693C7B"/>
    <w:pPr>
      <w:spacing w:after="0" w:line="240" w:lineRule="auto"/>
    </w:pPr>
    <w:rPr>
      <w:rFonts w:eastAsiaTheme="minorEastAsia"/>
      <w:lang w:eastAsia="ru-RU"/>
    </w:rPr>
  </w:style>
  <w:style w:type="paragraph" w:customStyle="1" w:styleId="12">
    <w:name w:val="Абзац списка1"/>
    <w:rsid w:val="00693C7B"/>
    <w:pPr>
      <w:widowControl w:val="0"/>
      <w:suppressAutoHyphens/>
      <w:spacing w:after="0" w:line="240" w:lineRule="auto"/>
      <w:ind w:left="720"/>
    </w:pPr>
    <w:rPr>
      <w:rFonts w:ascii="Arial" w:eastAsia="Arial Unicode MS" w:hAnsi="Arial" w:cs="Times New Roman"/>
      <w:kern w:val="2"/>
      <w:sz w:val="20"/>
      <w:szCs w:val="24"/>
    </w:rPr>
  </w:style>
  <w:style w:type="character" w:styleId="af0">
    <w:name w:val="Emphasis"/>
    <w:uiPriority w:val="99"/>
    <w:qFormat/>
    <w:rsid w:val="009709A9"/>
    <w:rPr>
      <w:i/>
      <w:iCs/>
    </w:rPr>
  </w:style>
  <w:style w:type="paragraph" w:customStyle="1" w:styleId="af1">
    <w:name w:val="Нормальный (таблица)"/>
    <w:basedOn w:val="a"/>
    <w:next w:val="a"/>
    <w:rsid w:val="00E46E09"/>
    <w:pPr>
      <w:widowControl w:val="0"/>
      <w:autoSpaceDE w:val="0"/>
      <w:autoSpaceDN w:val="0"/>
      <w:adjustRightInd w:val="0"/>
      <w:jc w:val="both"/>
    </w:pPr>
    <w:rPr>
      <w:rFonts w:ascii="Arial" w:hAnsi="Arial" w:cs="Arial"/>
      <w:sz w:val="24"/>
      <w:szCs w:val="24"/>
    </w:rPr>
  </w:style>
  <w:style w:type="character" w:customStyle="1" w:styleId="af2">
    <w:name w:val="Цветовое выделение"/>
    <w:rsid w:val="00E46E09"/>
    <w:rPr>
      <w:b/>
      <w:bCs w:val="0"/>
      <w:color w:val="26282F"/>
    </w:rPr>
  </w:style>
  <w:style w:type="character" w:customStyle="1" w:styleId="af3">
    <w:name w:val="Гипертекстовая ссылка"/>
    <w:basedOn w:val="af2"/>
    <w:rsid w:val="00E46E09"/>
    <w:rPr>
      <w:rFonts w:ascii="Times New Roman" w:hAnsi="Times New Roman" w:cs="Times New Roman" w:hint="default"/>
      <w:color w:val="106BBE"/>
    </w:rPr>
  </w:style>
  <w:style w:type="paragraph" w:customStyle="1" w:styleId="ConsPlusTitle">
    <w:name w:val="ConsPlusTitle"/>
    <w:rsid w:val="00E46E09"/>
    <w:pPr>
      <w:widowControl w:val="0"/>
      <w:autoSpaceDE w:val="0"/>
      <w:autoSpaceDN w:val="0"/>
      <w:spacing w:after="0" w:line="240" w:lineRule="auto"/>
    </w:pPr>
    <w:rPr>
      <w:rFonts w:ascii="Calibri" w:eastAsia="Calibri" w:hAnsi="Calibri" w:cs="Calibri"/>
      <w:b/>
      <w:szCs w:val="20"/>
      <w:lang w:eastAsia="ru-RU"/>
    </w:rPr>
  </w:style>
  <w:style w:type="paragraph" w:styleId="af4">
    <w:name w:val="Balloon Text"/>
    <w:basedOn w:val="a"/>
    <w:link w:val="af5"/>
    <w:uiPriority w:val="99"/>
    <w:semiHidden/>
    <w:unhideWhenUsed/>
    <w:rsid w:val="00E46E09"/>
    <w:rPr>
      <w:rFonts w:ascii="Tahoma" w:hAnsi="Tahoma" w:cs="Tahoma"/>
      <w:sz w:val="16"/>
      <w:szCs w:val="16"/>
    </w:rPr>
  </w:style>
  <w:style w:type="character" w:customStyle="1" w:styleId="af5">
    <w:name w:val="Текст выноски Знак"/>
    <w:basedOn w:val="a0"/>
    <w:link w:val="af4"/>
    <w:uiPriority w:val="99"/>
    <w:semiHidden/>
    <w:rsid w:val="00E46E0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61950946">
      <w:bodyDiv w:val="1"/>
      <w:marLeft w:val="0"/>
      <w:marRight w:val="0"/>
      <w:marTop w:val="0"/>
      <w:marBottom w:val="0"/>
      <w:divBdr>
        <w:top w:val="none" w:sz="0" w:space="0" w:color="auto"/>
        <w:left w:val="none" w:sz="0" w:space="0" w:color="auto"/>
        <w:bottom w:val="none" w:sz="0" w:space="0" w:color="auto"/>
        <w:right w:val="none" w:sz="0" w:space="0" w:color="auto"/>
      </w:divBdr>
    </w:div>
    <w:div w:id="661394267">
      <w:bodyDiv w:val="1"/>
      <w:marLeft w:val="0"/>
      <w:marRight w:val="0"/>
      <w:marTop w:val="0"/>
      <w:marBottom w:val="0"/>
      <w:divBdr>
        <w:top w:val="none" w:sz="0" w:space="0" w:color="auto"/>
        <w:left w:val="none" w:sz="0" w:space="0" w:color="auto"/>
        <w:bottom w:val="none" w:sz="0" w:space="0" w:color="auto"/>
        <w:right w:val="none" w:sz="0" w:space="0" w:color="auto"/>
      </w:divBdr>
    </w:div>
    <w:div w:id="665934535">
      <w:bodyDiv w:val="1"/>
      <w:marLeft w:val="0"/>
      <w:marRight w:val="0"/>
      <w:marTop w:val="0"/>
      <w:marBottom w:val="0"/>
      <w:divBdr>
        <w:top w:val="none" w:sz="0" w:space="0" w:color="auto"/>
        <w:left w:val="none" w:sz="0" w:space="0" w:color="auto"/>
        <w:bottom w:val="none" w:sz="0" w:space="0" w:color="auto"/>
        <w:right w:val="none" w:sz="0" w:space="0" w:color="auto"/>
      </w:divBdr>
    </w:div>
    <w:div w:id="1367290116">
      <w:bodyDiv w:val="1"/>
      <w:marLeft w:val="0"/>
      <w:marRight w:val="0"/>
      <w:marTop w:val="0"/>
      <w:marBottom w:val="0"/>
      <w:divBdr>
        <w:top w:val="none" w:sz="0" w:space="0" w:color="auto"/>
        <w:left w:val="none" w:sz="0" w:space="0" w:color="auto"/>
        <w:bottom w:val="none" w:sz="0" w:space="0" w:color="auto"/>
        <w:right w:val="none" w:sz="0" w:space="0" w:color="auto"/>
      </w:divBdr>
    </w:div>
    <w:div w:id="1481072764">
      <w:bodyDiv w:val="1"/>
      <w:marLeft w:val="0"/>
      <w:marRight w:val="0"/>
      <w:marTop w:val="0"/>
      <w:marBottom w:val="0"/>
      <w:divBdr>
        <w:top w:val="none" w:sz="0" w:space="0" w:color="auto"/>
        <w:left w:val="none" w:sz="0" w:space="0" w:color="auto"/>
        <w:bottom w:val="none" w:sz="0" w:space="0" w:color="auto"/>
        <w:right w:val="none" w:sz="0" w:space="0" w:color="auto"/>
      </w:divBdr>
    </w:div>
    <w:div w:id="179845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Desktop\&#1056;&#1045;&#1064;&#1045;&#1053;&#1048;&#1045;%20&#8470;1%20&#1086;&#1090;%2018%20&#1080;&#1102;&#1083;&#1103;%20%202025%20&#1075;.docx" TargetMode="External"/><Relationship Id="rId13" Type="http://schemas.openxmlformats.org/officeDocument/2006/relationships/hyperlink" Target="file:///C:\Documents%20and%20Settings\Admin\&#1052;&#1086;&#1080;%20&#1076;&#1086;&#1082;&#1091;&#1084;&#1077;&#1085;&#1090;&#1099;\&#1044;&#1084;&#1080;&#1090;&#1088;&#1080;&#1077;&#1074;&#1085;&#1072;\&#1056;&#1077;&#1096;&#1077;&#1085;&#1080;&#1103;%20&#1089;&#1077;&#1089;&#1089;&#1080;&#1080;%205%20&#1089;&#1086;&#1079;&#1099;&#1074;&#1072;\&#1056;&#1077;&#1096;&#1077;&#1085;&#1080;&#1103;%20&#1086;&#1090;%2029.12.2015%20&#1075;\&#1056;&#1077;&#1096;&#1077;&#1085;&#1080;&#1077;%20&#8470;6%20&#1086;&#1090;%2029.12.2015&#1075;.rtf" TargetMode="External"/><Relationship Id="rId18" Type="http://schemas.openxmlformats.org/officeDocument/2006/relationships/hyperlink" Target="file:///C:\Documents%20and%20Settings\Admin\&#1052;&#1086;&#1080;%20&#1076;&#1086;&#1082;&#1091;&#1084;&#1077;&#1085;&#1090;&#1099;\&#1044;&#1084;&#1080;&#1090;&#1088;&#1080;&#1077;&#1074;&#1085;&#1072;\&#1056;&#1077;&#1096;&#1077;&#1085;&#1080;&#1103;%20&#1089;&#1077;&#1089;&#1089;&#1080;&#1080;%205%20&#1089;&#1086;&#1079;&#1099;&#1074;&#1072;\&#1056;&#1077;&#1096;&#1077;&#1085;&#1080;&#1103;%20&#1086;&#1090;%2029.12.2015%20&#1075;\&#1056;&#1077;&#1096;&#1077;&#1085;&#1080;&#1077;%20&#8470;6%20&#1086;&#1090;%2029.12.2015&#1075;.rtf" TargetMode="External"/><Relationship Id="rId26" Type="http://schemas.openxmlformats.org/officeDocument/2006/relationships/image" Target="media/image5.emf"/><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file:///C:\Documents%20and%20Settings\Admin\&#1052;&#1086;&#1080;%20&#1076;&#1086;&#1082;&#1091;&#1084;&#1077;&#1085;&#1090;&#1099;\&#1044;&#1084;&#1080;&#1090;&#1088;&#1080;&#1077;&#1074;&#1085;&#1072;\&#1056;&#1077;&#1096;&#1077;&#1085;&#1080;&#1103;%20&#1089;&#1077;&#1089;&#1089;&#1080;&#1080;%205%20&#1089;&#1086;&#1079;&#1099;&#1074;&#1072;\&#1056;&#1077;&#1096;&#1077;&#1085;&#1080;&#1103;%20&#1086;&#1090;%2029.12.2015%20&#1075;\&#1056;&#1077;&#1096;&#1077;&#1085;&#1080;&#1077;%20&#8470;6%20&#1086;&#1090;%2029.12.2015&#1075;.rtf" TargetMode="External"/><Relationship Id="rId34" Type="http://schemas.openxmlformats.org/officeDocument/2006/relationships/image" Target="media/image13.emf"/><Relationship Id="rId7" Type="http://schemas.openxmlformats.org/officeDocument/2006/relationships/hyperlink" Target="file:///C:\Users\User\Desktop\&#1056;&#1045;&#1064;&#1045;&#1053;&#1048;&#1045;%20&#8470;1%20&#1086;&#1090;%2018%20&#1080;&#1102;&#1083;&#1103;%20%202025%20&#1075;.docx" TargetMode="External"/><Relationship Id="rId12" Type="http://schemas.openxmlformats.org/officeDocument/2006/relationships/hyperlink" Target="file:///C:\Documents%20and%20Settings\Admin\&#1052;&#1086;&#1080;%20&#1076;&#1086;&#1082;&#1091;&#1084;&#1077;&#1085;&#1090;&#1099;\&#1044;&#1084;&#1080;&#1090;&#1088;&#1080;&#1077;&#1074;&#1085;&#1072;\&#1056;&#1077;&#1096;&#1077;&#1085;&#1080;&#1103;%20&#1089;&#1077;&#1089;&#1089;&#1080;&#1080;%205%20&#1089;&#1086;&#1079;&#1099;&#1074;&#1072;\&#1056;&#1077;&#1096;&#1077;&#1085;&#1080;&#1103;%20&#1086;&#1090;%2029.12.2015%20&#1075;\&#1056;&#1077;&#1096;&#1077;&#1085;&#1080;&#1077;%20&#8470;6%20&#1086;&#1090;%2029.12.2015&#1075;.rtf" TargetMode="External"/><Relationship Id="rId17" Type="http://schemas.openxmlformats.org/officeDocument/2006/relationships/hyperlink" Target="file:///C:\Documents%20and%20Settings\Admin\&#1052;&#1086;&#1080;%20&#1076;&#1086;&#1082;&#1091;&#1084;&#1077;&#1085;&#1090;&#1099;\&#1044;&#1084;&#1080;&#1090;&#1088;&#1080;&#1077;&#1074;&#1085;&#1072;\&#1056;&#1077;&#1096;&#1077;&#1085;&#1080;&#1103;%20&#1089;&#1077;&#1089;&#1089;&#1080;&#1080;%205%20&#1089;&#1086;&#1079;&#1099;&#1074;&#1072;\&#1056;&#1077;&#1096;&#1077;&#1085;&#1080;&#1103;%20&#1086;&#1090;%2029.12.2015%20&#1075;\&#1056;&#1077;&#1096;&#1077;&#1085;&#1080;&#1077;%20&#8470;6%20&#1086;&#1090;%2029.12.2015&#1075;.rtf" TargetMode="External"/><Relationship Id="rId25" Type="http://schemas.openxmlformats.org/officeDocument/2006/relationships/image" Target="media/image4.emf"/><Relationship Id="rId33" Type="http://schemas.openxmlformats.org/officeDocument/2006/relationships/image" Target="media/image12.emf"/><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file:///C:\Documents%20and%20Settings\Admin\&#1052;&#1086;&#1080;%20&#1076;&#1086;&#1082;&#1091;&#1084;&#1077;&#1085;&#1090;&#1099;\&#1044;&#1084;&#1080;&#1090;&#1088;&#1080;&#1077;&#1074;&#1085;&#1072;\&#1056;&#1077;&#1096;&#1077;&#1085;&#1080;&#1103;%20&#1089;&#1077;&#1089;&#1089;&#1080;&#1080;%205%20&#1089;&#1086;&#1079;&#1099;&#1074;&#1072;\&#1056;&#1077;&#1096;&#1077;&#1085;&#1080;&#1103;%20&#1086;&#1090;%2029.12.2015%20&#1075;\&#1056;&#1077;&#1096;&#1077;&#1085;&#1080;&#1077;%20&#8470;6%20&#1086;&#1090;%2029.12.2015&#1075;.rtf" TargetMode="External"/><Relationship Id="rId20" Type="http://schemas.openxmlformats.org/officeDocument/2006/relationships/hyperlink" Target="file:///C:\Documents%20and%20Settings\Admin\&#1052;&#1086;&#1080;%20&#1076;&#1086;&#1082;&#1091;&#1084;&#1077;&#1085;&#1090;&#1099;\&#1044;&#1084;&#1080;&#1090;&#1088;&#1080;&#1077;&#1074;&#1085;&#1072;\&#1056;&#1077;&#1096;&#1077;&#1085;&#1080;&#1103;%20&#1089;&#1077;&#1089;&#1089;&#1080;&#1080;%205%20&#1089;&#1086;&#1079;&#1099;&#1074;&#1072;\&#1056;&#1077;&#1096;&#1077;&#1085;&#1080;&#1103;%20&#1086;&#1090;%2029.12.2015%20&#1075;\&#1056;&#1077;&#1096;&#1077;&#1085;&#1080;&#1077;%20&#8470;6%20&#1086;&#1090;%2029.12.2015&#1075;.rtf" TargetMode="External"/><Relationship Id="rId29" Type="http://schemas.openxmlformats.org/officeDocument/2006/relationships/image" Target="media/image8.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Documents%20and%20Settings\Admin\&#1052;&#1086;&#1080;%20&#1076;&#1086;&#1082;&#1091;&#1084;&#1077;&#1085;&#1090;&#1099;\&#1044;&#1084;&#1080;&#1090;&#1088;&#1080;&#1077;&#1074;&#1085;&#1072;\&#1056;&#1077;&#1096;&#1077;&#1085;&#1080;&#1103;%20&#1089;&#1077;&#1089;&#1089;&#1080;&#1080;%205%20&#1089;&#1086;&#1079;&#1099;&#1074;&#1072;\&#1056;&#1077;&#1096;&#1077;&#1085;&#1080;&#1103;%20&#1086;&#1090;%2029.12.2015%20&#1075;\&#1056;&#1077;&#1096;&#1077;&#1085;&#1080;&#1077;%20&#8470;6%20&#1086;&#1090;%2029.12.2015&#1075;.rtf" TargetMode="External"/><Relationship Id="rId24" Type="http://schemas.openxmlformats.org/officeDocument/2006/relationships/image" Target="media/image3.emf"/><Relationship Id="rId32" Type="http://schemas.openxmlformats.org/officeDocument/2006/relationships/image" Target="media/image11.emf"/><Relationship Id="rId37" Type="http://schemas.openxmlformats.org/officeDocument/2006/relationships/image" Target="media/image15.emf"/><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file:///C:\Documents%20and%20Settings\Admin\&#1052;&#1086;&#1080;%20&#1076;&#1086;&#1082;&#1091;&#1084;&#1077;&#1085;&#1090;&#1099;\&#1044;&#1084;&#1080;&#1090;&#1088;&#1080;&#1077;&#1074;&#1085;&#1072;\&#1056;&#1077;&#1096;&#1077;&#1085;&#1080;&#1103;%20&#1089;&#1077;&#1089;&#1089;&#1080;&#1080;%205%20&#1089;&#1086;&#1079;&#1099;&#1074;&#1072;\&#1056;&#1077;&#1096;&#1077;&#1085;&#1080;&#1103;%20&#1086;&#1090;%2029.12.2015%20&#1075;\&#1056;&#1077;&#1096;&#1077;&#1085;&#1080;&#1077;%20&#8470;6%20&#1086;&#1090;%2029.12.2015&#1075;.rtf" TargetMode="External"/><Relationship Id="rId23" Type="http://schemas.openxmlformats.org/officeDocument/2006/relationships/image" Target="media/image2.emf"/><Relationship Id="rId28" Type="http://schemas.openxmlformats.org/officeDocument/2006/relationships/image" Target="media/image7.emf"/><Relationship Id="rId36" Type="http://schemas.openxmlformats.org/officeDocument/2006/relationships/hyperlink" Target="file:///C:\Documents%20and%20Settings\Admin\&#1052;&#1086;&#1080;%20&#1076;&#1086;&#1082;&#1091;&#1084;&#1077;&#1085;&#1090;&#1099;\&#1044;&#1084;&#1080;&#1090;&#1088;&#1080;&#1077;&#1074;&#1085;&#1072;\&#1056;&#1077;&#1096;&#1077;&#1085;&#1080;&#1103;%20&#1089;&#1077;&#1089;&#1089;&#1080;&#1080;%205%20&#1089;&#1086;&#1079;&#1099;&#1074;&#1072;\&#1056;&#1077;&#1096;&#1077;&#1085;&#1080;&#1103;%20&#1086;&#1090;%2029.12.2015%20&#1075;\&#1056;&#1077;&#1096;&#1077;&#1085;&#1080;&#1077;%20&#8470;6%20&#1086;&#1090;%2029.12.2015&#1075;.rtf" TargetMode="External"/><Relationship Id="rId10" Type="http://schemas.openxmlformats.org/officeDocument/2006/relationships/hyperlink" Target="garantf1://86367.53/" TargetMode="External"/><Relationship Id="rId19" Type="http://schemas.openxmlformats.org/officeDocument/2006/relationships/hyperlink" Target="file:///C:\Documents%20and%20Settings\Admin\&#1052;&#1086;&#1080;%20&#1076;&#1086;&#1082;&#1091;&#1084;&#1077;&#1085;&#1090;&#1099;\&#1044;&#1084;&#1080;&#1090;&#1088;&#1080;&#1077;&#1074;&#1085;&#1072;\&#1056;&#1077;&#1096;&#1077;&#1085;&#1080;&#1103;%20&#1089;&#1077;&#1089;&#1089;&#1080;&#1080;%205%20&#1089;&#1086;&#1079;&#1099;&#1074;&#1072;\&#1056;&#1077;&#1096;&#1077;&#1085;&#1080;&#1103;%20&#1086;&#1090;%2029.12.2015%20&#1075;\&#1056;&#1077;&#1096;&#1077;&#1085;&#1080;&#1077;%20&#8470;6%20&#1086;&#1090;%2029.12.2015&#1075;.rtf" TargetMode="External"/><Relationship Id="rId31" Type="http://schemas.openxmlformats.org/officeDocument/2006/relationships/image" Target="media/image10.emf"/><Relationship Id="rId4" Type="http://schemas.openxmlformats.org/officeDocument/2006/relationships/webSettings" Target="webSettings.xml"/><Relationship Id="rId9" Type="http://schemas.openxmlformats.org/officeDocument/2006/relationships/hyperlink" Target="file:///C:\Users\User\Desktop\&#1056;&#1045;&#1064;&#1045;&#1053;&#1048;&#1045;%20&#8470;1%20&#1086;&#1090;%2018%20&#1080;&#1102;&#1083;&#1103;%20%202025%20&#1075;.docx" TargetMode="External"/><Relationship Id="rId14" Type="http://schemas.openxmlformats.org/officeDocument/2006/relationships/hyperlink" Target="file:///C:\Documents%20and%20Settings\Admin\&#1052;&#1086;&#1080;%20&#1076;&#1086;&#1082;&#1091;&#1084;&#1077;&#1085;&#1090;&#1099;\&#1044;&#1084;&#1080;&#1090;&#1088;&#1080;&#1077;&#1074;&#1085;&#1072;\&#1056;&#1077;&#1096;&#1077;&#1085;&#1080;&#1103;%20&#1089;&#1077;&#1089;&#1089;&#1080;&#1080;%205%20&#1089;&#1086;&#1079;&#1099;&#1074;&#1072;\&#1056;&#1077;&#1096;&#1077;&#1085;&#1080;&#1103;%20&#1086;&#1090;%2029.12.2015%20&#1075;\&#1056;&#1077;&#1096;&#1077;&#1085;&#1080;&#1077;%20&#8470;6%20&#1086;&#1090;%2029.12.2015&#1075;.rtf" TargetMode="External"/><Relationship Id="rId22" Type="http://schemas.openxmlformats.org/officeDocument/2006/relationships/image" Target="media/image1.emf"/><Relationship Id="rId27" Type="http://schemas.openxmlformats.org/officeDocument/2006/relationships/image" Target="media/image6.emf"/><Relationship Id="rId30" Type="http://schemas.openxmlformats.org/officeDocument/2006/relationships/image" Target="media/image9.emf"/><Relationship Id="rId35" Type="http://schemas.openxmlformats.org/officeDocument/2006/relationships/image" Target="media/image14.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5393</Words>
  <Characters>30742</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36063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2025-06-25T07:18:00Z</cp:lastPrinted>
  <dcterms:created xsi:type="dcterms:W3CDTF">2025-07-16T08:55:00Z</dcterms:created>
  <dcterms:modified xsi:type="dcterms:W3CDTF">2025-07-16T09:02:00Z</dcterms:modified>
</cp:coreProperties>
</file>