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1A0D1F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A0D1F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F24ED0" w:rsidRPr="001A0D1F" w:rsidRDefault="00A34458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A0D1F">
        <w:rPr>
          <w:rFonts w:ascii="Times New Roman" w:hAnsi="Times New Roman"/>
          <w:b/>
          <w:sz w:val="24"/>
          <w:szCs w:val="24"/>
        </w:rPr>
        <w:t>СТАРОБАДИКОВСКОГО</w:t>
      </w:r>
      <w:r w:rsidR="00F24ED0" w:rsidRPr="001A0D1F">
        <w:rPr>
          <w:rFonts w:ascii="Times New Roman" w:hAnsi="Times New Roman"/>
          <w:b/>
          <w:sz w:val="24"/>
          <w:szCs w:val="24"/>
        </w:rPr>
        <w:t>СЕЛЬСКОГО ПОСЕЛЕНИЯ</w:t>
      </w:r>
    </w:p>
    <w:p w:rsidR="00F24ED0" w:rsidRPr="001A0D1F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A0D1F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0C0C57" w:rsidRPr="001A0D1F" w:rsidRDefault="00E769DB" w:rsidP="000C0C57">
      <w:pPr>
        <w:pStyle w:val="a7"/>
        <w:rPr>
          <w:rFonts w:ascii="Times New Roman" w:hAnsi="Times New Roman"/>
          <w:b/>
          <w:sz w:val="24"/>
          <w:szCs w:val="24"/>
        </w:rPr>
      </w:pPr>
      <w:r w:rsidRPr="001A0D1F">
        <w:rPr>
          <w:rFonts w:ascii="Times New Roman" w:hAnsi="Times New Roman"/>
          <w:b/>
          <w:sz w:val="24"/>
          <w:szCs w:val="24"/>
        </w:rPr>
        <w:t xml:space="preserve">                                                   </w:t>
      </w:r>
      <w:r w:rsidR="000C0C57" w:rsidRPr="001A0D1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F24ED0" w:rsidRPr="001A0D1F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1A0D1F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1A0D1F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 w:rsidRPr="001A0D1F">
        <w:rPr>
          <w:rFonts w:ascii="Times New Roman" w:hAnsi="Times New Roman"/>
          <w:b/>
          <w:sz w:val="24"/>
          <w:szCs w:val="24"/>
        </w:rPr>
        <w:t>РЕШЕНИЕ</w:t>
      </w:r>
    </w:p>
    <w:p w:rsidR="0062658C" w:rsidRPr="001A0D1F" w:rsidRDefault="0062658C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24ED0" w:rsidRPr="001A0D1F" w:rsidRDefault="00F24ED0" w:rsidP="00F24ED0">
      <w:pPr>
        <w:shd w:val="clear" w:color="auto" w:fill="FFFFFF"/>
        <w:tabs>
          <w:tab w:val="left" w:pos="6219"/>
        </w:tabs>
        <w:jc w:val="both"/>
        <w:rPr>
          <w:b/>
          <w:color w:val="000000"/>
          <w:sz w:val="28"/>
          <w:szCs w:val="28"/>
        </w:rPr>
      </w:pPr>
      <w:r w:rsidRPr="001A0D1F">
        <w:rPr>
          <w:b/>
          <w:color w:val="000000"/>
          <w:sz w:val="28"/>
          <w:szCs w:val="28"/>
        </w:rPr>
        <w:t xml:space="preserve"> </w:t>
      </w:r>
      <w:r w:rsidR="00A34458" w:rsidRPr="001A0D1F">
        <w:rPr>
          <w:b/>
          <w:color w:val="000000"/>
          <w:sz w:val="28"/>
          <w:szCs w:val="28"/>
        </w:rPr>
        <w:t xml:space="preserve">                 </w:t>
      </w:r>
      <w:r w:rsidRPr="001A0D1F">
        <w:rPr>
          <w:b/>
          <w:color w:val="000000"/>
          <w:sz w:val="28"/>
          <w:szCs w:val="28"/>
        </w:rPr>
        <w:t xml:space="preserve"> от </w:t>
      </w:r>
      <w:r w:rsidR="00A34458" w:rsidRPr="001A0D1F">
        <w:rPr>
          <w:b/>
          <w:color w:val="000000"/>
          <w:sz w:val="28"/>
          <w:szCs w:val="28"/>
        </w:rPr>
        <w:t>25 июня 2025года</w:t>
      </w:r>
      <w:r w:rsidRPr="001A0D1F">
        <w:rPr>
          <w:b/>
          <w:color w:val="000000"/>
          <w:sz w:val="28"/>
          <w:szCs w:val="28"/>
        </w:rPr>
        <w:t xml:space="preserve"> </w:t>
      </w:r>
      <w:r w:rsidR="00A34458" w:rsidRPr="001A0D1F">
        <w:rPr>
          <w:b/>
          <w:color w:val="000000"/>
          <w:sz w:val="28"/>
          <w:szCs w:val="28"/>
        </w:rPr>
        <w:t xml:space="preserve">                                                  </w:t>
      </w:r>
      <w:r w:rsidRPr="001A0D1F">
        <w:rPr>
          <w:b/>
          <w:color w:val="000000"/>
          <w:sz w:val="28"/>
          <w:szCs w:val="28"/>
        </w:rPr>
        <w:t>№</w:t>
      </w:r>
      <w:r w:rsidR="00A34458" w:rsidRPr="001A0D1F">
        <w:rPr>
          <w:b/>
          <w:color w:val="000000"/>
          <w:sz w:val="28"/>
          <w:szCs w:val="28"/>
        </w:rPr>
        <w:t>17</w:t>
      </w:r>
    </w:p>
    <w:p w:rsidR="004601C4" w:rsidRPr="001A0D1F" w:rsidRDefault="004601C4" w:rsidP="00F24ED0">
      <w:pPr>
        <w:shd w:val="clear" w:color="auto" w:fill="FFFFFF"/>
        <w:spacing w:line="200" w:lineRule="atLeast"/>
        <w:jc w:val="center"/>
        <w:rPr>
          <w:bCs/>
          <w:color w:val="000000"/>
          <w:w w:val="102"/>
        </w:rPr>
      </w:pPr>
    </w:p>
    <w:p w:rsidR="00F24ED0" w:rsidRPr="001A0D1F" w:rsidRDefault="00F24ED0" w:rsidP="00F24ED0">
      <w:pPr>
        <w:shd w:val="clear" w:color="auto" w:fill="FFFFFF"/>
        <w:spacing w:line="200" w:lineRule="atLeast"/>
        <w:jc w:val="center"/>
        <w:rPr>
          <w:bCs/>
          <w:color w:val="000000"/>
          <w:w w:val="102"/>
        </w:rPr>
      </w:pPr>
    </w:p>
    <w:p w:rsidR="004C3936" w:rsidRPr="001A0D1F" w:rsidRDefault="004C3936" w:rsidP="004C3936">
      <w:pPr>
        <w:widowControl w:val="0"/>
        <w:autoSpaceDE w:val="0"/>
        <w:autoSpaceDN w:val="0"/>
        <w:adjustRightInd w:val="0"/>
        <w:jc w:val="center"/>
        <w:outlineLvl w:val="0"/>
        <w:rPr>
          <w:b/>
        </w:rPr>
      </w:pPr>
      <w:r w:rsidRPr="001A0D1F">
        <w:rPr>
          <w:b/>
          <w:bCs/>
        </w:rPr>
        <w:t xml:space="preserve">О ВНЕСЕНИИ ИЗМЕНЕНИЙ В РЕШЕНИЕ СОВЕТА ДЕПУТАТОВ </w:t>
      </w:r>
      <w:r w:rsidR="00A34458" w:rsidRPr="001A0D1F">
        <w:rPr>
          <w:b/>
          <w:bCs/>
        </w:rPr>
        <w:t xml:space="preserve">СТАРОБАДИКОВСКОГО </w:t>
      </w:r>
      <w:r w:rsidRPr="001A0D1F">
        <w:rPr>
          <w:b/>
          <w:bCs/>
        </w:rPr>
        <w:t xml:space="preserve">СЕЛЬСКОГО ПОСЕЛЕНИЯ ЗУБОВО-ПОЛЯНСКОГО МУНИЦИПАЛЬНОГО </w:t>
      </w:r>
      <w:r w:rsidR="00A34458" w:rsidRPr="001A0D1F">
        <w:rPr>
          <w:b/>
          <w:bCs/>
        </w:rPr>
        <w:t>РАЙОНА РЕСПУБЛИКИ МОРДОВИЯ ОТ 20.09</w:t>
      </w:r>
      <w:r w:rsidRPr="001A0D1F">
        <w:rPr>
          <w:b/>
          <w:bCs/>
        </w:rPr>
        <w:t>.2021 Г</w:t>
      </w:r>
      <w:r w:rsidR="0062658C" w:rsidRPr="001A0D1F">
        <w:rPr>
          <w:b/>
          <w:bCs/>
        </w:rPr>
        <w:t>ОДА</w:t>
      </w:r>
      <w:r w:rsidRPr="001A0D1F">
        <w:rPr>
          <w:b/>
          <w:bCs/>
        </w:rPr>
        <w:t xml:space="preserve"> №2  </w:t>
      </w:r>
      <w:r w:rsidRPr="001A0D1F">
        <w:rPr>
          <w:b/>
        </w:rPr>
        <w:t xml:space="preserve">ОБ УТВЕРЖДЕНИИ  ПРАВИЛ ЗЕМЛЕПОЛЬЗОВАНИЯ И ЗАСТРОЙКИ </w:t>
      </w:r>
      <w:r w:rsidR="00A34458" w:rsidRPr="001A0D1F">
        <w:rPr>
          <w:b/>
        </w:rPr>
        <w:t>СТАРОБАДИКОВСКОГО</w:t>
      </w:r>
      <w:r w:rsidRPr="001A0D1F">
        <w:rPr>
          <w:b/>
        </w:rPr>
        <w:t>СЕЛЬСКОГО ПОСЕЛЕНИЯ  ЗУБОВО-ПОЛЯНСКОГО МУНИЦИПАЛЬНОГО  РАЙОНА РЕСПУБЛИКИ МОРДОВИЯ</w:t>
      </w:r>
    </w:p>
    <w:p w:rsidR="004C3936" w:rsidRPr="001A0D1F" w:rsidRDefault="004C3936" w:rsidP="004C3936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4D7DA0" w:rsidRPr="001A0D1F" w:rsidRDefault="004C3936" w:rsidP="004413A1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 w:themeColor="text1"/>
          <w:w w:val="102"/>
        </w:rPr>
      </w:pPr>
      <w:r w:rsidRPr="001A0D1F">
        <w:t xml:space="preserve">Руководствуясь Градостроительным кодексом Российской Федерации, Земельным кодексом Российской Федерации, Федеральным законом от 06.10.2003 </w:t>
      </w:r>
      <w:r w:rsidR="004413A1" w:rsidRPr="001A0D1F">
        <w:t xml:space="preserve"> № 131-ФЗ  </w:t>
      </w:r>
      <w:r w:rsidRPr="001A0D1F">
        <w:t xml:space="preserve">«Об общих принципах организации местного самоуправления в Российской Федерации», Уставом </w:t>
      </w:r>
      <w:r w:rsidR="00A34458" w:rsidRPr="001A0D1F">
        <w:t>Старобадиковского</w:t>
      </w:r>
      <w:r w:rsidRPr="001A0D1F">
        <w:t>сельского поселения Зубово-Полянского муниципального района Республики Мордовия,</w:t>
      </w:r>
      <w:r w:rsidR="00C36ACA" w:rsidRPr="001A0D1F">
        <w:rPr>
          <w:rFonts w:eastAsia="Calibri"/>
          <w:color w:val="000000" w:themeColor="text1"/>
          <w:lang w:eastAsia="en-US"/>
        </w:rPr>
        <w:t xml:space="preserve"> </w:t>
      </w:r>
      <w:r w:rsidR="004D7DA0" w:rsidRPr="001A0D1F">
        <w:rPr>
          <w:color w:val="000000" w:themeColor="text1"/>
          <w:w w:val="102"/>
        </w:rPr>
        <w:t xml:space="preserve">Совет депутатов </w:t>
      </w:r>
      <w:r w:rsidR="00A34458" w:rsidRPr="001A0D1F">
        <w:rPr>
          <w:color w:val="000000" w:themeColor="text1"/>
          <w:w w:val="102"/>
        </w:rPr>
        <w:t xml:space="preserve">Старобадиковского </w:t>
      </w:r>
      <w:r w:rsidR="004D7DA0" w:rsidRPr="001A0D1F">
        <w:rPr>
          <w:color w:val="000000" w:themeColor="text1"/>
          <w:w w:val="102"/>
        </w:rPr>
        <w:t xml:space="preserve">сельского поселения Зубово-Полянского муниципального района </w:t>
      </w:r>
      <w:r w:rsidR="004D7DA0" w:rsidRPr="001A0D1F">
        <w:rPr>
          <w:color w:val="000000" w:themeColor="text1"/>
          <w:spacing w:val="-1"/>
          <w:w w:val="102"/>
        </w:rPr>
        <w:t>Республики Мордовия</w:t>
      </w:r>
      <w:r w:rsidR="004D7DA0" w:rsidRPr="001A0D1F">
        <w:rPr>
          <w:color w:val="000000" w:themeColor="text1"/>
          <w:w w:val="102"/>
        </w:rPr>
        <w:t xml:space="preserve">  решил:</w:t>
      </w:r>
    </w:p>
    <w:p w:rsidR="004D7DA0" w:rsidRPr="001A0D1F" w:rsidRDefault="004D7DA0" w:rsidP="004413A1">
      <w:pPr>
        <w:ind w:firstLine="709"/>
        <w:contextualSpacing/>
        <w:jc w:val="both"/>
        <w:rPr>
          <w:rFonts w:eastAsia="Calibri"/>
          <w:lang w:eastAsia="en-US"/>
        </w:rPr>
      </w:pPr>
    </w:p>
    <w:p w:rsidR="0052627B" w:rsidRPr="001A0D1F" w:rsidRDefault="004D7DA0" w:rsidP="004413A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1A0D1F">
        <w:rPr>
          <w:rFonts w:eastAsia="Calibri"/>
          <w:color w:val="020C22"/>
          <w:lang w:eastAsia="en-US"/>
        </w:rPr>
        <w:t>1.</w:t>
      </w:r>
      <w:bookmarkStart w:id="0" w:name="sub_3"/>
      <w:r w:rsidRPr="001A0D1F">
        <w:rPr>
          <w:rFonts w:eastAsia="Calibri"/>
          <w:color w:val="020C22"/>
          <w:lang w:eastAsia="en-US"/>
        </w:rPr>
        <w:t>Внести</w:t>
      </w:r>
      <w:r w:rsidR="001659E6" w:rsidRPr="001A0D1F">
        <w:rPr>
          <w:color w:val="000000"/>
        </w:rPr>
        <w:t xml:space="preserve"> следующее изменение</w:t>
      </w:r>
      <w:r w:rsidR="00E769DB" w:rsidRPr="001A0D1F">
        <w:rPr>
          <w:color w:val="000000"/>
        </w:rPr>
        <w:t xml:space="preserve"> </w:t>
      </w:r>
      <w:r w:rsidR="0052627B" w:rsidRPr="001A0D1F">
        <w:rPr>
          <w:rFonts w:eastAsia="Calibri"/>
          <w:color w:val="020C22"/>
          <w:lang w:eastAsia="en-US"/>
        </w:rPr>
        <w:t xml:space="preserve">в </w:t>
      </w:r>
      <w:r w:rsidRPr="001A0D1F">
        <w:rPr>
          <w:rFonts w:eastAsia="Calibri"/>
          <w:color w:val="020C22"/>
          <w:lang w:eastAsia="en-US"/>
        </w:rPr>
        <w:t xml:space="preserve">решение Совета депутатов </w:t>
      </w:r>
      <w:r w:rsidR="00A34458" w:rsidRPr="001A0D1F">
        <w:rPr>
          <w:rFonts w:eastAsia="Calibri"/>
          <w:color w:val="020C22"/>
          <w:lang w:eastAsia="en-US"/>
        </w:rPr>
        <w:t>Старобадиковского</w:t>
      </w:r>
      <w:r w:rsidR="00E769DB" w:rsidRPr="001A0D1F">
        <w:rPr>
          <w:rFonts w:eastAsia="Calibri"/>
          <w:color w:val="020C22"/>
          <w:lang w:eastAsia="en-US"/>
        </w:rPr>
        <w:t xml:space="preserve"> </w:t>
      </w:r>
      <w:r w:rsidRPr="001A0D1F">
        <w:rPr>
          <w:rFonts w:eastAsia="Calibri"/>
          <w:color w:val="020C22"/>
          <w:lang w:eastAsia="en-US"/>
        </w:rPr>
        <w:t xml:space="preserve">сельского поселения Зубово-Полянского муниципального района Республики Мордовия от </w:t>
      </w:r>
      <w:r w:rsidR="00A34458" w:rsidRPr="001A0D1F">
        <w:rPr>
          <w:bCs/>
        </w:rPr>
        <w:t>20.09.2021г.</w:t>
      </w:r>
      <w:r w:rsidR="004C3936" w:rsidRPr="001A0D1F">
        <w:rPr>
          <w:bCs/>
        </w:rPr>
        <w:t xml:space="preserve">. №2 </w:t>
      </w:r>
      <w:r w:rsidR="004C3936" w:rsidRPr="001A0D1F">
        <w:t xml:space="preserve">Об утверждении правил землепользования и застройки </w:t>
      </w:r>
      <w:r w:rsidR="00A34458" w:rsidRPr="001A0D1F">
        <w:t>Старобадиковского</w:t>
      </w:r>
      <w:r w:rsidR="00E769DB" w:rsidRPr="001A0D1F">
        <w:t xml:space="preserve"> </w:t>
      </w:r>
      <w:r w:rsidR="004C3936" w:rsidRPr="001A0D1F">
        <w:t>сельского поселения Зубово-Полянского муниципаль</w:t>
      </w:r>
      <w:r w:rsidR="007A0856" w:rsidRPr="001A0D1F">
        <w:t>ного  района Республики Мордовия</w:t>
      </w:r>
      <w:r w:rsidR="0052627B" w:rsidRPr="001A0D1F">
        <w:rPr>
          <w:color w:val="000000"/>
        </w:rPr>
        <w:t>:</w:t>
      </w:r>
    </w:p>
    <w:p w:rsidR="008A3E36" w:rsidRDefault="008A3E36" w:rsidP="004413A1">
      <w:pPr>
        <w:pStyle w:val="a3"/>
        <w:spacing w:after="0" w:line="240" w:lineRule="auto"/>
        <w:ind w:left="0" w:firstLine="709"/>
        <w:jc w:val="both"/>
        <w:rPr>
          <w:rStyle w:val="a9"/>
          <w:rFonts w:ascii="Times New Roman" w:hAnsi="Times New Roman"/>
          <w:b w:val="0"/>
          <w:color w:val="auto"/>
          <w:sz w:val="24"/>
          <w:szCs w:val="24"/>
        </w:rPr>
      </w:pPr>
      <w:bookmarkStart w:id="1" w:name="sub_33"/>
      <w:r w:rsidRPr="001A0D1F">
        <w:rPr>
          <w:rStyle w:val="a9"/>
          <w:rFonts w:ascii="Times New Roman" w:hAnsi="Times New Roman"/>
          <w:b w:val="0"/>
          <w:color w:val="auto"/>
          <w:sz w:val="24"/>
          <w:szCs w:val="24"/>
        </w:rPr>
        <w:t>1.1.</w:t>
      </w:r>
      <w:r w:rsidR="00D92B17" w:rsidRPr="001A0D1F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В</w:t>
      </w:r>
      <w:r w:rsidR="00E769DB" w:rsidRPr="001A0D1F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части 3</w:t>
      </w:r>
      <w:r w:rsidR="00BA33A6" w:rsidRPr="001A0D1F">
        <w:rPr>
          <w:rStyle w:val="a9"/>
          <w:rFonts w:ascii="Times New Roman" w:hAnsi="Times New Roman"/>
          <w:b w:val="0"/>
          <w:color w:val="auto"/>
          <w:sz w:val="24"/>
          <w:szCs w:val="24"/>
        </w:rPr>
        <w:t>с</w:t>
      </w:r>
      <w:r w:rsidRPr="001A0D1F">
        <w:rPr>
          <w:rStyle w:val="a9"/>
          <w:rFonts w:ascii="Times New Roman" w:hAnsi="Times New Roman"/>
          <w:b w:val="0"/>
          <w:color w:val="auto"/>
          <w:sz w:val="24"/>
          <w:szCs w:val="24"/>
        </w:rPr>
        <w:t>тать</w:t>
      </w:r>
      <w:r w:rsidR="00BA33A6" w:rsidRPr="001A0D1F">
        <w:rPr>
          <w:rStyle w:val="a9"/>
          <w:rFonts w:ascii="Times New Roman" w:hAnsi="Times New Roman"/>
          <w:b w:val="0"/>
          <w:color w:val="auto"/>
          <w:sz w:val="24"/>
          <w:szCs w:val="24"/>
        </w:rPr>
        <w:t>и</w:t>
      </w:r>
      <w:r w:rsidR="00E769DB" w:rsidRPr="001A0D1F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BA33A6" w:rsidRPr="001A0D1F">
        <w:rPr>
          <w:rStyle w:val="a9"/>
          <w:rFonts w:ascii="Times New Roman" w:hAnsi="Times New Roman"/>
          <w:b w:val="0"/>
          <w:color w:val="auto"/>
          <w:sz w:val="24"/>
          <w:szCs w:val="24"/>
        </w:rPr>
        <w:t>2</w:t>
      </w:r>
      <w:r w:rsidR="001C7F26" w:rsidRPr="001A0D1F">
        <w:rPr>
          <w:rStyle w:val="a9"/>
          <w:rFonts w:ascii="Times New Roman" w:hAnsi="Times New Roman"/>
          <w:b w:val="0"/>
          <w:color w:val="auto"/>
          <w:sz w:val="24"/>
          <w:szCs w:val="24"/>
        </w:rPr>
        <w:t>8</w:t>
      </w:r>
      <w:bookmarkStart w:id="2" w:name="ГЛАВА8"/>
      <w:r w:rsidR="00E769DB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 </w:t>
      </w:r>
      <w:r w:rsidR="00BA33A6">
        <w:rPr>
          <w:rStyle w:val="a9"/>
          <w:rFonts w:ascii="Times New Roman" w:hAnsi="Times New Roman"/>
          <w:b w:val="0"/>
          <w:color w:val="auto"/>
          <w:sz w:val="24"/>
          <w:szCs w:val="24"/>
        </w:rPr>
        <w:t>«</w:t>
      </w:r>
      <w:r w:rsidR="009403AE">
        <w:rPr>
          <w:rStyle w:val="a9"/>
          <w:rFonts w:ascii="Times New Roman" w:hAnsi="Times New Roman"/>
          <w:b w:val="0"/>
          <w:color w:val="auto"/>
          <w:sz w:val="24"/>
          <w:szCs w:val="24"/>
        </w:rPr>
        <w:t>Г</w:t>
      </w:r>
      <w:r w:rsidR="001C7F26">
        <w:rPr>
          <w:rStyle w:val="a9"/>
          <w:rFonts w:ascii="Times New Roman" w:hAnsi="Times New Roman"/>
          <w:b w:val="0"/>
          <w:color w:val="auto"/>
          <w:sz w:val="24"/>
          <w:szCs w:val="24"/>
        </w:rPr>
        <w:t>РАДОСТРОИТЕЛЬНЫЕ РЕГЛАМЕНТЫ ДЛЯ ОБЩЕСТВЕННО-ДЕЛОВЫХ ЗОН</w:t>
      </w:r>
      <w:r w:rsidR="00D92B17">
        <w:rPr>
          <w:rStyle w:val="a9"/>
          <w:rFonts w:ascii="Times New Roman" w:hAnsi="Times New Roman"/>
          <w:b w:val="0"/>
          <w:color w:val="auto"/>
          <w:sz w:val="24"/>
          <w:szCs w:val="24"/>
        </w:rPr>
        <w:t xml:space="preserve">. </w:t>
      </w:r>
      <w:r w:rsidR="001C7F26" w:rsidRPr="001C7F26">
        <w:rPr>
          <w:rStyle w:val="a9"/>
          <w:rFonts w:ascii="Times New Roman" w:hAnsi="Times New Roman"/>
          <w:b w:val="0"/>
          <w:color w:val="auto"/>
          <w:sz w:val="24"/>
          <w:szCs w:val="24"/>
        </w:rPr>
        <w:t>О1. МНОГОФУНКЦИОНАЛЬНАЯ ОБЩЕСТВЕННО-ДЕЛОВАЯ ЗОНА</w:t>
      </w:r>
      <w:r w:rsidR="001C7F26">
        <w:rPr>
          <w:rStyle w:val="a9"/>
          <w:rFonts w:ascii="Times New Roman" w:hAnsi="Times New Roman"/>
          <w:b w:val="0"/>
          <w:color w:val="auto"/>
          <w:sz w:val="24"/>
          <w:szCs w:val="24"/>
        </w:rPr>
        <w:t>»</w:t>
      </w:r>
      <w:r w:rsidR="00707F1A">
        <w:rPr>
          <w:rStyle w:val="a9"/>
          <w:rFonts w:ascii="Times New Roman" w:hAnsi="Times New Roman"/>
          <w:b w:val="0"/>
          <w:color w:val="auto"/>
          <w:sz w:val="24"/>
          <w:szCs w:val="24"/>
        </w:rPr>
        <w:t>.</w:t>
      </w:r>
      <w:r w:rsidR="001C7F26">
        <w:rPr>
          <w:rStyle w:val="a9"/>
          <w:rFonts w:ascii="Times New Roman" w:hAnsi="Times New Roman"/>
          <w:b w:val="0"/>
          <w:color w:val="auto"/>
          <w:sz w:val="24"/>
          <w:szCs w:val="24"/>
        </w:rPr>
        <w:t>В основные виды разрешенного использования включить:</w:t>
      </w:r>
    </w:p>
    <w:p w:rsidR="00531299" w:rsidRDefault="00531299" w:rsidP="004413A1">
      <w:pPr>
        <w:pStyle w:val="a3"/>
        <w:spacing w:after="0" w:line="240" w:lineRule="auto"/>
        <w:ind w:left="0" w:firstLine="709"/>
        <w:jc w:val="both"/>
        <w:rPr>
          <w:rStyle w:val="a9"/>
          <w:rFonts w:ascii="Times New Roman" w:hAnsi="Times New Roman"/>
          <w:b w:val="0"/>
          <w:color w:val="auto"/>
          <w:sz w:val="24"/>
          <w:szCs w:val="24"/>
        </w:rPr>
      </w:pPr>
    </w:p>
    <w:tbl>
      <w:tblPr>
        <w:tblW w:w="1077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5"/>
        <w:gridCol w:w="30"/>
        <w:gridCol w:w="1955"/>
        <w:gridCol w:w="567"/>
        <w:gridCol w:w="1134"/>
        <w:gridCol w:w="1417"/>
        <w:gridCol w:w="993"/>
        <w:gridCol w:w="1134"/>
        <w:gridCol w:w="1275"/>
        <w:gridCol w:w="993"/>
      </w:tblGrid>
      <w:tr w:rsidR="00531299" w:rsidRPr="00531299" w:rsidTr="00531299">
        <w:trPr>
          <w:trHeight w:val="109"/>
          <w:tblHeader/>
        </w:trPr>
        <w:tc>
          <w:tcPr>
            <w:tcW w:w="10773" w:type="dxa"/>
            <w:gridSpan w:val="10"/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autoSpaceDE w:val="0"/>
              <w:jc w:val="center"/>
              <w:rPr>
                <w:b/>
                <w:lang w:eastAsia="ar-SA"/>
              </w:rPr>
            </w:pPr>
            <w:r w:rsidRPr="00531299">
              <w:rPr>
                <w:b/>
                <w:sz w:val="22"/>
                <w:lang w:eastAsia="ar-SA"/>
              </w:rPr>
              <w:t>Основные виды разрешенного использования</w:t>
            </w:r>
          </w:p>
        </w:tc>
      </w:tr>
      <w:tr w:rsidR="00531299" w:rsidRPr="00531299" w:rsidTr="00531299">
        <w:trPr>
          <w:trHeight w:val="285"/>
          <w:tblHeader/>
        </w:trPr>
        <w:tc>
          <w:tcPr>
            <w:tcW w:w="1305" w:type="dxa"/>
            <w:gridSpan w:val="2"/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b/>
                <w:lang w:eastAsia="ar-SA"/>
              </w:rPr>
            </w:pPr>
            <w:r w:rsidRPr="00531299">
              <w:rPr>
                <w:b/>
                <w:sz w:val="22"/>
                <w:lang w:eastAsia="ar-SA"/>
              </w:rPr>
              <w:t>Наименование и код ВРИ</w:t>
            </w:r>
          </w:p>
        </w:tc>
        <w:tc>
          <w:tcPr>
            <w:tcW w:w="1955" w:type="dxa"/>
            <w:shd w:val="clear" w:color="auto" w:fill="auto"/>
            <w:noWrap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b/>
                <w:lang w:eastAsia="ar-SA"/>
              </w:rPr>
            </w:pPr>
            <w:r w:rsidRPr="00531299">
              <w:rPr>
                <w:b/>
                <w:sz w:val="22"/>
                <w:lang w:eastAsia="ar-SA"/>
              </w:rPr>
              <w:t>Описание ВРИ</w:t>
            </w:r>
          </w:p>
        </w:tc>
        <w:tc>
          <w:tcPr>
            <w:tcW w:w="3118" w:type="dxa"/>
            <w:gridSpan w:val="3"/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b/>
                <w:lang w:eastAsia="ar-SA"/>
              </w:rPr>
            </w:pPr>
            <w:r w:rsidRPr="00531299">
              <w:rPr>
                <w:b/>
                <w:sz w:val="22"/>
                <w:lang w:eastAsia="ar-SA"/>
              </w:rPr>
              <w:t>Предельные размеры земельных участков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b/>
                <w:lang w:eastAsia="ar-SA"/>
              </w:rPr>
            </w:pPr>
            <w:r w:rsidRPr="00531299">
              <w:rPr>
                <w:b/>
                <w:sz w:val="22"/>
                <w:lang w:eastAsia="ar-SA"/>
              </w:rPr>
              <w:t>Предельное количество этажей. Предельная высота.</w:t>
            </w:r>
          </w:p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b/>
                <w:lang w:eastAsia="ar-SA"/>
              </w:rPr>
            </w:pPr>
            <w:r w:rsidRPr="00531299">
              <w:rPr>
                <w:b/>
                <w:sz w:val="22"/>
                <w:lang w:eastAsia="ar-SA"/>
              </w:rPr>
              <w:t>(эт./м.)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b/>
                <w:lang w:eastAsia="ar-SA"/>
              </w:rPr>
            </w:pPr>
            <w:r w:rsidRPr="00531299">
              <w:rPr>
                <w:b/>
                <w:sz w:val="22"/>
                <w:lang w:eastAsia="ar-SA"/>
              </w:rPr>
              <w:t>Максимальный процент застройки в границах земельного участка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b/>
                <w:lang w:eastAsia="ar-SA"/>
              </w:rPr>
            </w:pPr>
            <w:r w:rsidRPr="00531299">
              <w:rPr>
                <w:b/>
                <w:sz w:val="22"/>
                <w:lang w:eastAsia="ar-SA"/>
              </w:rPr>
              <w:t>Min отступы от границ земельного участка (м.)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autoSpaceDE w:val="0"/>
              <w:jc w:val="center"/>
              <w:rPr>
                <w:b/>
                <w:lang w:eastAsia="ar-SA"/>
              </w:rPr>
            </w:pPr>
            <w:r w:rsidRPr="00531299">
              <w:rPr>
                <w:b/>
                <w:sz w:val="22"/>
                <w:lang w:eastAsia="ar-SA"/>
              </w:rPr>
              <w:t>Наименование ВРИ объекта капитального строительства</w:t>
            </w:r>
          </w:p>
        </w:tc>
      </w:tr>
      <w:bookmarkEnd w:id="0"/>
      <w:bookmarkEnd w:id="1"/>
      <w:bookmarkEnd w:id="2"/>
      <w:tr w:rsidR="00531299" w:rsidRPr="00531299" w:rsidTr="00531299">
        <w:trPr>
          <w:trHeight w:val="1122"/>
        </w:trPr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lang w:eastAsia="ar-SA"/>
              </w:rPr>
            </w:pPr>
            <w:r w:rsidRPr="00531299">
              <w:rPr>
                <w:sz w:val="22"/>
                <w:lang w:eastAsia="ar-SA"/>
              </w:rPr>
              <w:t>Для ведения личного подсобного хозяйства (приусадебный земельный участок) 2.2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lang w:eastAsia="ar-SA"/>
              </w:rPr>
            </w:pPr>
            <w:r w:rsidRPr="00531299">
              <w:rPr>
                <w:sz w:val="22"/>
                <w:lang w:eastAsia="ar-SA"/>
              </w:rPr>
              <w:t xml:space="preserve">Размещение жилого дома, указанного в описании вида разрешенного использования с кодом 2.1; производство сельскохозяйственной продукции; размещение гаража и иных вспомогательных сооружений; </w:t>
            </w:r>
            <w:r w:rsidRPr="00531299">
              <w:rPr>
                <w:sz w:val="22"/>
                <w:lang w:eastAsia="ar-SA"/>
              </w:rPr>
              <w:lastRenderedPageBreak/>
              <w:t>содержание сельскохозяйственных животных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lang w:val="en-US" w:eastAsia="ar-SA"/>
              </w:rPr>
            </w:pPr>
            <w:r>
              <w:rPr>
                <w:sz w:val="22"/>
                <w:lang w:val="en-US" w:eastAsia="ar-SA"/>
              </w:rPr>
              <w:lastRenderedPageBreak/>
              <w:t>min</w:t>
            </w:r>
          </w:p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b/>
                <w:lang w:val="en-US" w:eastAsia="ar-SA"/>
              </w:rPr>
            </w:pPr>
            <w:r w:rsidRPr="00531299">
              <w:rPr>
                <w:sz w:val="22"/>
                <w:lang w:eastAsia="ar-SA"/>
              </w:rPr>
              <w:t>600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lang w:eastAsia="ar-SA"/>
              </w:rPr>
            </w:pPr>
            <w:r>
              <w:rPr>
                <w:sz w:val="22"/>
                <w:lang w:val="en-US" w:eastAsia="ar-SA"/>
              </w:rPr>
              <w:t>max</w:t>
            </w:r>
          </w:p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b/>
                <w:lang w:val="en-US" w:eastAsia="ar-SA"/>
              </w:rPr>
            </w:pPr>
            <w:r w:rsidRPr="00531299">
              <w:rPr>
                <w:sz w:val="22"/>
                <w:lang w:eastAsia="ar-SA"/>
              </w:rPr>
              <w:t>4000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lang w:eastAsia="ar-SA"/>
              </w:rPr>
            </w:pPr>
            <w:r w:rsidRPr="00531299">
              <w:rPr>
                <w:sz w:val="22"/>
                <w:lang w:eastAsia="ar-SA"/>
              </w:rPr>
              <w:t>12/50</w:t>
            </w:r>
          </w:p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lang w:eastAsia="ar-SA"/>
              </w:rPr>
            </w:pPr>
            <w:r w:rsidRPr="00531299">
              <w:rPr>
                <w:sz w:val="22"/>
                <w:lang w:eastAsia="ar-SA"/>
              </w:rPr>
              <w:t>(ширина земельных участков вдоль фронта улицы (проезда)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lang w:eastAsia="ar-SA"/>
              </w:rPr>
            </w:pPr>
            <w:r w:rsidRPr="00531299">
              <w:rPr>
                <w:sz w:val="22"/>
                <w:lang w:eastAsia="ar-SA"/>
              </w:rPr>
              <w:t>3(надземных)/</w:t>
            </w:r>
          </w:p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lang w:eastAsia="ar-SA"/>
              </w:rPr>
            </w:pPr>
            <w:r w:rsidRPr="00531299">
              <w:rPr>
                <w:sz w:val="22"/>
                <w:lang w:eastAsia="ar-SA"/>
              </w:rPr>
              <w:t xml:space="preserve">12  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lang w:eastAsia="ar-SA"/>
              </w:rPr>
            </w:pPr>
            <w:r w:rsidRPr="00531299">
              <w:rPr>
                <w:sz w:val="22"/>
                <w:lang w:eastAsia="ar-SA"/>
              </w:rPr>
              <w:t>6</w:t>
            </w:r>
            <w:r w:rsidRPr="00531299">
              <w:rPr>
                <w:sz w:val="22"/>
                <w:lang w:val="en-US" w:eastAsia="ar-SA"/>
              </w:rPr>
              <w:t>0</w:t>
            </w:r>
            <w:r w:rsidRPr="00531299">
              <w:rPr>
                <w:sz w:val="22"/>
                <w:lang w:eastAsia="ar-SA"/>
              </w:rPr>
              <w:t xml:space="preserve"> 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lang w:eastAsia="ar-SA"/>
              </w:rPr>
            </w:pPr>
            <w:r w:rsidRPr="00531299">
              <w:rPr>
                <w:sz w:val="22"/>
                <w:lang w:eastAsia="ar-SA"/>
              </w:rPr>
              <w:t>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autoSpaceDN w:val="0"/>
              <w:jc w:val="center"/>
              <w:rPr>
                <w:lang w:eastAsia="ar-SA" w:bidi="ru-RU"/>
              </w:rPr>
            </w:pPr>
            <w:r w:rsidRPr="00531299">
              <w:rPr>
                <w:sz w:val="22"/>
                <w:lang w:eastAsia="ar-SA" w:bidi="ru-RU"/>
              </w:rPr>
              <w:t>- Индивидуальный жилой дом;</w:t>
            </w:r>
          </w:p>
          <w:p w:rsidR="00531299" w:rsidRPr="00531299" w:rsidRDefault="00531299" w:rsidP="00531299">
            <w:pPr>
              <w:widowControl w:val="0"/>
              <w:suppressAutoHyphens/>
              <w:overflowPunct w:val="0"/>
              <w:autoSpaceDN w:val="0"/>
              <w:jc w:val="center"/>
              <w:rPr>
                <w:lang w:eastAsia="ar-SA" w:bidi="ru-RU"/>
              </w:rPr>
            </w:pPr>
            <w:r w:rsidRPr="00531299">
              <w:rPr>
                <w:sz w:val="22"/>
                <w:lang w:eastAsia="ar-SA" w:bidi="ru-RU"/>
              </w:rPr>
              <w:t>- Индивидуальный гараж;</w:t>
            </w:r>
          </w:p>
          <w:p w:rsidR="00531299" w:rsidRPr="00531299" w:rsidRDefault="00531299" w:rsidP="00531299">
            <w:pPr>
              <w:widowControl w:val="0"/>
              <w:suppressAutoHyphens/>
              <w:overflowPunct w:val="0"/>
              <w:autoSpaceDN w:val="0"/>
              <w:jc w:val="center"/>
              <w:rPr>
                <w:lang w:eastAsia="ar-SA" w:bidi="ru-RU"/>
              </w:rPr>
            </w:pPr>
            <w:r w:rsidRPr="00531299">
              <w:rPr>
                <w:sz w:val="22"/>
                <w:lang w:eastAsia="ar-SA" w:bidi="ru-RU"/>
              </w:rPr>
              <w:t>- Баня;</w:t>
            </w:r>
          </w:p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lang w:eastAsia="ar-SA"/>
              </w:rPr>
            </w:pPr>
            <w:r w:rsidRPr="00531299">
              <w:rPr>
                <w:sz w:val="22"/>
                <w:lang w:eastAsia="ar-SA" w:bidi="ru-RU"/>
              </w:rPr>
              <w:t>- Сарай</w:t>
            </w:r>
          </w:p>
        </w:tc>
      </w:tr>
      <w:tr w:rsidR="00531299" w:rsidRPr="00531299" w:rsidTr="00531299">
        <w:trPr>
          <w:trHeight w:val="929"/>
        </w:trPr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lang w:eastAsia="ar-SA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lang w:eastAsia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lang w:val="en-US" w:eastAsia="ar-SA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lang w:eastAsia="ar-SA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jc w:val="center"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autoSpaceDN w:val="0"/>
              <w:jc w:val="center"/>
              <w:rPr>
                <w:lang w:eastAsia="ar-SA"/>
              </w:rPr>
            </w:pPr>
            <w:r w:rsidRPr="00531299">
              <w:rPr>
                <w:sz w:val="22"/>
                <w:lang w:eastAsia="ar-SA"/>
              </w:rPr>
              <w:t>минимальный отступ застройки от красной линии улиц - 5 м;</w:t>
            </w:r>
          </w:p>
          <w:p w:rsidR="00531299" w:rsidRPr="00531299" w:rsidRDefault="00531299" w:rsidP="00531299">
            <w:pPr>
              <w:widowControl w:val="0"/>
              <w:suppressAutoHyphens/>
              <w:overflowPunct w:val="0"/>
              <w:autoSpaceDN w:val="0"/>
              <w:jc w:val="center"/>
              <w:rPr>
                <w:bCs/>
                <w:lang w:eastAsia="ar-SA"/>
              </w:rPr>
            </w:pPr>
            <w:r w:rsidRPr="00531299">
              <w:rPr>
                <w:bCs/>
                <w:sz w:val="22"/>
                <w:lang w:eastAsia="ar-SA"/>
              </w:rPr>
              <w:t xml:space="preserve">минимальный отступ застройки от красной </w:t>
            </w:r>
            <w:r w:rsidRPr="00531299">
              <w:rPr>
                <w:bCs/>
                <w:sz w:val="22"/>
                <w:lang w:eastAsia="ar-SA"/>
              </w:rPr>
              <w:lastRenderedPageBreak/>
              <w:t>линии проездов</w:t>
            </w:r>
          </w:p>
          <w:p w:rsidR="00531299" w:rsidRPr="00531299" w:rsidRDefault="00531299" w:rsidP="00531299">
            <w:pPr>
              <w:widowControl w:val="0"/>
              <w:suppressAutoHyphens/>
              <w:overflowPunct w:val="0"/>
              <w:autoSpaceDE w:val="0"/>
              <w:jc w:val="center"/>
              <w:rPr>
                <w:lang w:eastAsia="ar-SA"/>
              </w:rPr>
            </w:pPr>
            <w:r w:rsidRPr="00531299">
              <w:rPr>
                <w:bCs/>
                <w:sz w:val="22"/>
                <w:lang w:eastAsia="ar-SA"/>
              </w:rPr>
              <w:t xml:space="preserve"> - 3 м</w:t>
            </w:r>
            <w:r w:rsidRPr="00531299">
              <w:rPr>
                <w:bCs/>
                <w:sz w:val="22"/>
                <w:lang w:val="en-US" w:eastAsia="ar-SA"/>
              </w:rPr>
              <w:t>;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1299" w:rsidRPr="00531299" w:rsidRDefault="00531299" w:rsidP="00531299">
            <w:pPr>
              <w:widowControl w:val="0"/>
              <w:suppressAutoHyphens/>
              <w:overflowPunct w:val="0"/>
              <w:autoSpaceDN w:val="0"/>
              <w:jc w:val="center"/>
              <w:rPr>
                <w:lang w:eastAsia="ar-SA" w:bidi="ru-RU"/>
              </w:rPr>
            </w:pPr>
          </w:p>
        </w:tc>
      </w:tr>
    </w:tbl>
    <w:p w:rsidR="00A63F9C" w:rsidRDefault="00A63F9C" w:rsidP="00437425">
      <w:pPr>
        <w:pStyle w:val="a3"/>
        <w:spacing w:after="0" w:line="240" w:lineRule="auto"/>
        <w:ind w:left="0" w:firstLine="709"/>
        <w:jc w:val="both"/>
      </w:pPr>
    </w:p>
    <w:p w:rsidR="00531299" w:rsidRDefault="00531299" w:rsidP="00437425">
      <w:pPr>
        <w:pStyle w:val="a3"/>
        <w:spacing w:after="0" w:line="240" w:lineRule="auto"/>
        <w:ind w:left="0" w:firstLine="709"/>
        <w:jc w:val="both"/>
      </w:pPr>
    </w:p>
    <w:p w:rsidR="00E769DB" w:rsidRPr="001A0D1F" w:rsidRDefault="00E769DB" w:rsidP="00531299">
      <w:pPr>
        <w:pStyle w:val="a3"/>
        <w:spacing w:after="0" w:line="240" w:lineRule="auto"/>
        <w:ind w:left="0" w:hanging="142"/>
        <w:jc w:val="both"/>
        <w:rPr>
          <w:rFonts w:ascii="Times New Roman" w:hAnsi="Times New Roman"/>
        </w:rPr>
      </w:pPr>
      <w:r w:rsidRPr="001A0D1F">
        <w:rPr>
          <w:rFonts w:ascii="Times New Roman" w:hAnsi="Times New Roman"/>
        </w:rPr>
        <w:t>2. Признать недействительным Решение №1 от 15 августа 2023года</w:t>
      </w:r>
    </w:p>
    <w:p w:rsidR="00E769DB" w:rsidRPr="001A0D1F" w:rsidRDefault="00E769DB" w:rsidP="00531299">
      <w:pPr>
        <w:pStyle w:val="a3"/>
        <w:spacing w:after="0" w:line="240" w:lineRule="auto"/>
        <w:ind w:left="0" w:hanging="142"/>
        <w:jc w:val="both"/>
        <w:rPr>
          <w:rFonts w:ascii="Times New Roman" w:hAnsi="Times New Roman"/>
        </w:rPr>
      </w:pPr>
    </w:p>
    <w:p w:rsidR="00531299" w:rsidRPr="001A0D1F" w:rsidRDefault="00E769DB" w:rsidP="00531299">
      <w:pPr>
        <w:pStyle w:val="a3"/>
        <w:spacing w:after="0" w:line="240" w:lineRule="auto"/>
        <w:ind w:left="0" w:hanging="142"/>
        <w:jc w:val="both"/>
        <w:rPr>
          <w:rFonts w:ascii="Times New Roman" w:hAnsi="Times New Roman"/>
        </w:rPr>
      </w:pPr>
      <w:r w:rsidRPr="001A0D1F">
        <w:rPr>
          <w:rFonts w:ascii="Times New Roman" w:hAnsi="Times New Roman"/>
        </w:rPr>
        <w:t xml:space="preserve">3.  </w:t>
      </w:r>
      <w:r w:rsidR="00531299" w:rsidRPr="001A0D1F">
        <w:rPr>
          <w:rFonts w:ascii="Times New Roman" w:hAnsi="Times New Roman"/>
        </w:rPr>
        <w:t>Настоящее решение вступает в силу со дня опубликования в</w:t>
      </w:r>
      <w:r w:rsidR="002D37DF" w:rsidRPr="001A0D1F">
        <w:rPr>
          <w:rFonts w:ascii="Times New Roman" w:hAnsi="Times New Roman"/>
        </w:rPr>
        <w:t xml:space="preserve"> газете «Вестник»</w:t>
      </w:r>
      <w:r w:rsidR="001A0D1F">
        <w:rPr>
          <w:rFonts w:ascii="Times New Roman" w:hAnsi="Times New Roman"/>
        </w:rPr>
        <w:t>,в сети Инте</w:t>
      </w:r>
      <w:r w:rsidR="002D37DF" w:rsidRPr="001A0D1F">
        <w:rPr>
          <w:rFonts w:ascii="Times New Roman" w:hAnsi="Times New Roman"/>
        </w:rPr>
        <w:t>рнет</w:t>
      </w:r>
    </w:p>
    <w:p w:rsidR="00531299" w:rsidRPr="001A0D1F" w:rsidRDefault="00531299" w:rsidP="00531299">
      <w:pPr>
        <w:pStyle w:val="a3"/>
        <w:spacing w:after="0" w:line="240" w:lineRule="auto"/>
        <w:ind w:left="0" w:hanging="142"/>
        <w:jc w:val="both"/>
        <w:rPr>
          <w:rFonts w:ascii="Times New Roman" w:hAnsi="Times New Roman"/>
        </w:rPr>
      </w:pPr>
    </w:p>
    <w:p w:rsidR="00531299" w:rsidRPr="001A0D1F" w:rsidRDefault="00531299" w:rsidP="00531299">
      <w:pPr>
        <w:pStyle w:val="a3"/>
        <w:spacing w:after="0" w:line="240" w:lineRule="auto"/>
        <w:ind w:left="0" w:hanging="142"/>
        <w:jc w:val="both"/>
        <w:rPr>
          <w:rFonts w:ascii="Times New Roman" w:hAnsi="Times New Roman"/>
        </w:rPr>
      </w:pPr>
    </w:p>
    <w:p w:rsidR="00531299" w:rsidRPr="001A0D1F" w:rsidRDefault="00531299" w:rsidP="00531299">
      <w:pPr>
        <w:pStyle w:val="a3"/>
        <w:spacing w:after="0" w:line="240" w:lineRule="auto"/>
        <w:ind w:left="0" w:hanging="142"/>
        <w:jc w:val="both"/>
        <w:rPr>
          <w:rFonts w:ascii="Times New Roman" w:hAnsi="Times New Roman"/>
        </w:rPr>
      </w:pPr>
    </w:p>
    <w:p w:rsidR="00531299" w:rsidRPr="001A0D1F" w:rsidRDefault="00531299" w:rsidP="00531299">
      <w:pPr>
        <w:pStyle w:val="a3"/>
        <w:spacing w:after="0" w:line="240" w:lineRule="auto"/>
        <w:ind w:left="0" w:hanging="142"/>
        <w:jc w:val="both"/>
        <w:rPr>
          <w:rFonts w:ascii="Times New Roman" w:hAnsi="Times New Roman"/>
        </w:rPr>
      </w:pPr>
    </w:p>
    <w:p w:rsidR="00531299" w:rsidRPr="001A0D1F" w:rsidRDefault="00531299" w:rsidP="00531299">
      <w:pPr>
        <w:pStyle w:val="a3"/>
        <w:spacing w:after="0" w:line="240" w:lineRule="auto"/>
        <w:ind w:left="0" w:hanging="142"/>
        <w:jc w:val="both"/>
        <w:rPr>
          <w:rFonts w:ascii="Times New Roman" w:hAnsi="Times New Roman"/>
        </w:rPr>
      </w:pPr>
      <w:bookmarkStart w:id="3" w:name="_GoBack"/>
      <w:bookmarkEnd w:id="3"/>
    </w:p>
    <w:p w:rsidR="00E769DB" w:rsidRPr="001A0D1F" w:rsidRDefault="00531299" w:rsidP="00531299">
      <w:pPr>
        <w:pStyle w:val="a3"/>
        <w:spacing w:after="0" w:line="240" w:lineRule="auto"/>
        <w:ind w:left="0" w:hanging="142"/>
        <w:jc w:val="both"/>
        <w:rPr>
          <w:rFonts w:ascii="Times New Roman" w:hAnsi="Times New Roman"/>
        </w:rPr>
      </w:pPr>
      <w:r w:rsidRPr="001A0D1F">
        <w:rPr>
          <w:rFonts w:ascii="Times New Roman" w:hAnsi="Times New Roman"/>
        </w:rPr>
        <w:t xml:space="preserve">Глава     </w:t>
      </w:r>
      <w:r w:rsidR="00E769DB" w:rsidRPr="001A0D1F">
        <w:rPr>
          <w:rFonts w:ascii="Times New Roman" w:hAnsi="Times New Roman"/>
        </w:rPr>
        <w:t xml:space="preserve">Старобадиковского сельского </w:t>
      </w:r>
    </w:p>
    <w:p w:rsidR="00E769DB" w:rsidRPr="001A0D1F" w:rsidRDefault="00E769DB" w:rsidP="00531299">
      <w:pPr>
        <w:pStyle w:val="a3"/>
        <w:spacing w:after="0" w:line="240" w:lineRule="auto"/>
        <w:ind w:left="0" w:hanging="142"/>
        <w:jc w:val="both"/>
        <w:rPr>
          <w:rFonts w:ascii="Times New Roman" w:hAnsi="Times New Roman"/>
        </w:rPr>
      </w:pPr>
      <w:r w:rsidRPr="001A0D1F">
        <w:rPr>
          <w:rFonts w:ascii="Times New Roman" w:hAnsi="Times New Roman"/>
        </w:rPr>
        <w:t>Поселения Зубово-Полянского муниципального района</w:t>
      </w:r>
    </w:p>
    <w:p w:rsidR="00531299" w:rsidRPr="00531299" w:rsidRDefault="00E769DB" w:rsidP="00531299">
      <w:pPr>
        <w:pStyle w:val="a3"/>
        <w:spacing w:after="0" w:line="240" w:lineRule="auto"/>
        <w:ind w:left="0" w:hanging="142"/>
        <w:jc w:val="both"/>
        <w:rPr>
          <w:rFonts w:ascii="Times New Roman" w:hAnsi="Times New Roman"/>
        </w:rPr>
      </w:pPr>
      <w:r w:rsidRPr="001A0D1F">
        <w:rPr>
          <w:rFonts w:ascii="Times New Roman" w:hAnsi="Times New Roman"/>
        </w:rPr>
        <w:t>Республики Мордовия                                                                                   Р.А.Сурдина</w:t>
      </w:r>
    </w:p>
    <w:sectPr w:rsidR="00531299" w:rsidRPr="00531299" w:rsidSect="00531299">
      <w:headerReference w:type="even" r:id="rId7"/>
      <w:pgSz w:w="11906" w:h="16838"/>
      <w:pgMar w:top="431" w:right="567" w:bottom="43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424" w:rsidRDefault="005E3424">
      <w:r>
        <w:separator/>
      </w:r>
    </w:p>
  </w:endnote>
  <w:endnote w:type="continuationSeparator" w:id="1">
    <w:p w:rsidR="005E3424" w:rsidRDefault="005E34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424" w:rsidRDefault="005E3424">
      <w:r>
        <w:separator/>
      </w:r>
    </w:p>
  </w:footnote>
  <w:footnote w:type="continuationSeparator" w:id="1">
    <w:p w:rsidR="005E3424" w:rsidRDefault="005E34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99F" w:rsidRDefault="0065687C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601C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6099F" w:rsidRDefault="005E342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515F7"/>
    <w:multiLevelType w:val="multilevel"/>
    <w:tmpl w:val="D0284B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26282F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26282F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26282F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26282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26282F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26282F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26282F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26282F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26282F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01C4"/>
    <w:rsid w:val="00007D1D"/>
    <w:rsid w:val="000139F9"/>
    <w:rsid w:val="00072313"/>
    <w:rsid w:val="000A77E8"/>
    <w:rsid w:val="000B27BB"/>
    <w:rsid w:val="000C0C57"/>
    <w:rsid w:val="0011241A"/>
    <w:rsid w:val="001659E6"/>
    <w:rsid w:val="001846BE"/>
    <w:rsid w:val="00193148"/>
    <w:rsid w:val="001956FA"/>
    <w:rsid w:val="001A0D1F"/>
    <w:rsid w:val="001A568A"/>
    <w:rsid w:val="001C7F26"/>
    <w:rsid w:val="0020276C"/>
    <w:rsid w:val="00243F6D"/>
    <w:rsid w:val="00264CFF"/>
    <w:rsid w:val="002D37DF"/>
    <w:rsid w:val="00324A20"/>
    <w:rsid w:val="00347D4C"/>
    <w:rsid w:val="0035243F"/>
    <w:rsid w:val="0037068F"/>
    <w:rsid w:val="003C0E57"/>
    <w:rsid w:val="003D591A"/>
    <w:rsid w:val="003E04A0"/>
    <w:rsid w:val="00422991"/>
    <w:rsid w:val="00437425"/>
    <w:rsid w:val="004413A1"/>
    <w:rsid w:val="004601C4"/>
    <w:rsid w:val="0046624F"/>
    <w:rsid w:val="004C3936"/>
    <w:rsid w:val="004D2096"/>
    <w:rsid w:val="004D7DA0"/>
    <w:rsid w:val="004E6AAF"/>
    <w:rsid w:val="00512DCF"/>
    <w:rsid w:val="0052627B"/>
    <w:rsid w:val="00531299"/>
    <w:rsid w:val="00581D19"/>
    <w:rsid w:val="005947D4"/>
    <w:rsid w:val="0059598E"/>
    <w:rsid w:val="005E3424"/>
    <w:rsid w:val="005F120D"/>
    <w:rsid w:val="0062658C"/>
    <w:rsid w:val="0065687C"/>
    <w:rsid w:val="0066096F"/>
    <w:rsid w:val="006C303A"/>
    <w:rsid w:val="006E7158"/>
    <w:rsid w:val="00707F1A"/>
    <w:rsid w:val="00736231"/>
    <w:rsid w:val="00750138"/>
    <w:rsid w:val="007748C0"/>
    <w:rsid w:val="007A0856"/>
    <w:rsid w:val="008756DA"/>
    <w:rsid w:val="008A1838"/>
    <w:rsid w:val="008A3E36"/>
    <w:rsid w:val="008B4A4C"/>
    <w:rsid w:val="008D0F69"/>
    <w:rsid w:val="008E46D6"/>
    <w:rsid w:val="009403AE"/>
    <w:rsid w:val="0094663C"/>
    <w:rsid w:val="00982AB1"/>
    <w:rsid w:val="009A3567"/>
    <w:rsid w:val="009C7745"/>
    <w:rsid w:val="00A34458"/>
    <w:rsid w:val="00A63F9C"/>
    <w:rsid w:val="00BA33A6"/>
    <w:rsid w:val="00C369A4"/>
    <w:rsid w:val="00C36ACA"/>
    <w:rsid w:val="00CA2809"/>
    <w:rsid w:val="00CF1953"/>
    <w:rsid w:val="00D32710"/>
    <w:rsid w:val="00D639D8"/>
    <w:rsid w:val="00D92B17"/>
    <w:rsid w:val="00DD07F3"/>
    <w:rsid w:val="00E051B2"/>
    <w:rsid w:val="00E5504E"/>
    <w:rsid w:val="00E769DB"/>
    <w:rsid w:val="00E77A0C"/>
    <w:rsid w:val="00ED7C19"/>
    <w:rsid w:val="00F21987"/>
    <w:rsid w:val="00F24ED0"/>
    <w:rsid w:val="00F77D21"/>
    <w:rsid w:val="00F80790"/>
    <w:rsid w:val="00FB6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  <w:style w:type="paragraph" w:styleId="a7">
    <w:name w:val="No Spacing"/>
    <w:uiPriority w:val="1"/>
    <w:qFormat/>
    <w:rsid w:val="00F24E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Гиперссылка1"/>
    <w:basedOn w:val="a0"/>
    <w:rsid w:val="00007D1D"/>
  </w:style>
  <w:style w:type="paragraph" w:styleId="a8">
    <w:name w:val="Normal (Web)"/>
    <w:basedOn w:val="a"/>
    <w:uiPriority w:val="99"/>
    <w:unhideWhenUsed/>
    <w:rsid w:val="00DD07F3"/>
    <w:pPr>
      <w:spacing w:before="100" w:beforeAutospacing="1" w:after="100" w:afterAutospacing="1"/>
    </w:pPr>
  </w:style>
  <w:style w:type="character" w:customStyle="1" w:styleId="a9">
    <w:name w:val="Цветовое выделение"/>
    <w:uiPriority w:val="99"/>
    <w:rsid w:val="004C3936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4C3936"/>
    <w:rPr>
      <w:b/>
      <w:bCs/>
      <w:color w:val="106BBE"/>
    </w:rPr>
  </w:style>
  <w:style w:type="paragraph" w:customStyle="1" w:styleId="ab">
    <w:name w:val="Заголовок статьи"/>
    <w:basedOn w:val="a"/>
    <w:next w:val="a"/>
    <w:uiPriority w:val="99"/>
    <w:rsid w:val="004C3936"/>
    <w:pPr>
      <w:widowControl w:val="0"/>
      <w:autoSpaceDE w:val="0"/>
      <w:autoSpaceDN w:val="0"/>
      <w:adjustRightInd w:val="0"/>
      <w:ind w:left="1612" w:hanging="892"/>
      <w:jc w:val="both"/>
    </w:pPr>
    <w:rPr>
      <w:rFonts w:ascii="Times New Roman CYR" w:eastAsiaTheme="minorEastAsia" w:hAnsi="Times New Roman CYR" w:cs="Times New Roman CYR"/>
    </w:rPr>
  </w:style>
  <w:style w:type="paragraph" w:customStyle="1" w:styleId="ac">
    <w:name w:val="Комментарий"/>
    <w:basedOn w:val="a"/>
    <w:next w:val="a"/>
    <w:uiPriority w:val="99"/>
    <w:rsid w:val="004C3936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d">
    <w:name w:val="Информация о версии"/>
    <w:basedOn w:val="ac"/>
    <w:next w:val="a"/>
    <w:uiPriority w:val="99"/>
    <w:rsid w:val="004C3936"/>
    <w:rPr>
      <w:i/>
      <w:iCs/>
    </w:rPr>
  </w:style>
  <w:style w:type="character" w:customStyle="1" w:styleId="ae">
    <w:name w:val="Цветовое выделение для Текст"/>
    <w:uiPriority w:val="99"/>
    <w:rsid w:val="004C3936"/>
    <w:rPr>
      <w:rFonts w:ascii="Times New Roman CYR" w:hAnsi="Times New Roman CYR" w:cs="Times New Roman CYR"/>
    </w:rPr>
  </w:style>
  <w:style w:type="paragraph" w:styleId="af">
    <w:name w:val="footer"/>
    <w:basedOn w:val="a"/>
    <w:link w:val="af0"/>
    <w:uiPriority w:val="99"/>
    <w:semiHidden/>
    <w:unhideWhenUsed/>
    <w:rsid w:val="004413A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4413A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D92B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alloon Text"/>
    <w:basedOn w:val="a"/>
    <w:link w:val="af3"/>
    <w:uiPriority w:val="99"/>
    <w:semiHidden/>
    <w:unhideWhenUsed/>
    <w:rsid w:val="001C7F26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1C7F2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пк1</cp:lastModifiedBy>
  <cp:revision>7</cp:revision>
  <cp:lastPrinted>2025-06-24T08:24:00Z</cp:lastPrinted>
  <dcterms:created xsi:type="dcterms:W3CDTF">2025-06-24T08:48:00Z</dcterms:created>
  <dcterms:modified xsi:type="dcterms:W3CDTF">2025-06-25T08:34:00Z</dcterms:modified>
</cp:coreProperties>
</file>