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546" w:rsidRPr="00CC0546" w:rsidRDefault="00CC0546" w:rsidP="000013AB">
      <w:pPr>
        <w:widowControl w:val="0"/>
        <w:autoSpaceDE w:val="0"/>
        <w:autoSpaceDN w:val="0"/>
        <w:adjustRightInd w:val="0"/>
        <w:spacing w:after="0" w:line="240" w:lineRule="auto"/>
        <w:ind w:right="867"/>
        <w:rPr>
          <w:rFonts w:ascii="Times New Roman" w:hAnsi="Times New Roman"/>
          <w:color w:val="auto"/>
          <w:sz w:val="24"/>
          <w:szCs w:val="24"/>
        </w:rPr>
      </w:pPr>
      <w:bookmarkStart w:id="0" w:name="Par33"/>
      <w:bookmarkEnd w:id="0"/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color w:val="auto"/>
          <w:sz w:val="28"/>
          <w:szCs w:val="28"/>
        </w:rPr>
        <w:t xml:space="preserve">АДМИНИСТРАЦИЯ </w:t>
      </w:r>
      <w:r w:rsidRPr="00CC0546">
        <w:rPr>
          <w:rFonts w:ascii="Times New Roman" w:hAnsi="Times New Roman"/>
          <w:b/>
          <w:color w:val="auto"/>
          <w:sz w:val="28"/>
          <w:szCs w:val="28"/>
        </w:rPr>
        <w:br/>
      </w:r>
      <w:r w:rsidR="000013AB" w:rsidRPr="000013AB">
        <w:rPr>
          <w:rFonts w:ascii="Times New Roman" w:hAnsi="Times New Roman"/>
          <w:b/>
          <w:color w:val="auto"/>
          <w:sz w:val="28"/>
          <w:szCs w:val="28"/>
        </w:rPr>
        <w:t>ШИРИНГУШСКОГО</w:t>
      </w:r>
      <w:r w:rsidRPr="000013AB">
        <w:rPr>
          <w:rFonts w:ascii="Times New Roman" w:hAnsi="Times New Roman"/>
          <w:b/>
          <w:color w:val="auto"/>
          <w:sz w:val="28"/>
          <w:szCs w:val="28"/>
        </w:rPr>
        <w:t xml:space="preserve"> С</w:t>
      </w:r>
      <w:r w:rsidRPr="00CC0546">
        <w:rPr>
          <w:rFonts w:ascii="Times New Roman" w:hAnsi="Times New Roman"/>
          <w:b/>
          <w:color w:val="auto"/>
          <w:sz w:val="28"/>
          <w:szCs w:val="28"/>
        </w:rPr>
        <w:t>ЕЛЬСКОГО ПОСЕЛЕНИЯ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color w:val="auto"/>
          <w:sz w:val="28"/>
          <w:szCs w:val="28"/>
        </w:rPr>
        <w:t>ЗУБОВО-ПОЛЯНСКОГО МУНИЦИПАЛЬНОГО РАЙОНА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color w:val="auto"/>
          <w:sz w:val="28"/>
          <w:szCs w:val="28"/>
        </w:rPr>
        <w:t>РЕСПУБЛИКИ МОРДОВИЯ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color w:val="auto"/>
          <w:sz w:val="28"/>
          <w:szCs w:val="28"/>
        </w:rPr>
        <w:t>П О С Т А Н О В Л Е Н И Е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0546" w:rsidRPr="00CC0546" w:rsidRDefault="000013AB" w:rsidP="00CC05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от «17» марта </w:t>
      </w:r>
      <w:r w:rsidR="00CC0546" w:rsidRPr="00CC0546">
        <w:rPr>
          <w:rFonts w:ascii="Times New Roman" w:hAnsi="Times New Roman"/>
          <w:color w:val="auto"/>
          <w:sz w:val="28"/>
          <w:szCs w:val="28"/>
        </w:rPr>
        <w:t xml:space="preserve">2025г.                                        </w:t>
      </w:r>
      <w:r>
        <w:rPr>
          <w:rFonts w:ascii="Times New Roman" w:hAnsi="Times New Roman"/>
          <w:color w:val="auto"/>
          <w:sz w:val="28"/>
          <w:szCs w:val="28"/>
        </w:rPr>
        <w:t xml:space="preserve">                          № 7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CC0546" w:rsidRPr="00CC0546" w:rsidRDefault="00CC0546" w:rsidP="00CC054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color w:val="auto"/>
          <w:sz w:val="28"/>
          <w:szCs w:val="28"/>
        </w:rPr>
        <w:t xml:space="preserve"> «Об утверждении Положения о порядке</w:t>
      </w:r>
      <w:r w:rsidRPr="00CC0546">
        <w:rPr>
          <w:rFonts w:ascii="Times New Roman" w:hAnsi="Times New Roman"/>
          <w:b/>
          <w:bCs/>
          <w:color w:val="auto"/>
          <w:sz w:val="28"/>
          <w:szCs w:val="28"/>
        </w:rPr>
        <w:t xml:space="preserve"> поступления на муниципальную службу, ее прохождения и прекращения в муниципальном образовании </w:t>
      </w:r>
      <w:r w:rsidR="000013AB" w:rsidRPr="000013AB">
        <w:rPr>
          <w:rFonts w:ascii="Times New Roman" w:hAnsi="Times New Roman"/>
          <w:b/>
          <w:bCs/>
          <w:color w:val="auto"/>
          <w:sz w:val="28"/>
          <w:szCs w:val="28"/>
        </w:rPr>
        <w:t xml:space="preserve">Ширингушского </w:t>
      </w:r>
      <w:r w:rsidRPr="00CC0546">
        <w:rPr>
          <w:rFonts w:ascii="Times New Roman" w:hAnsi="Times New Roman"/>
          <w:b/>
          <w:bCs/>
          <w:color w:val="auto"/>
          <w:sz w:val="28"/>
          <w:szCs w:val="28"/>
        </w:rPr>
        <w:t>сельское поселение</w:t>
      </w:r>
      <w:r w:rsidRPr="00CC0546">
        <w:rPr>
          <w:rFonts w:ascii="Times New Roman" w:hAnsi="Times New Roman"/>
          <w:b/>
          <w:color w:val="auto"/>
          <w:sz w:val="28"/>
          <w:szCs w:val="28"/>
        </w:rPr>
        <w:t xml:space="preserve">» </w:t>
      </w:r>
    </w:p>
    <w:p w:rsidR="00CC0546" w:rsidRPr="00CC0546" w:rsidRDefault="00CC0546" w:rsidP="00CC05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color w:val="auto"/>
          <w:sz w:val="24"/>
          <w:szCs w:val="24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before="108" w:after="108" w:line="240" w:lineRule="auto"/>
        <w:ind w:firstLine="708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CC0546">
        <w:rPr>
          <w:rFonts w:ascii="Times New Roman" w:hAnsi="Times New Roman"/>
          <w:bCs/>
          <w:color w:val="26282F"/>
          <w:sz w:val="28"/>
          <w:szCs w:val="28"/>
        </w:rPr>
        <w:t xml:space="preserve">В соответствии с Федеральным законом </w:t>
      </w:r>
      <w:r w:rsidRPr="00CC0546">
        <w:rPr>
          <w:rFonts w:ascii="Times New Roman" w:hAnsi="Times New Roman"/>
          <w:color w:val="auto"/>
          <w:sz w:val="28"/>
          <w:szCs w:val="28"/>
        </w:rPr>
        <w:t xml:space="preserve">"О муниципальной службе в Российской Федерации" от 02.03.2007 N 25-ФЗ, </w:t>
      </w:r>
      <w:hyperlink r:id="rId7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Республики Мордовия "О муниципальной службе в Республике Мордовия" от 08.06.1999 N 30-З</w:t>
      </w:r>
      <w:r w:rsidRPr="00CC0546">
        <w:rPr>
          <w:rFonts w:ascii="Times New Roman" w:hAnsi="Times New Roman"/>
          <w:bCs/>
          <w:color w:val="26282F"/>
          <w:sz w:val="28"/>
          <w:szCs w:val="28"/>
        </w:rPr>
        <w:t>,</w:t>
      </w:r>
      <w:r w:rsidR="000013AB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 w:rsidRPr="00CC0546">
        <w:rPr>
          <w:rFonts w:ascii="Times New Roman" w:hAnsi="Times New Roman"/>
          <w:bCs/>
          <w:color w:val="26282F"/>
          <w:sz w:val="28"/>
          <w:szCs w:val="28"/>
        </w:rPr>
        <w:t xml:space="preserve">Уставом </w:t>
      </w:r>
      <w:r w:rsidR="000013AB" w:rsidRPr="000013AB">
        <w:rPr>
          <w:rFonts w:ascii="Times New Roman" w:hAnsi="Times New Roman"/>
          <w:color w:val="auto"/>
          <w:sz w:val="28"/>
          <w:szCs w:val="28"/>
        </w:rPr>
        <w:t xml:space="preserve">Ширингушского </w:t>
      </w:r>
      <w:r w:rsidRPr="00CC0546">
        <w:rPr>
          <w:rFonts w:ascii="Times New Roman" w:hAnsi="Times New Roman"/>
          <w:bCs/>
          <w:color w:val="26282F"/>
          <w:sz w:val="28"/>
          <w:szCs w:val="28"/>
        </w:rPr>
        <w:t xml:space="preserve">сельского поселения Зубово – Полянского муниципального района Республики Мордовия, администрация </w:t>
      </w:r>
      <w:r w:rsidR="000013AB" w:rsidRPr="000013AB">
        <w:rPr>
          <w:rFonts w:ascii="Times New Roman" w:hAnsi="Times New Roman"/>
          <w:color w:val="auto"/>
          <w:sz w:val="28"/>
          <w:szCs w:val="28"/>
        </w:rPr>
        <w:t xml:space="preserve">Ширингушского </w:t>
      </w:r>
      <w:r w:rsidR="000013AB" w:rsidRPr="00CC0546">
        <w:rPr>
          <w:rFonts w:ascii="Times New Roman" w:hAnsi="Times New Roman"/>
          <w:bCs/>
          <w:color w:val="26282F"/>
          <w:sz w:val="28"/>
          <w:szCs w:val="28"/>
        </w:rPr>
        <w:t xml:space="preserve">сельского поселения </w:t>
      </w:r>
      <w:r w:rsidRPr="00CC0546">
        <w:rPr>
          <w:rFonts w:ascii="Times New Roman" w:hAnsi="Times New Roman"/>
          <w:bCs/>
          <w:color w:val="26282F"/>
          <w:sz w:val="28"/>
          <w:szCs w:val="28"/>
        </w:rPr>
        <w:t xml:space="preserve">Зубово-Полянского муниципального района Республики Мордовия 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before="108" w:after="108" w:line="240" w:lineRule="auto"/>
        <w:ind w:firstLine="708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CC0546">
        <w:rPr>
          <w:rFonts w:ascii="Times New Roman" w:hAnsi="Times New Roman"/>
          <w:b/>
          <w:bCs/>
          <w:color w:val="26282F"/>
          <w:sz w:val="28"/>
          <w:szCs w:val="28"/>
        </w:rPr>
        <w:t>постановляет:</w:t>
      </w:r>
    </w:p>
    <w:p w:rsidR="00CC0546" w:rsidRPr="00CC0546" w:rsidRDefault="00CC0546" w:rsidP="00CC0546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auto"/>
          <w:spacing w:val="5"/>
          <w:sz w:val="28"/>
          <w:szCs w:val="28"/>
          <w:lang w:eastAsia="ar-SA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Утвердить прилагаемый порядок поступления на муниципальную службу, ее прохождения и прекращения в муниципальном образовании </w:t>
      </w:r>
      <w:r w:rsidR="000013AB" w:rsidRPr="000013AB">
        <w:rPr>
          <w:rFonts w:ascii="Times New Roman" w:hAnsi="Times New Roman"/>
          <w:color w:val="auto"/>
          <w:sz w:val="28"/>
          <w:szCs w:val="28"/>
        </w:rPr>
        <w:t>Ширингушское</w:t>
      </w:r>
      <w:r w:rsidRPr="000013A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0546">
        <w:rPr>
          <w:rFonts w:ascii="Times New Roman" w:hAnsi="Times New Roman"/>
          <w:color w:val="auto"/>
          <w:sz w:val="28"/>
          <w:szCs w:val="28"/>
        </w:rPr>
        <w:t>сельское поселение</w:t>
      </w:r>
    </w:p>
    <w:p w:rsidR="00CC0546" w:rsidRPr="00CC0546" w:rsidRDefault="00CC0546" w:rsidP="00CC0546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pacing w:val="5"/>
          <w:sz w:val="28"/>
          <w:szCs w:val="28"/>
          <w:lang w:eastAsia="ar-SA"/>
        </w:rPr>
      </w:pPr>
    </w:p>
    <w:p w:rsidR="00CC0546" w:rsidRPr="00CC0546" w:rsidRDefault="00CC0546" w:rsidP="00CC054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pacing w:val="5"/>
          <w:sz w:val="28"/>
          <w:szCs w:val="28"/>
          <w:lang w:eastAsia="ar-SA"/>
        </w:rPr>
      </w:pPr>
      <w:r w:rsidRPr="00CC0546">
        <w:rPr>
          <w:rFonts w:ascii="Times New Roman" w:hAnsi="Times New Roman"/>
          <w:color w:val="auto"/>
          <w:spacing w:val="5"/>
          <w:sz w:val="28"/>
          <w:szCs w:val="28"/>
          <w:lang w:eastAsia="ar-SA"/>
        </w:rPr>
        <w:t xml:space="preserve">2. Контроль за исполнением настоящего постановления возложить на заместителя Главы </w:t>
      </w:r>
      <w:r w:rsidR="000013AB" w:rsidRPr="000013AB">
        <w:rPr>
          <w:rFonts w:ascii="Times New Roman" w:hAnsi="Times New Roman"/>
          <w:color w:val="auto"/>
          <w:sz w:val="28"/>
          <w:szCs w:val="28"/>
        </w:rPr>
        <w:t>Ширингушского</w:t>
      </w:r>
      <w:r w:rsidR="000013AB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CC0546">
        <w:rPr>
          <w:rFonts w:ascii="Times New Roman" w:hAnsi="Times New Roman"/>
          <w:bCs/>
          <w:color w:val="26282F"/>
          <w:sz w:val="28"/>
          <w:szCs w:val="28"/>
        </w:rPr>
        <w:t>сельского поселения</w:t>
      </w:r>
      <w:r w:rsidR="000013AB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 w:rsidRPr="00CC0546">
        <w:rPr>
          <w:rFonts w:ascii="Times New Roman" w:hAnsi="Times New Roman"/>
          <w:color w:val="auto"/>
          <w:spacing w:val="5"/>
          <w:sz w:val="28"/>
          <w:szCs w:val="28"/>
          <w:lang w:eastAsia="ar-SA"/>
        </w:rPr>
        <w:t xml:space="preserve">Зубово-Полянского муниципального района Республики Мордовия </w:t>
      </w:r>
      <w:r w:rsidR="000013AB" w:rsidRPr="000013AB">
        <w:rPr>
          <w:rFonts w:ascii="Times New Roman" w:hAnsi="Times New Roman"/>
          <w:color w:val="auto"/>
          <w:sz w:val="28"/>
          <w:szCs w:val="28"/>
        </w:rPr>
        <w:t>Мосину Ирину Николаевну</w:t>
      </w:r>
      <w:r w:rsidRPr="000013AB">
        <w:rPr>
          <w:rFonts w:ascii="Times New Roman" w:hAnsi="Times New Roman"/>
          <w:color w:val="auto"/>
          <w:spacing w:val="5"/>
          <w:sz w:val="28"/>
          <w:szCs w:val="28"/>
          <w:lang w:eastAsia="ar-SA"/>
        </w:rPr>
        <w:t>.</w:t>
      </w:r>
    </w:p>
    <w:p w:rsidR="00CC0546" w:rsidRPr="00CC0546" w:rsidRDefault="00CC0546" w:rsidP="00CC0546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3. Настоящее постановление подлежит опубликованию в </w:t>
      </w:r>
      <w:r w:rsidR="000013AB" w:rsidRPr="000013AB">
        <w:rPr>
          <w:rFonts w:ascii="Times New Roman" w:hAnsi="Times New Roman"/>
          <w:color w:val="auto"/>
          <w:sz w:val="28"/>
          <w:szCs w:val="28"/>
        </w:rPr>
        <w:t xml:space="preserve">газете «Луч», </w:t>
      </w:r>
      <w:r w:rsidR="000013AB" w:rsidRPr="000013AB">
        <w:rPr>
          <w:rFonts w:ascii="Times New Roman" w:hAnsi="Times New Roman"/>
          <w:color w:val="auto"/>
          <w:sz w:val="28"/>
          <w:szCs w:val="28"/>
          <w:bdr w:val="none" w:sz="0" w:space="0" w:color="auto" w:frame="1"/>
        </w:rPr>
        <w:t>на официальном сайте Ширингушского сельского поселения</w:t>
      </w:r>
      <w:r w:rsidRPr="00CC0546">
        <w:rPr>
          <w:rFonts w:ascii="Times New Roman" w:hAnsi="Times New Roman"/>
          <w:color w:val="auto"/>
          <w:sz w:val="28"/>
          <w:szCs w:val="28"/>
        </w:rPr>
        <w:t xml:space="preserve"> и вступает в силу со дня его опубликования.</w:t>
      </w:r>
    </w:p>
    <w:p w:rsidR="00CC0546" w:rsidRPr="00CC0546" w:rsidRDefault="00CC0546" w:rsidP="00CC0546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spacing w:after="0" w:line="240" w:lineRule="auto"/>
        <w:jc w:val="both"/>
        <w:rPr>
          <w:rFonts w:ascii="Times New Roman" w:hAnsi="Times New Roman"/>
          <w:bCs/>
          <w:color w:val="26282F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Глава </w:t>
      </w:r>
      <w:r w:rsidR="000013AB" w:rsidRPr="000013AB">
        <w:rPr>
          <w:rFonts w:ascii="Times New Roman" w:hAnsi="Times New Roman"/>
          <w:color w:val="auto"/>
          <w:sz w:val="28"/>
          <w:szCs w:val="28"/>
        </w:rPr>
        <w:t xml:space="preserve">Ширингушского </w:t>
      </w:r>
      <w:r w:rsidRPr="000013AB">
        <w:rPr>
          <w:rFonts w:ascii="Times New Roman" w:hAnsi="Times New Roman"/>
          <w:bCs/>
          <w:color w:val="auto"/>
          <w:sz w:val="28"/>
          <w:szCs w:val="28"/>
        </w:rPr>
        <w:t>с</w:t>
      </w:r>
      <w:r w:rsidRPr="00CC0546">
        <w:rPr>
          <w:rFonts w:ascii="Times New Roman" w:hAnsi="Times New Roman"/>
          <w:bCs/>
          <w:color w:val="26282F"/>
          <w:sz w:val="28"/>
          <w:szCs w:val="28"/>
        </w:rPr>
        <w:t xml:space="preserve">ельского </w:t>
      </w:r>
    </w:p>
    <w:p w:rsidR="00CC0546" w:rsidRPr="00CC0546" w:rsidRDefault="000013AB" w:rsidP="00CC0546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bCs/>
          <w:color w:val="26282F"/>
          <w:sz w:val="28"/>
          <w:szCs w:val="28"/>
        </w:rPr>
        <w:t>П</w:t>
      </w:r>
      <w:r w:rsidR="00CC0546" w:rsidRPr="00CC0546">
        <w:rPr>
          <w:rFonts w:ascii="Times New Roman" w:hAnsi="Times New Roman"/>
          <w:bCs/>
          <w:color w:val="26282F"/>
          <w:sz w:val="28"/>
          <w:szCs w:val="28"/>
        </w:rPr>
        <w:t>оселения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 w:rsidR="00CC0546" w:rsidRPr="00CC0546">
        <w:rPr>
          <w:rFonts w:ascii="Times New Roman" w:hAnsi="Times New Roman"/>
          <w:color w:val="auto"/>
          <w:sz w:val="28"/>
          <w:szCs w:val="28"/>
        </w:rPr>
        <w:t xml:space="preserve">Зубово-Полянского </w:t>
      </w:r>
    </w:p>
    <w:p w:rsidR="00CC0546" w:rsidRPr="00CC0546" w:rsidRDefault="00CC0546" w:rsidP="00CC0546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муниципального района</w:t>
      </w:r>
    </w:p>
    <w:p w:rsidR="00CC0546" w:rsidRPr="000013AB" w:rsidRDefault="00CC0546" w:rsidP="00CC0546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Республики Мордовия                                                                      </w:t>
      </w:r>
      <w:r w:rsidR="000013AB" w:rsidRPr="000013AB">
        <w:rPr>
          <w:rFonts w:ascii="Times New Roman" w:hAnsi="Times New Roman"/>
          <w:color w:val="auto"/>
          <w:sz w:val="28"/>
          <w:szCs w:val="28"/>
        </w:rPr>
        <w:t>Е.Н. Кузьмина</w:t>
      </w:r>
      <w:r w:rsidRPr="000013AB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CC0546" w:rsidRPr="00CC0546" w:rsidRDefault="00CC0546" w:rsidP="00CC0546">
      <w:pPr>
        <w:widowControl w:val="0"/>
        <w:tabs>
          <w:tab w:val="left" w:pos="11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auto"/>
          <w:sz w:val="28"/>
          <w:szCs w:val="28"/>
        </w:rPr>
      </w:pPr>
    </w:p>
    <w:p w:rsidR="000013AB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br w:type="page"/>
      </w:r>
    </w:p>
    <w:p w:rsidR="000013AB" w:rsidRPr="00E02DFA" w:rsidRDefault="000013AB" w:rsidP="000013AB">
      <w:pPr>
        <w:pStyle w:val="af0"/>
        <w:jc w:val="right"/>
        <w:rPr>
          <w:rFonts w:ascii="Times New Roman" w:hAnsi="Times New Roman"/>
          <w:sz w:val="24"/>
          <w:szCs w:val="24"/>
        </w:rPr>
      </w:pPr>
      <w:r w:rsidRPr="00E02DFA">
        <w:rPr>
          <w:rFonts w:ascii="Times New Roman" w:hAnsi="Times New Roman"/>
          <w:sz w:val="24"/>
          <w:szCs w:val="24"/>
          <w:bdr w:val="none" w:sz="0" w:space="0" w:color="auto" w:frame="1"/>
        </w:rPr>
        <w:lastRenderedPageBreak/>
        <w:t>Приложение</w:t>
      </w:r>
    </w:p>
    <w:p w:rsidR="000013AB" w:rsidRPr="00E02DFA" w:rsidRDefault="000013AB" w:rsidP="000013AB">
      <w:pPr>
        <w:pStyle w:val="af0"/>
        <w:jc w:val="right"/>
        <w:rPr>
          <w:rFonts w:ascii="Times New Roman" w:hAnsi="Times New Roman"/>
          <w:sz w:val="24"/>
          <w:szCs w:val="24"/>
        </w:rPr>
      </w:pPr>
      <w:r w:rsidRPr="00E02DFA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к 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>постановлению администрации</w:t>
      </w:r>
    </w:p>
    <w:p w:rsidR="000013AB" w:rsidRPr="00E02DFA" w:rsidRDefault="000013AB" w:rsidP="000013AB">
      <w:pPr>
        <w:pStyle w:val="af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</w:rPr>
        <w:t>Ширингушского сельского поселения</w:t>
      </w:r>
    </w:p>
    <w:p w:rsidR="000013AB" w:rsidRPr="00E02DFA" w:rsidRDefault="000013AB" w:rsidP="000013AB">
      <w:pPr>
        <w:pStyle w:val="af0"/>
        <w:jc w:val="right"/>
        <w:rPr>
          <w:rFonts w:ascii="Times New Roman" w:hAnsi="Times New Roman"/>
          <w:sz w:val="24"/>
          <w:szCs w:val="24"/>
        </w:rPr>
      </w:pPr>
      <w:r w:rsidRPr="00E02DFA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от 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>17.03.2025г. № 7</w:t>
      </w:r>
    </w:p>
    <w:p w:rsidR="000013AB" w:rsidRDefault="000013AB" w:rsidP="00CC05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0013AB" w:rsidRDefault="000013AB" w:rsidP="00CC05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0013AB" w:rsidRDefault="000013AB" w:rsidP="00CC05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bCs/>
          <w:color w:val="auto"/>
          <w:sz w:val="28"/>
          <w:szCs w:val="28"/>
        </w:rPr>
        <w:t>ПОЛОЖЕНИЕ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bCs/>
          <w:color w:val="auto"/>
          <w:sz w:val="28"/>
          <w:szCs w:val="28"/>
        </w:rPr>
        <w:t xml:space="preserve">о порядке поступления на муниципальную службу, ее прохождения и прекращения в муниципальном образовании </w:t>
      </w:r>
      <w:r w:rsidR="000013AB" w:rsidRPr="000013AB">
        <w:rPr>
          <w:rFonts w:ascii="Times New Roman" w:hAnsi="Times New Roman"/>
          <w:b/>
          <w:bCs/>
          <w:color w:val="auto"/>
          <w:sz w:val="28"/>
          <w:szCs w:val="28"/>
        </w:rPr>
        <w:t>Ширингушское</w:t>
      </w:r>
      <w:r w:rsidRPr="000013AB">
        <w:rPr>
          <w:rFonts w:ascii="Times New Roman" w:hAnsi="Times New Roman"/>
          <w:b/>
          <w:bCs/>
          <w:color w:val="auto"/>
          <w:sz w:val="28"/>
          <w:szCs w:val="28"/>
        </w:rPr>
        <w:t xml:space="preserve"> с</w:t>
      </w:r>
      <w:r w:rsidRPr="00CC0546">
        <w:rPr>
          <w:rFonts w:ascii="Times New Roman" w:hAnsi="Times New Roman"/>
          <w:b/>
          <w:bCs/>
          <w:color w:val="auto"/>
          <w:sz w:val="28"/>
          <w:szCs w:val="28"/>
        </w:rPr>
        <w:t>ельское поселение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Настоящее Положение разработано в соответствии с Федеральным </w:t>
      </w:r>
      <w:hyperlink r:id="rId8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"О муниципальной службе в Российской Федерации" от 02.03.2007 N 25-ФЗ, </w:t>
      </w:r>
      <w:hyperlink r:id="rId9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Республики Мордовия "О муниципальной службе в Республике Мордовия" от 08.06.1999 N 30-З, и регулирует отношения, связанные с поступлением на муниципальную службу в </w:t>
      </w:r>
      <w:r w:rsidR="000013AB" w:rsidRPr="000013AB">
        <w:rPr>
          <w:rFonts w:ascii="Times New Roman" w:hAnsi="Times New Roman"/>
          <w:bCs/>
          <w:color w:val="auto"/>
          <w:sz w:val="28"/>
          <w:szCs w:val="28"/>
        </w:rPr>
        <w:t>Ширингушском</w:t>
      </w:r>
      <w:r w:rsidRPr="000013AB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CC0546">
        <w:rPr>
          <w:rFonts w:ascii="Times New Roman" w:hAnsi="Times New Roman"/>
          <w:color w:val="auto"/>
          <w:sz w:val="28"/>
          <w:szCs w:val="28"/>
        </w:rPr>
        <w:t>сельском поселении (далее – сельское поселение) граждан Российской Федерации, граждан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 (далее - граждане), прохождением и прекращением муниципальной службы,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bCs/>
          <w:color w:val="auto"/>
          <w:sz w:val="28"/>
          <w:szCs w:val="28"/>
        </w:rPr>
        <w:t>Статья 1. Поступление на муниципальную службу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1. На муниципальную службу в </w:t>
      </w:r>
      <w:r w:rsidR="000013AB" w:rsidRPr="000013AB">
        <w:rPr>
          <w:rFonts w:ascii="Times New Roman" w:hAnsi="Times New Roman"/>
          <w:bCs/>
          <w:color w:val="auto"/>
          <w:sz w:val="28"/>
          <w:szCs w:val="28"/>
        </w:rPr>
        <w:t>Ширингушское</w:t>
      </w:r>
      <w:r w:rsidRPr="000013AB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CC0546">
        <w:rPr>
          <w:rFonts w:ascii="Times New Roman" w:hAnsi="Times New Roman"/>
          <w:color w:val="auto"/>
          <w:sz w:val="28"/>
          <w:szCs w:val="28"/>
        </w:rPr>
        <w:t xml:space="preserve">сельское поселение 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</w:t>
      </w:r>
      <w:hyperlink r:id="rId10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"О муниципальной службе в Российской Федерации" для замещения должностей муниципальной службы, при отсутствии обстоятельств, указанных в пунктах 2-5 настоящей статьи, в качестве ограничений, связанных с муниципальной службой.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2. Гражданин не может быть принят на муниципальную службу в </w:t>
      </w:r>
      <w:r w:rsidR="000013AB" w:rsidRPr="000013AB">
        <w:rPr>
          <w:rFonts w:ascii="Times New Roman" w:hAnsi="Times New Roman"/>
          <w:bCs/>
          <w:color w:val="auto"/>
          <w:sz w:val="28"/>
          <w:szCs w:val="28"/>
        </w:rPr>
        <w:t>Ширингушское</w:t>
      </w:r>
      <w:r w:rsidRPr="00CC0546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Pr="00CC0546">
        <w:rPr>
          <w:rFonts w:ascii="Times New Roman" w:hAnsi="Times New Roman"/>
          <w:color w:val="auto"/>
          <w:sz w:val="28"/>
          <w:szCs w:val="28"/>
        </w:rPr>
        <w:t>сельское поселение, а муниципальный служащий не может находиться на муниципальной службе в случае: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1) признания его недееспособным или ограниченно дееспособным решением суда, вступившим в законную силу;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2) осуждения его к наказанию, исключающему возможность исполнения должностных обязанностей по должности муниципальной службы, по приговору суда, вступившему в законную силу;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3) отказа от прохождения процедуры оформления допуска к сведениям, составляющим государственную и иную охраняемую федеральными законами тайну, если исполнение должностных обязанностей по должности муниципальной службы, на замещение которой претендует гражданин, или по замещаемой муниципальным служащим должности муниципальной службы связано с использованием таких сведений;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4) наличия заболевания, препятствующего поступлению на </w:t>
      </w:r>
      <w:r w:rsidRPr="00CC0546">
        <w:rPr>
          <w:rFonts w:ascii="Times New Roman" w:hAnsi="Times New Roman"/>
          <w:color w:val="auto"/>
          <w:sz w:val="28"/>
          <w:szCs w:val="28"/>
        </w:rPr>
        <w:lastRenderedPageBreak/>
        <w:t xml:space="preserve">муниципальную службу или ее прохождению и подтвержденного заключением медицинской организации. Порядок прохождения диспансеризации,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5) близкого родства или свойства (родители, супруги, дети, братья, сестры, а также братья, сестры, родители, дети супругов и супруги детей) с главой муниципального образования, который возглавляет местную администрацию, если замещение должности муниципальной службы связано с непосредственной подчиненностью или подконтрольностью этому должностному лицу, или с муниципальным служащим, если замещение должности муниципальной службы связано с непосредственной подчиненностью или подконтрольностью одного из них другому;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6) прекращения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7)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на территории иностранного государства, если иное не предусмотрено международным договором Российской Федерации;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9) непредставления предусмотренных настоящим Федеральным законом, Федеральным законом от 25 декабря 2008 года N 273-ФЗ "О противодействии коррупции" и другими федеральными законами сведений или представления заведомо недостоверных или неполных сведений при поступлении на муниципальную службу;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9.1) непредставления сведений, предусмотренных статьей 15.1 Федерального закона "О муниципальной службе в Российской Федерации" от 02.03.2007 N 25-ФЗ;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 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</w:t>
      </w:r>
      <w:r w:rsidRPr="00CC0546">
        <w:rPr>
          <w:rFonts w:ascii="Times New Roman" w:hAnsi="Times New Roman"/>
          <w:color w:val="auto"/>
          <w:sz w:val="28"/>
          <w:szCs w:val="28"/>
        </w:rPr>
        <w:lastRenderedPageBreak/>
        <w:t xml:space="preserve">комиссии соответствующего субъекта Российской Федерации по жалобе гражданина на указанное заключение не были нарушены;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11) приобретения им статуса иностранного агента.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3. Гражданин не может быть назначен на должность главы администрации сельского поселения, а муниципальный служащий не может замещать должность главы администрации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4. Гражданин не может быть назначен на должности председателя, заместителя председателя и аудитора контрольно-счетного органа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сельского поселения, главой администрации сельского поселения, руководителями судебных и правоохранительных органов, расположенных на территории сельского поселения.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5. Гражданин не может быть принят на муниципальную службу после достижения им возраста 65 лет - предельного возраста, установленного для замещения должности муниципальной службы.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6.Муниципальный служащий, являющийся руководителем органа местного самоуправления,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7. При поступлении на муниципальную службу в сельское поселение,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8. При поступлении на муниципальную службу гражданин представляет: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bookmarkStart w:id="1" w:name="Par23"/>
      <w:bookmarkEnd w:id="1"/>
      <w:r w:rsidRPr="00CC0546">
        <w:rPr>
          <w:rFonts w:ascii="Times New Roman" w:hAnsi="Times New Roman"/>
          <w:color w:val="auto"/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2) анкету, предусмотренную статьей 15.2 Федерального закона "О муниципальной службе в Российской Федерации" от 02.03.2007 N 25-ФЗ;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3) паспорт;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5) документ об образовании и о квалификации;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6) документ, подтверждающий регистрацию в системе индивидуального </w:t>
      </w:r>
      <w:r w:rsidRPr="00CC0546">
        <w:rPr>
          <w:rFonts w:ascii="Times New Roman" w:hAnsi="Times New Roman"/>
          <w:color w:val="auto"/>
          <w:sz w:val="28"/>
          <w:szCs w:val="28"/>
        </w:rPr>
        <w:lastRenderedPageBreak/>
        <w:t xml:space="preserve">(персонифицированного) учета, за исключением случаев, когда трудовой договор (контракт) заключается впервые;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7) свидетельство о постановке физического лица на учет в налоговом органе по месту жительства на территории Российской Федерации;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8) документы воинского учета - для граждан, пребывающих в запасе, и лиц, подлежащих призыву на военную службу;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9) заключение медицинской организации об отсутствии заболевания, препятствующего поступлению на муниципальную службу;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10) сведения о доходах за год, предшествующий году поступления на муниципальную службу, об имуществе и обязательствах имущественного характера;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10.1) сведения, предусмотренные статьей 15.1 Федерального закона "О муниципальной службе в Российской Федерации" от 02.03.2007 N 25-ФЗ;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 9. Сведения, (за исключением сведений, содержащихся в анкете), представленные в соответствии с настоящим Федеральным законом гражданином при поступлении на муниципальную службу, могут подвергаться проверке в установленном федеральными </w:t>
      </w:r>
      <w:hyperlink r:id="rId11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законами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порядке. 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10. В случае установления в процессе проверки, предусмотренной пунктом 8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11. Поступление гражданина на муниципальную службу осуществляется в результате назначения на должность муниципальной службы сельского поселения на условиях трудового договора в соответствии с трудовым </w:t>
      </w:r>
      <w:hyperlink r:id="rId12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законодательством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с учетом особенностей, предусмотренных Федеральным </w:t>
      </w:r>
      <w:hyperlink r:id="rId13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"О муниципальной службе в Российской Федерации".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12. Гражданин, поступающий на должность главы администрации сельского поселения по результатам конкурса на замещение указанной должности, заключает контракт. Порядок замещения должности главы администрации сельского поселения по контракту и порядок заключения и расторжения контракта с лицом, назначаемым на указанную должность по контракту, определяются Федеральным </w:t>
      </w:r>
      <w:hyperlink r:id="rId14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Федерации". Типовая форма контракта с лицом, назначаемым на должность главы местной администрации по контракту, утверждается законодательством Республики Мордовия.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13. Поступление гражданина на муниципальную службу в сельское поселение оформляется актом представителя нанимателя (работодателя) о назначении на должность муниципальной службы.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14. Сторонами трудового договора при поступлении на муниципальную службу являются представитель нанимателя (работодатель) и муниципальный служащий.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bCs/>
          <w:color w:val="auto"/>
          <w:sz w:val="28"/>
          <w:szCs w:val="28"/>
        </w:rPr>
        <w:lastRenderedPageBreak/>
        <w:t>Статья 2. Конкурс на замещение должности муниципальной службы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1. При замещении должности муниципальной службы в сельском поселении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</w:t>
      </w:r>
    </w:p>
    <w:p w:rsidR="00CC0546" w:rsidRPr="00CC0546" w:rsidRDefault="00CC0546" w:rsidP="00CC0546">
      <w:pPr>
        <w:spacing w:after="0" w:line="288" w:lineRule="atLeast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2. Порядок проведения конкурса на замещение должности муниципальной службы устанавливается муниципальным правовым актом, принимаемым Сельской Думой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сельском поселении и порядок ее формирования устанавливаются представительным органом сельского поселения. В случае проведения конкурса на замещение должности руководителя территориального органа местной администрации, на который возлагается осуществление части полномочий местной администрации в сельских населенных пунктах, расположенных в поселении, муниципальном округе, городском округе или на межселенной территории, порядок формирования конкурсной комиссии в муниципальном образовании должен предусматривать включение в число ее членов кандидатур, выдвинутых сходом граждан в каждом из этих сельских населенных пунктов.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bCs/>
          <w:color w:val="auto"/>
          <w:sz w:val="28"/>
          <w:szCs w:val="28"/>
        </w:rPr>
        <w:t>Статья 3. Аттестация муниципальных служащих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1. Аттестация муниципального служащего проводится в целях определения его соответствия замещаемой должности муниципальной службы. Аттестация муниципального служащего проводится один раз в три года.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2. Аттестации не подлежат следующие муниципальные служащие: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1) замещающие должности муниципальной службы менее одного года;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2) достигшие возраста 60 лет;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3) беременные женщины;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4) находящиеся в отпуске по беременности и родам или в отпуске по уходу за ребенком до достижения им возраста трех лет. Аттестация указанных муниципальных служащих возможна не ранее чем через один год после выхода из отпуска;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5) замещающие должности муниципальной службы на основании срочного трудового договора (контракта).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3. По результатам аттестации муниципального служащего аттестационная комиссия выносит решение о том, соответствует муниципальный служащий замещаемой должности муниципальной службы или не соответствует. </w:t>
      </w:r>
      <w:r w:rsidRPr="00CC0546">
        <w:rPr>
          <w:rFonts w:ascii="Times New Roman" w:hAnsi="Times New Roman"/>
          <w:color w:val="auto"/>
          <w:sz w:val="28"/>
          <w:szCs w:val="28"/>
        </w:rPr>
        <w:lastRenderedPageBreak/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 рекомендации об улучшении деятельности аттестуемых муниципальных служащих. Результаты аттестации сообщаются аттестованным муниципальным служащим непосредственно после подведения итогов голосования. Материалы аттестации передаются представителю нанимателя (работодателю).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4. По результатам аттестации представитель нанимателя (работодатель)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согласия.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5.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6. Муниципальный служащий вправе обжаловать результаты аттестации в судебном порядке.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7. Положение о проведении аттестации муниципальных служащих утверждается муниципальным правовым актом, принимаемым представительным органом власти сельского поселения, в соответствии с типовым положением о проведении аттестации муниципальных служащих, утверждаемым законодательством Республики Мордовия.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C0546">
        <w:rPr>
          <w:rFonts w:ascii="Times New Roman" w:hAnsi="Times New Roman"/>
          <w:b/>
          <w:bCs/>
          <w:color w:val="auto"/>
          <w:sz w:val="28"/>
          <w:szCs w:val="28"/>
        </w:rPr>
        <w:t>Статья 4. Основания для расторжения трудового договора с муниципальным служащим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1. Помимо оснований для расторжения трудового договора, предусмотренных Трудовым </w:t>
      </w:r>
      <w:hyperlink r:id="rId15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кодексом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Российской Федерации, трудовой договор с муниципальным служащим может быть также расторгнут по инициативе представителя нанимателя (работодателя) в случае: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1) достижения предельного возраста, установленного для замещения должности муниципальной службы;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2) несоблюдения ограничений и запретов, связанных с муниципальной службой и установленных </w:t>
      </w:r>
      <w:hyperlink r:id="rId16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статьями 13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, </w:t>
      </w:r>
      <w:hyperlink r:id="rId17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14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, </w:t>
      </w:r>
      <w:hyperlink r:id="rId18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14.1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и </w:t>
      </w:r>
      <w:hyperlink r:id="rId19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15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Федерального </w:t>
      </w:r>
      <w:hyperlink r:id="rId20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закона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 xml:space="preserve"> "О муниципальной службе в Российской Федерации";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3) применения административного наказания в виде </w:t>
      </w:r>
      <w:hyperlink r:id="rId21" w:history="1">
        <w:r w:rsidRPr="00CC0546">
          <w:rPr>
            <w:rFonts w:ascii="Times New Roman" w:hAnsi="Times New Roman"/>
            <w:color w:val="auto"/>
            <w:sz w:val="28"/>
            <w:szCs w:val="28"/>
          </w:rPr>
          <w:t>дисквалификации</w:t>
        </w:r>
      </w:hyperlink>
      <w:r w:rsidRPr="00CC0546">
        <w:rPr>
          <w:rFonts w:ascii="Times New Roman" w:hAnsi="Times New Roman"/>
          <w:color w:val="auto"/>
          <w:sz w:val="28"/>
          <w:szCs w:val="28"/>
        </w:rPr>
        <w:t>;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>4)  приобретения муниципальным служащим статуса иностранного агента.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 w:rsidRPr="00CC0546">
        <w:rPr>
          <w:rFonts w:ascii="Times New Roman" w:hAnsi="Times New Roman"/>
          <w:color w:val="auto"/>
          <w:sz w:val="28"/>
          <w:szCs w:val="28"/>
        </w:rPr>
        <w:t xml:space="preserve">2. Допускается продление срока нахождения на муниципальной службе муниципальных служащих, достигших предельного возраста, установленного для замещения должности муниципальной службы. Однократное продление </w:t>
      </w:r>
      <w:r w:rsidRPr="00CC0546">
        <w:rPr>
          <w:rFonts w:ascii="Times New Roman" w:hAnsi="Times New Roman"/>
          <w:color w:val="auto"/>
          <w:sz w:val="28"/>
          <w:szCs w:val="28"/>
        </w:rPr>
        <w:lastRenderedPageBreak/>
        <w:t>срока нахождения на муниципальной службе муниципального служащего допускается не более чем на один год.</w:t>
      </w:r>
    </w:p>
    <w:p w:rsidR="00CC0546" w:rsidRPr="00CC0546" w:rsidRDefault="00CC0546" w:rsidP="00CC05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5038AE" w:rsidRPr="0032610A" w:rsidRDefault="005038AE" w:rsidP="0032610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</w:p>
    <w:sectPr w:rsidR="005038AE" w:rsidRPr="0032610A" w:rsidSect="00A758C8">
      <w:pgSz w:w="11906" w:h="16838"/>
      <w:pgMar w:top="851" w:right="567" w:bottom="709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844" w:rsidRDefault="005E5844">
      <w:pPr>
        <w:spacing w:after="0" w:line="240" w:lineRule="auto"/>
      </w:pPr>
      <w:r>
        <w:separator/>
      </w:r>
    </w:p>
  </w:endnote>
  <w:endnote w:type="continuationSeparator" w:id="1">
    <w:p w:rsidR="005E5844" w:rsidRDefault="005E5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844" w:rsidRDefault="005E5844">
      <w:pPr>
        <w:spacing w:after="0" w:line="240" w:lineRule="auto"/>
      </w:pPr>
      <w:r>
        <w:separator/>
      </w:r>
    </w:p>
  </w:footnote>
  <w:footnote w:type="continuationSeparator" w:id="1">
    <w:p w:rsidR="005E5844" w:rsidRDefault="005E58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92196"/>
    <w:multiLevelType w:val="hybridMultilevel"/>
    <w:tmpl w:val="09380132"/>
    <w:lvl w:ilvl="0" w:tplc="338C0A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38AE"/>
    <w:rsid w:val="000013AB"/>
    <w:rsid w:val="0032610A"/>
    <w:rsid w:val="005027A6"/>
    <w:rsid w:val="005038AE"/>
    <w:rsid w:val="00576480"/>
    <w:rsid w:val="005E5844"/>
    <w:rsid w:val="006A0EE0"/>
    <w:rsid w:val="00710237"/>
    <w:rsid w:val="007B5A77"/>
    <w:rsid w:val="008D5B8F"/>
    <w:rsid w:val="00981ED5"/>
    <w:rsid w:val="00A32AAD"/>
    <w:rsid w:val="00A758C8"/>
    <w:rsid w:val="00C066D5"/>
    <w:rsid w:val="00CC0546"/>
    <w:rsid w:val="00E201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10237"/>
  </w:style>
  <w:style w:type="paragraph" w:styleId="10">
    <w:name w:val="heading 1"/>
    <w:next w:val="a"/>
    <w:link w:val="11"/>
    <w:uiPriority w:val="9"/>
    <w:qFormat/>
    <w:rsid w:val="00710237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10237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10237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10237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10237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10237"/>
  </w:style>
  <w:style w:type="paragraph" w:styleId="21">
    <w:name w:val="toc 2"/>
    <w:next w:val="a"/>
    <w:link w:val="22"/>
    <w:uiPriority w:val="39"/>
    <w:rsid w:val="00710237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10237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10237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10237"/>
    <w:rPr>
      <w:rFonts w:ascii="XO Thames" w:hAnsi="XO Thames"/>
      <w:sz w:val="28"/>
    </w:rPr>
  </w:style>
  <w:style w:type="paragraph" w:styleId="a3">
    <w:name w:val="annotation text"/>
    <w:basedOn w:val="a"/>
    <w:link w:val="a4"/>
    <w:rsid w:val="00710237"/>
    <w:pPr>
      <w:spacing w:line="240" w:lineRule="auto"/>
    </w:pPr>
    <w:rPr>
      <w:sz w:val="20"/>
    </w:rPr>
  </w:style>
  <w:style w:type="character" w:customStyle="1" w:styleId="a4">
    <w:name w:val="Текст примечания Знак"/>
    <w:basedOn w:val="1"/>
    <w:link w:val="a3"/>
    <w:rsid w:val="00710237"/>
    <w:rPr>
      <w:sz w:val="20"/>
    </w:rPr>
  </w:style>
  <w:style w:type="paragraph" w:styleId="6">
    <w:name w:val="toc 6"/>
    <w:next w:val="a"/>
    <w:link w:val="60"/>
    <w:uiPriority w:val="39"/>
    <w:rsid w:val="00710237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1023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10237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10237"/>
    <w:rPr>
      <w:rFonts w:ascii="XO Thames" w:hAnsi="XO Thames"/>
      <w:sz w:val="28"/>
    </w:rPr>
  </w:style>
  <w:style w:type="paragraph" w:customStyle="1" w:styleId="12">
    <w:name w:val="Основной шрифт абзаца1"/>
    <w:rsid w:val="00710237"/>
  </w:style>
  <w:style w:type="paragraph" w:styleId="a5">
    <w:name w:val="annotation subject"/>
    <w:basedOn w:val="a3"/>
    <w:next w:val="a3"/>
    <w:link w:val="a6"/>
    <w:rsid w:val="00710237"/>
    <w:rPr>
      <w:b/>
    </w:rPr>
  </w:style>
  <w:style w:type="character" w:customStyle="1" w:styleId="a6">
    <w:name w:val="Тема примечания Знак"/>
    <w:basedOn w:val="a4"/>
    <w:link w:val="a5"/>
    <w:rsid w:val="00710237"/>
    <w:rPr>
      <w:b/>
      <w:sz w:val="20"/>
    </w:rPr>
  </w:style>
  <w:style w:type="character" w:customStyle="1" w:styleId="30">
    <w:name w:val="Заголовок 3 Знак"/>
    <w:link w:val="3"/>
    <w:rsid w:val="00710237"/>
    <w:rPr>
      <w:rFonts w:ascii="XO Thames" w:hAnsi="XO Thames"/>
      <w:b/>
      <w:sz w:val="26"/>
    </w:rPr>
  </w:style>
  <w:style w:type="paragraph" w:styleId="31">
    <w:name w:val="Body Text 3"/>
    <w:basedOn w:val="a"/>
    <w:link w:val="32"/>
    <w:rsid w:val="00710237"/>
    <w:pPr>
      <w:spacing w:after="0" w:line="240" w:lineRule="auto"/>
      <w:jc w:val="center"/>
    </w:pPr>
    <w:rPr>
      <w:rFonts w:ascii="Arial Black" w:hAnsi="Arial Black"/>
    </w:rPr>
  </w:style>
  <w:style w:type="character" w:customStyle="1" w:styleId="32">
    <w:name w:val="Основной текст 3 Знак"/>
    <w:basedOn w:val="1"/>
    <w:link w:val="31"/>
    <w:rsid w:val="00710237"/>
    <w:rPr>
      <w:rFonts w:ascii="Arial Black" w:hAnsi="Arial Black"/>
    </w:rPr>
  </w:style>
  <w:style w:type="paragraph" w:customStyle="1" w:styleId="13">
    <w:name w:val="Знак примечания1"/>
    <w:basedOn w:val="12"/>
    <w:link w:val="a7"/>
    <w:rsid w:val="00710237"/>
    <w:rPr>
      <w:sz w:val="16"/>
    </w:rPr>
  </w:style>
  <w:style w:type="character" w:styleId="a7">
    <w:name w:val="annotation reference"/>
    <w:basedOn w:val="a0"/>
    <w:link w:val="13"/>
    <w:rsid w:val="00710237"/>
    <w:rPr>
      <w:sz w:val="16"/>
    </w:rPr>
  </w:style>
  <w:style w:type="paragraph" w:styleId="a8">
    <w:name w:val="List Paragraph"/>
    <w:basedOn w:val="a"/>
    <w:link w:val="a9"/>
    <w:rsid w:val="00710237"/>
    <w:pPr>
      <w:ind w:left="720"/>
      <w:contextualSpacing/>
    </w:pPr>
  </w:style>
  <w:style w:type="character" w:customStyle="1" w:styleId="a9">
    <w:name w:val="Абзац списка Знак"/>
    <w:basedOn w:val="1"/>
    <w:link w:val="a8"/>
    <w:rsid w:val="00710237"/>
  </w:style>
  <w:style w:type="paragraph" w:styleId="33">
    <w:name w:val="toc 3"/>
    <w:next w:val="a"/>
    <w:link w:val="34"/>
    <w:uiPriority w:val="39"/>
    <w:rsid w:val="00710237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710237"/>
    <w:rPr>
      <w:rFonts w:ascii="XO Thames" w:hAnsi="XO Thames"/>
      <w:sz w:val="28"/>
    </w:rPr>
  </w:style>
  <w:style w:type="paragraph" w:customStyle="1" w:styleId="14">
    <w:name w:val="Неразрешенное упоминание1"/>
    <w:basedOn w:val="12"/>
    <w:link w:val="15"/>
    <w:rsid w:val="00710237"/>
    <w:rPr>
      <w:color w:val="605E5C"/>
      <w:shd w:val="clear" w:color="auto" w:fill="E1DFDD"/>
    </w:rPr>
  </w:style>
  <w:style w:type="character" w:customStyle="1" w:styleId="15">
    <w:name w:val="Неразрешенное упоминание1"/>
    <w:basedOn w:val="a0"/>
    <w:link w:val="14"/>
    <w:rsid w:val="00710237"/>
    <w:rPr>
      <w:color w:val="605E5C"/>
      <w:shd w:val="clear" w:color="auto" w:fill="E1DFDD"/>
    </w:rPr>
  </w:style>
  <w:style w:type="character" w:customStyle="1" w:styleId="50">
    <w:name w:val="Заголовок 5 Знак"/>
    <w:link w:val="5"/>
    <w:rsid w:val="00710237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10237"/>
    <w:rPr>
      <w:rFonts w:ascii="XO Thames" w:hAnsi="XO Thames"/>
      <w:b/>
      <w:sz w:val="32"/>
    </w:rPr>
  </w:style>
  <w:style w:type="paragraph" w:customStyle="1" w:styleId="16">
    <w:name w:val="Замещающий текст1"/>
    <w:basedOn w:val="12"/>
    <w:link w:val="aa"/>
    <w:rsid w:val="00710237"/>
    <w:rPr>
      <w:color w:val="808080"/>
    </w:rPr>
  </w:style>
  <w:style w:type="character" w:styleId="aa">
    <w:name w:val="Placeholder Text"/>
    <w:basedOn w:val="a0"/>
    <w:link w:val="16"/>
    <w:rsid w:val="00710237"/>
    <w:rPr>
      <w:color w:val="808080"/>
    </w:rPr>
  </w:style>
  <w:style w:type="paragraph" w:customStyle="1" w:styleId="17">
    <w:name w:val="Гиперссылка1"/>
    <w:basedOn w:val="12"/>
    <w:link w:val="ab"/>
    <w:rsid w:val="00710237"/>
    <w:rPr>
      <w:color w:val="0000FF" w:themeColor="hyperlink"/>
      <w:u w:val="single"/>
    </w:rPr>
  </w:style>
  <w:style w:type="character" w:styleId="ab">
    <w:name w:val="Hyperlink"/>
    <w:basedOn w:val="a0"/>
    <w:link w:val="17"/>
    <w:rsid w:val="00710237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710237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10237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sid w:val="00710237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sid w:val="0071023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10237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10237"/>
    <w:rPr>
      <w:rFonts w:ascii="XO Thames" w:hAnsi="XO Thames"/>
      <w:sz w:val="20"/>
    </w:rPr>
  </w:style>
  <w:style w:type="paragraph" w:customStyle="1" w:styleId="Style2">
    <w:name w:val="Style2"/>
    <w:basedOn w:val="a"/>
    <w:link w:val="Style20"/>
    <w:rsid w:val="00710237"/>
    <w:pPr>
      <w:widowControl w:val="0"/>
      <w:spacing w:after="0" w:line="322" w:lineRule="exact"/>
      <w:ind w:firstLine="696"/>
      <w:jc w:val="both"/>
    </w:pPr>
    <w:rPr>
      <w:rFonts w:ascii="Times New Roman" w:hAnsi="Times New Roman"/>
      <w:sz w:val="24"/>
    </w:rPr>
  </w:style>
  <w:style w:type="character" w:customStyle="1" w:styleId="Style20">
    <w:name w:val="Style2"/>
    <w:basedOn w:val="1"/>
    <w:link w:val="Style2"/>
    <w:rsid w:val="00710237"/>
    <w:rPr>
      <w:rFonts w:ascii="Times New Roman" w:hAnsi="Times New Roman"/>
      <w:sz w:val="24"/>
    </w:rPr>
  </w:style>
  <w:style w:type="paragraph" w:styleId="ac">
    <w:name w:val="footer"/>
    <w:basedOn w:val="a"/>
    <w:link w:val="ad"/>
    <w:rsid w:val="007102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  <w:rsid w:val="00710237"/>
  </w:style>
  <w:style w:type="paragraph" w:styleId="ae">
    <w:name w:val="header"/>
    <w:basedOn w:val="a"/>
    <w:link w:val="af"/>
    <w:rsid w:val="007102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  <w:rsid w:val="00710237"/>
  </w:style>
  <w:style w:type="paragraph" w:styleId="9">
    <w:name w:val="toc 9"/>
    <w:next w:val="a"/>
    <w:link w:val="90"/>
    <w:uiPriority w:val="39"/>
    <w:rsid w:val="00710237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10237"/>
    <w:rPr>
      <w:rFonts w:ascii="XO Thames" w:hAnsi="XO Thames"/>
      <w:sz w:val="28"/>
    </w:rPr>
  </w:style>
  <w:style w:type="paragraph" w:styleId="af0">
    <w:name w:val="No Spacing"/>
    <w:link w:val="af1"/>
    <w:uiPriority w:val="1"/>
    <w:qFormat/>
    <w:rsid w:val="00710237"/>
    <w:pPr>
      <w:spacing w:after="0" w:line="240" w:lineRule="auto"/>
    </w:pPr>
  </w:style>
  <w:style w:type="character" w:customStyle="1" w:styleId="af1">
    <w:name w:val="Без интервала Знак"/>
    <w:link w:val="af0"/>
    <w:rsid w:val="00710237"/>
  </w:style>
  <w:style w:type="paragraph" w:styleId="8">
    <w:name w:val="toc 8"/>
    <w:next w:val="a"/>
    <w:link w:val="80"/>
    <w:uiPriority w:val="39"/>
    <w:rsid w:val="00710237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10237"/>
    <w:rPr>
      <w:rFonts w:ascii="XO Thames" w:hAnsi="XO Thames"/>
      <w:sz w:val="28"/>
    </w:rPr>
  </w:style>
  <w:style w:type="paragraph" w:customStyle="1" w:styleId="af2">
    <w:name w:val="Цветовое выделение для Текст"/>
    <w:link w:val="af3"/>
    <w:rsid w:val="00710237"/>
  </w:style>
  <w:style w:type="character" w:customStyle="1" w:styleId="af3">
    <w:name w:val="Цветовое выделение для Текст"/>
    <w:link w:val="af2"/>
    <w:rsid w:val="00710237"/>
  </w:style>
  <w:style w:type="paragraph" w:styleId="51">
    <w:name w:val="toc 5"/>
    <w:next w:val="a"/>
    <w:link w:val="52"/>
    <w:uiPriority w:val="39"/>
    <w:rsid w:val="00710237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10237"/>
    <w:rPr>
      <w:rFonts w:ascii="XO Thames" w:hAnsi="XO Thames"/>
      <w:sz w:val="28"/>
    </w:rPr>
  </w:style>
  <w:style w:type="paragraph" w:styleId="af4">
    <w:name w:val="Balloon Text"/>
    <w:basedOn w:val="a"/>
    <w:link w:val="af5"/>
    <w:rsid w:val="00710237"/>
    <w:pPr>
      <w:spacing w:after="0" w:line="240" w:lineRule="auto"/>
    </w:pPr>
    <w:rPr>
      <w:rFonts w:ascii="Tahoma" w:hAnsi="Tahoma"/>
      <w:sz w:val="16"/>
    </w:rPr>
  </w:style>
  <w:style w:type="character" w:customStyle="1" w:styleId="af5">
    <w:name w:val="Текст выноски Знак"/>
    <w:basedOn w:val="1"/>
    <w:link w:val="af4"/>
    <w:rsid w:val="00710237"/>
    <w:rPr>
      <w:rFonts w:ascii="Tahoma" w:hAnsi="Tahoma"/>
      <w:sz w:val="16"/>
    </w:rPr>
  </w:style>
  <w:style w:type="paragraph" w:styleId="af6">
    <w:name w:val="Subtitle"/>
    <w:next w:val="a"/>
    <w:link w:val="af7"/>
    <w:uiPriority w:val="11"/>
    <w:qFormat/>
    <w:rsid w:val="00710237"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sid w:val="00710237"/>
    <w:rPr>
      <w:rFonts w:ascii="XO Thames" w:hAnsi="XO Thames"/>
      <w:i/>
      <w:sz w:val="24"/>
    </w:rPr>
  </w:style>
  <w:style w:type="paragraph" w:styleId="af8">
    <w:name w:val="Title"/>
    <w:next w:val="a"/>
    <w:link w:val="af9"/>
    <w:uiPriority w:val="10"/>
    <w:qFormat/>
    <w:rsid w:val="00710237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sid w:val="0071023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10237"/>
    <w:rPr>
      <w:rFonts w:ascii="XO Thames" w:hAnsi="XO Thames"/>
      <w:b/>
      <w:sz w:val="24"/>
    </w:rPr>
  </w:style>
  <w:style w:type="paragraph" w:styleId="23">
    <w:name w:val="Body Text 2"/>
    <w:basedOn w:val="a"/>
    <w:link w:val="24"/>
    <w:rsid w:val="00710237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sid w:val="00710237"/>
  </w:style>
  <w:style w:type="character" w:customStyle="1" w:styleId="20">
    <w:name w:val="Заголовок 2 Знак"/>
    <w:link w:val="2"/>
    <w:rsid w:val="00710237"/>
    <w:rPr>
      <w:rFonts w:ascii="XO Thames" w:hAnsi="XO Thames"/>
      <w:b/>
      <w:sz w:val="28"/>
    </w:rPr>
  </w:style>
  <w:style w:type="table" w:styleId="afa">
    <w:name w:val="Table Grid"/>
    <w:basedOn w:val="a1"/>
    <w:rsid w:val="0071023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 светлая2"/>
    <w:basedOn w:val="a1"/>
    <w:rsid w:val="0071023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a">
    <w:name w:val="Сетка таблицы светлая1"/>
    <w:basedOn w:val="a1"/>
    <w:rsid w:val="00710237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3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358810&amp;date=27.08.2020" TargetMode="External"/><Relationship Id="rId13" Type="http://schemas.openxmlformats.org/officeDocument/2006/relationships/hyperlink" Target="https://login.consultant.ru/link/?req=doc&amp;base=RZR&amp;n=358810&amp;date=27.08.2020" TargetMode="External"/><Relationship Id="rId18" Type="http://schemas.openxmlformats.org/officeDocument/2006/relationships/hyperlink" Target="https://login.consultant.ru/link/?req=doc&amp;base=RZR&amp;n=358810&amp;date=27.08.2020&amp;dst=100289&amp;fld=13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ZR&amp;n=359000&amp;date=27.08.2020&amp;dst=100128&amp;fld=134" TargetMode="External"/><Relationship Id="rId7" Type="http://schemas.openxmlformats.org/officeDocument/2006/relationships/hyperlink" Target="https://login.consultant.ru/link/?req=doc&amp;base=RLAW037&amp;n=125701&amp;date=27.08.2020" TargetMode="External"/><Relationship Id="rId12" Type="http://schemas.openxmlformats.org/officeDocument/2006/relationships/hyperlink" Target="https://login.consultant.ru/link/?req=doc&amp;base=RZR&amp;n=357134&amp;date=27.08.2020&amp;dst=100401&amp;fld=134" TargetMode="External"/><Relationship Id="rId17" Type="http://schemas.openxmlformats.org/officeDocument/2006/relationships/hyperlink" Target="https://login.consultant.ru/link/?req=doc&amp;base=RZR&amp;n=358810&amp;date=27.08.2020&amp;dst=100104&amp;fld=13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ZR&amp;n=358810&amp;date=27.08.2020&amp;dst=100092&amp;fld=134" TargetMode="External"/><Relationship Id="rId20" Type="http://schemas.openxmlformats.org/officeDocument/2006/relationships/hyperlink" Target="https://login.consultant.ru/link/?req=doc&amp;base=RZR&amp;n=358810&amp;date=27.08.202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ZR&amp;n=351246&amp;date=27.08.2020&amp;dst=100123&amp;fld=13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ZR&amp;n=357134&amp;date=27.08.2020&amp;dst=100556&amp;fld=13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ZR&amp;n=358810&amp;date=27.08.2020" TargetMode="External"/><Relationship Id="rId19" Type="http://schemas.openxmlformats.org/officeDocument/2006/relationships/hyperlink" Target="https://login.consultant.ru/link/?req=doc&amp;base=RZR&amp;n=358810&amp;date=27.08.2020&amp;dst=100127&amp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37&amp;n=125701&amp;date=27.08.2020" TargetMode="External"/><Relationship Id="rId14" Type="http://schemas.openxmlformats.org/officeDocument/2006/relationships/hyperlink" Target="https://login.consultant.ru/link/?req=doc&amp;base=RZR&amp;n=357928&amp;date=27.08.2020&amp;dst=100469&amp;fld=13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8</Pages>
  <Words>2924</Words>
  <Characters>16667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19552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13</cp:revision>
  <cp:lastPrinted>2025-03-14T14:01:00Z</cp:lastPrinted>
  <dcterms:created xsi:type="dcterms:W3CDTF">2024-07-11T18:37:00Z</dcterms:created>
  <dcterms:modified xsi:type="dcterms:W3CDTF">2025-03-17T06:51:00Z</dcterms:modified>
</cp:coreProperties>
</file>