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757" w:rsidRDefault="00766757" w:rsidP="0076675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АДМИНИСТРАЦИЯ</w:t>
      </w:r>
    </w:p>
    <w:p w:rsidR="00766757" w:rsidRDefault="00766757" w:rsidP="0076675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  </w:t>
      </w:r>
      <w:r w:rsidR="00E9792A">
        <w:rPr>
          <w:rFonts w:ascii="Times New Roman" w:hAnsi="Times New Roman" w:cs="Times New Roman"/>
          <w:b/>
          <w:sz w:val="28"/>
        </w:rPr>
        <w:t>ТАРХАНСКО-ПОТЬМИНСКОГО</w:t>
      </w:r>
      <w:r>
        <w:rPr>
          <w:rFonts w:ascii="Times New Roman" w:hAnsi="Times New Roman" w:cs="Times New Roman"/>
          <w:b/>
          <w:sz w:val="28"/>
        </w:rPr>
        <w:t xml:space="preserve"> СЕЛЬСКОГО ПОСЕЛЕНИЯ</w:t>
      </w:r>
    </w:p>
    <w:p w:rsidR="00766757" w:rsidRDefault="00766757" w:rsidP="0076675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766757" w:rsidRDefault="00766757" w:rsidP="0076675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766757" w:rsidRDefault="00766757" w:rsidP="00766757">
      <w:pPr>
        <w:pStyle w:val="a3"/>
        <w:rPr>
          <w:rFonts w:asciiTheme="minorHAnsi" w:hAnsiTheme="minorHAnsi"/>
          <w:sz w:val="28"/>
          <w:szCs w:val="28"/>
        </w:rPr>
      </w:pPr>
      <w:bookmarkStart w:id="0" w:name="_GoBack"/>
      <w:bookmarkEnd w:id="0"/>
    </w:p>
    <w:p w:rsidR="00766757" w:rsidRDefault="00766757" w:rsidP="0076675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>
        <w:rPr>
          <w:b/>
          <w:sz w:val="28"/>
          <w:szCs w:val="28"/>
        </w:rPr>
        <w:t>РАСПОРЯЖЕНИЕ</w:t>
      </w:r>
    </w:p>
    <w:p w:rsidR="00766757" w:rsidRDefault="00766757" w:rsidP="0076675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766757" w:rsidRDefault="00766757" w:rsidP="00766757">
      <w:pPr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66757" w:rsidRDefault="006534D9" w:rsidP="00766757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 15</w:t>
      </w:r>
      <w:r w:rsidR="00766757">
        <w:rPr>
          <w:b/>
          <w:sz w:val="28"/>
          <w:szCs w:val="28"/>
        </w:rPr>
        <w:t xml:space="preserve"> апреля    2025 года                                                                            </w:t>
      </w:r>
      <w:r>
        <w:rPr>
          <w:b/>
          <w:sz w:val="28"/>
          <w:szCs w:val="28"/>
        </w:rPr>
        <w:t>№ 11</w:t>
      </w:r>
    </w:p>
    <w:p w:rsidR="00766757" w:rsidRDefault="00766757" w:rsidP="00766757">
      <w:pPr>
        <w:rPr>
          <w:b/>
          <w:sz w:val="28"/>
          <w:szCs w:val="28"/>
        </w:rPr>
      </w:pPr>
    </w:p>
    <w:p w:rsidR="00766757" w:rsidRDefault="00766757" w:rsidP="00766757">
      <w:pPr>
        <w:rPr>
          <w:sz w:val="28"/>
          <w:szCs w:val="28"/>
        </w:rPr>
      </w:pPr>
      <w:r>
        <w:rPr>
          <w:b/>
        </w:rPr>
        <w:t>«</w:t>
      </w:r>
      <w:r>
        <w:rPr>
          <w:sz w:val="28"/>
          <w:szCs w:val="28"/>
        </w:rPr>
        <w:t xml:space="preserve">Об установлении  минимального размера </w:t>
      </w:r>
    </w:p>
    <w:p w:rsidR="00766757" w:rsidRDefault="00766757" w:rsidP="00766757">
      <w:pPr>
        <w:rPr>
          <w:b/>
          <w:sz w:val="28"/>
          <w:szCs w:val="28"/>
        </w:rPr>
      </w:pPr>
      <w:r>
        <w:rPr>
          <w:sz w:val="28"/>
          <w:szCs w:val="28"/>
        </w:rPr>
        <w:t>пенсии за выслугу лет муниципальным служащим</w:t>
      </w:r>
      <w:r>
        <w:rPr>
          <w:b/>
          <w:sz w:val="28"/>
          <w:szCs w:val="28"/>
        </w:rPr>
        <w:t xml:space="preserve">»  </w:t>
      </w:r>
    </w:p>
    <w:p w:rsidR="00766757" w:rsidRDefault="00766757" w:rsidP="00766757">
      <w:pPr>
        <w:rPr>
          <w:b/>
          <w:sz w:val="28"/>
          <w:szCs w:val="28"/>
        </w:rPr>
      </w:pPr>
    </w:p>
    <w:p w:rsidR="00766757" w:rsidRDefault="00766757" w:rsidP="00766757">
      <w:pPr>
        <w:spacing w:before="108" w:after="108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proofErr w:type="gramStart"/>
      <w:r>
        <w:rPr>
          <w:bCs/>
          <w:sz w:val="28"/>
          <w:szCs w:val="28"/>
        </w:rPr>
        <w:t>В соответствии с Законом Республики Мордовия от 8 июня 1999г. № 30-З « 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« О государственном пенсионном обеспечении в Российской Федерации» (далее – Закон № 166 – ФЗ).</w:t>
      </w:r>
      <w:proofErr w:type="gramEnd"/>
    </w:p>
    <w:p w:rsidR="00766757" w:rsidRDefault="00766757" w:rsidP="00766757">
      <w:pPr>
        <w:spacing w:before="108" w:after="1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В соответствии с Постановлением Правительства Российской Федерации от 7 марта  2025  года № 287 « Об утверждении коэффициента индексации с 1 апреля 2025 г. социальных пенсий».</w:t>
      </w:r>
    </w:p>
    <w:p w:rsidR="00766757" w:rsidRDefault="00766757" w:rsidP="007667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Произвести,  с 1 апреля 2025 г. индексирование доплаты к  пенсии за выслугу лет муниципальным служащим Администрации </w:t>
      </w:r>
      <w:proofErr w:type="spellStart"/>
      <w:r w:rsidR="00E9792A"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в размере 1,1475.</w:t>
      </w:r>
    </w:p>
    <w:p w:rsidR="00766757" w:rsidRDefault="00766757" w:rsidP="007667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Установить с 1 апреля 2025 года  минимальный размер пенсии за выслугу лет муниципальным служащим Администрации </w:t>
      </w:r>
      <w:proofErr w:type="spellStart"/>
      <w:r w:rsidR="00E9792A"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в размере 4412,4  (Четыре тысячи четыреста двенадцать  рублей 4 копеек).</w:t>
      </w:r>
    </w:p>
    <w:p w:rsidR="00766757" w:rsidRDefault="00766757" w:rsidP="007667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Признать утратившим силу распоряжение администрации  </w:t>
      </w:r>
      <w:proofErr w:type="spellStart"/>
      <w:r w:rsidR="00E9792A"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муниципального района Респуб</w:t>
      </w:r>
      <w:r w:rsidR="00E9792A">
        <w:rPr>
          <w:sz w:val="28"/>
          <w:szCs w:val="28"/>
        </w:rPr>
        <w:t>лики Мордовия от 01.04.2024 г №12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«</w:t>
      </w:r>
      <w:r>
        <w:rPr>
          <w:sz w:val="28"/>
          <w:szCs w:val="28"/>
        </w:rPr>
        <w:t>Об установлении  минимального размера пенсии за выслугу лет муниципальным служащим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766757" w:rsidRDefault="00766757" w:rsidP="007667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Возложить обязанности по исполнению данного распоряжения на отдел финансового управления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РМ.</w:t>
      </w:r>
    </w:p>
    <w:p w:rsidR="00766757" w:rsidRDefault="00766757" w:rsidP="007667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6757" w:rsidRDefault="00766757" w:rsidP="007667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="00E9792A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C76" w:rsidRPr="00E9792A" w:rsidRDefault="00766757" w:rsidP="00E9792A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   поселения                                                            </w:t>
      </w:r>
      <w:r w:rsidR="00E9792A">
        <w:rPr>
          <w:rFonts w:ascii="Times New Roman" w:hAnsi="Times New Roman" w:cs="Times New Roman"/>
          <w:sz w:val="28"/>
          <w:szCs w:val="28"/>
        </w:rPr>
        <w:t>А.С. Кувшинов</w:t>
      </w:r>
    </w:p>
    <w:sectPr w:rsidR="00F12C76" w:rsidRPr="00E9792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6757"/>
    <w:rsid w:val="001D535C"/>
    <w:rsid w:val="006534D9"/>
    <w:rsid w:val="006C0B77"/>
    <w:rsid w:val="00766757"/>
    <w:rsid w:val="008242FF"/>
    <w:rsid w:val="00870751"/>
    <w:rsid w:val="008C623F"/>
    <w:rsid w:val="00922C48"/>
    <w:rsid w:val="00B46179"/>
    <w:rsid w:val="00B915B7"/>
    <w:rsid w:val="00BD3714"/>
    <w:rsid w:val="00C60D75"/>
    <w:rsid w:val="00E9792A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766757"/>
    <w:pPr>
      <w:widowControl w:val="0"/>
      <w:suppressAutoHyphens/>
      <w:spacing w:after="120"/>
    </w:pPr>
    <w:rPr>
      <w:rFonts w:ascii="SimSun" w:eastAsia="SimSun" w:hAnsi="SimSun" w:cs="Mangal"/>
      <w:kern w:val="2"/>
      <w:lang w:eastAsia="hi-IN" w:bidi="hi-IN"/>
    </w:rPr>
  </w:style>
  <w:style w:type="character" w:customStyle="1" w:styleId="a4">
    <w:name w:val="Основной текст Знак"/>
    <w:basedOn w:val="a0"/>
    <w:uiPriority w:val="99"/>
    <w:semiHidden/>
    <w:rsid w:val="0076675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3"/>
    <w:locked/>
    <w:rsid w:val="00766757"/>
    <w:rPr>
      <w:rFonts w:ascii="SimSun" w:eastAsia="SimSun" w:hAnsi="SimSu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2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2025-04-16T07:55:00Z</cp:lastPrinted>
  <dcterms:created xsi:type="dcterms:W3CDTF">2025-04-16T07:18:00Z</dcterms:created>
  <dcterms:modified xsi:type="dcterms:W3CDTF">2025-04-16T07:56:00Z</dcterms:modified>
</cp:coreProperties>
</file>