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20F" w:rsidRDefault="00FC320F" w:rsidP="00FC320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прокуратуре Зубово-Полянского района 27.05.2025 проводится личный прием по вопросам соблюдения жилищного и трудового законодательства, законодательства в сфере предпринимательской деятельности, а также соблюдения законодательства об исполнительном производстве по документам о взыскании алиментов.</w:t>
      </w:r>
    </w:p>
    <w:p w:rsidR="00FC320F" w:rsidRDefault="00FC320F" w:rsidP="00FC320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указанный период прием осуществляется в здании прокуратуры района с 09 до 17 часов по московскому времени.</w:t>
      </w:r>
    </w:p>
    <w:p w:rsidR="00FC320F" w:rsidRDefault="00FC320F" w:rsidP="00FC320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Кроме того, в указанный период прием звонков будет осуществляться по телефону 8 (83458) 2-17-46 с 09 до 18 часов по московскому времени.</w:t>
      </w:r>
    </w:p>
    <w:p w:rsidR="00FC320F" w:rsidRDefault="00FC320F" w:rsidP="00FC320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По телефону «горячей линии» граждане могут сообщить о нарушениях</w:t>
      </w:r>
    </w:p>
    <w:p w:rsidR="003629D4" w:rsidRDefault="00FC320F" w:rsidP="00FC320F">
      <w:pPr>
        <w:spacing w:line="360" w:lineRule="auto"/>
        <w:jc w:val="both"/>
      </w:pPr>
      <w:r>
        <w:rPr>
          <w:rFonts w:ascii="TimesNewRomanPSMT" w:hAnsi="TimesNewRomanPSMT" w:cs="TimesNewRomanPSMT"/>
          <w:sz w:val="28"/>
          <w:szCs w:val="28"/>
        </w:rPr>
        <w:t>законодательства в указанных сферах.</w:t>
      </w:r>
    </w:p>
    <w:sectPr w:rsidR="00362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320F"/>
    <w:rsid w:val="003629D4"/>
    <w:rsid w:val="00FC3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</Words>
  <Characters>552</Characters>
  <Application>Microsoft Office Word</Application>
  <DocSecurity>0</DocSecurity>
  <Lines>4</Lines>
  <Paragraphs>1</Paragraphs>
  <ScaleCrop>false</ScaleCrop>
  <Company>Microsoft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2025-05-21T06:26:00Z</dcterms:created>
  <dcterms:modified xsi:type="dcterms:W3CDTF">2025-05-21T06:30:00Z</dcterms:modified>
</cp:coreProperties>
</file>