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1A2D" w:rsidRPr="002D1A2D" w:rsidRDefault="002D1A2D" w:rsidP="002D1A2D">
      <w:pPr>
        <w:jc w:val="center"/>
        <w:rPr>
          <w:rFonts w:ascii="Arial" w:hAnsi="Arial" w:cs="Arial"/>
          <w:b/>
          <w:sz w:val="26"/>
          <w:szCs w:val="26"/>
        </w:rPr>
      </w:pPr>
      <w:r w:rsidRPr="002D1A2D">
        <w:rPr>
          <w:rFonts w:ascii="Arial" w:hAnsi="Arial" w:cs="Arial"/>
          <w:b/>
          <w:sz w:val="26"/>
          <w:szCs w:val="26"/>
        </w:rPr>
        <w:t xml:space="preserve">Сотрудники </w:t>
      </w:r>
      <w:r>
        <w:rPr>
          <w:rFonts w:ascii="Arial" w:hAnsi="Arial" w:cs="Arial"/>
          <w:b/>
          <w:sz w:val="26"/>
          <w:szCs w:val="26"/>
        </w:rPr>
        <w:t>Росреестра Мордовии</w:t>
      </w:r>
      <w:r w:rsidRPr="002D1A2D">
        <w:rPr>
          <w:rFonts w:ascii="Arial" w:hAnsi="Arial" w:cs="Arial"/>
          <w:b/>
          <w:sz w:val="26"/>
          <w:szCs w:val="26"/>
        </w:rPr>
        <w:t xml:space="preserve"> приняли участие в донорской акции</w:t>
      </w:r>
    </w:p>
    <w:p w:rsidR="002D1A2D" w:rsidRPr="002D1A2D" w:rsidRDefault="002D1A2D" w:rsidP="002D1A2D">
      <w:pPr>
        <w:jc w:val="both"/>
        <w:rPr>
          <w:rFonts w:ascii="Arial" w:hAnsi="Arial" w:cs="Arial"/>
          <w:sz w:val="26"/>
          <w:szCs w:val="26"/>
        </w:rPr>
      </w:pPr>
      <w:r w:rsidRPr="002D1A2D">
        <w:rPr>
          <w:rFonts w:ascii="Arial" w:hAnsi="Arial" w:cs="Arial"/>
          <w:sz w:val="26"/>
          <w:szCs w:val="26"/>
        </w:rPr>
        <w:t xml:space="preserve">Специалисты </w:t>
      </w:r>
      <w:r>
        <w:rPr>
          <w:rFonts w:ascii="Arial" w:hAnsi="Arial" w:cs="Arial"/>
          <w:sz w:val="26"/>
          <w:szCs w:val="26"/>
        </w:rPr>
        <w:t>Управления Росреестра по РМ</w:t>
      </w:r>
      <w:r w:rsidRPr="002D1A2D">
        <w:rPr>
          <w:rFonts w:ascii="Arial" w:hAnsi="Arial" w:cs="Arial"/>
          <w:sz w:val="26"/>
          <w:szCs w:val="26"/>
        </w:rPr>
        <w:t xml:space="preserve"> присоединились</w:t>
      </w:r>
      <w:r w:rsidR="00C715C4">
        <w:rPr>
          <w:rFonts w:ascii="Arial" w:hAnsi="Arial" w:cs="Arial"/>
          <w:sz w:val="26"/>
          <w:szCs w:val="26"/>
        </w:rPr>
        <w:t xml:space="preserve"> </w:t>
      </w:r>
      <w:bookmarkStart w:id="0" w:name="_GoBack"/>
      <w:bookmarkEnd w:id="0"/>
      <w:r w:rsidR="00C715C4" w:rsidRPr="00C715C4">
        <w:rPr>
          <w:rFonts w:ascii="Arial" w:hAnsi="Arial" w:cs="Arial"/>
          <w:sz w:val="26"/>
          <w:szCs w:val="26"/>
        </w:rPr>
        <w:t>к благотворительной акции ко Дню донора</w:t>
      </w:r>
      <w:r w:rsidRPr="002D1A2D">
        <w:rPr>
          <w:rFonts w:ascii="Arial" w:hAnsi="Arial" w:cs="Arial"/>
          <w:sz w:val="26"/>
          <w:szCs w:val="26"/>
        </w:rPr>
        <w:t>, посетив Республиканскую станцию переливания крови.</w:t>
      </w:r>
    </w:p>
    <w:p w:rsidR="002D1A2D" w:rsidRPr="002D1A2D" w:rsidRDefault="002D1A2D" w:rsidP="002D1A2D">
      <w:pPr>
        <w:jc w:val="both"/>
        <w:rPr>
          <w:rFonts w:ascii="Arial" w:hAnsi="Arial" w:cs="Arial"/>
          <w:sz w:val="26"/>
          <w:szCs w:val="26"/>
        </w:rPr>
      </w:pPr>
      <w:r w:rsidRPr="002D1A2D">
        <w:rPr>
          <w:rFonts w:ascii="Arial" w:hAnsi="Arial" w:cs="Arial"/>
          <w:sz w:val="26"/>
          <w:szCs w:val="26"/>
        </w:rPr>
        <w:t>В рамках мероприятия сотрудники прошли необходимое медицинское обследование и сдали кровь, которая будет направлена в медицинские учреждения для помощи пациентам.</w:t>
      </w:r>
    </w:p>
    <w:p w:rsidR="002D1A2D" w:rsidRPr="002D1A2D" w:rsidRDefault="002D1A2D" w:rsidP="002D1A2D">
      <w:pPr>
        <w:jc w:val="both"/>
        <w:rPr>
          <w:rFonts w:ascii="Arial" w:hAnsi="Arial" w:cs="Arial"/>
          <w:sz w:val="26"/>
          <w:szCs w:val="26"/>
        </w:rPr>
      </w:pPr>
      <w:r w:rsidRPr="002D1A2D">
        <w:rPr>
          <w:rFonts w:ascii="Arial" w:hAnsi="Arial" w:cs="Arial"/>
          <w:i/>
          <w:sz w:val="26"/>
          <w:szCs w:val="26"/>
        </w:rPr>
        <w:t>«Принимая участие в донорских акциях, мы демонстрируем свою активную гражданскую позицию, участвуем в социальной жизни и помогаем людям»</w:t>
      </w:r>
      <w:r w:rsidRPr="002D1A2D">
        <w:rPr>
          <w:rFonts w:ascii="Arial" w:hAnsi="Arial" w:cs="Arial"/>
          <w:sz w:val="26"/>
          <w:szCs w:val="26"/>
        </w:rPr>
        <w:t xml:space="preserve">, </w:t>
      </w:r>
      <w:r w:rsidR="00127545">
        <w:rPr>
          <w:rFonts w:ascii="Arial" w:hAnsi="Arial" w:cs="Arial"/>
          <w:sz w:val="26"/>
          <w:szCs w:val="26"/>
        </w:rPr>
        <w:t>-</w:t>
      </w:r>
      <w:r w:rsidRPr="002D1A2D">
        <w:rPr>
          <w:rFonts w:ascii="Arial" w:hAnsi="Arial" w:cs="Arial"/>
          <w:sz w:val="26"/>
          <w:szCs w:val="26"/>
        </w:rPr>
        <w:t xml:space="preserve"> </w:t>
      </w:r>
      <w:r w:rsidRPr="003D6BC6">
        <w:rPr>
          <w:rFonts w:ascii="Arial" w:hAnsi="Arial" w:cs="Arial"/>
          <w:sz w:val="26"/>
          <w:szCs w:val="26"/>
        </w:rPr>
        <w:t xml:space="preserve">отметила председатель молодежного совета Управления Росреестра по РМ </w:t>
      </w:r>
      <w:r w:rsidRPr="003D6BC6">
        <w:rPr>
          <w:rFonts w:ascii="Arial" w:hAnsi="Arial" w:cs="Arial"/>
          <w:b/>
          <w:sz w:val="26"/>
          <w:szCs w:val="26"/>
        </w:rPr>
        <w:t xml:space="preserve">Ирина </w:t>
      </w:r>
      <w:proofErr w:type="spellStart"/>
      <w:r w:rsidRPr="003D6BC6">
        <w:rPr>
          <w:rFonts w:ascii="Arial" w:hAnsi="Arial" w:cs="Arial"/>
          <w:b/>
          <w:sz w:val="26"/>
          <w:szCs w:val="26"/>
        </w:rPr>
        <w:t>Плигина</w:t>
      </w:r>
      <w:proofErr w:type="spellEnd"/>
      <w:r w:rsidRPr="003D6BC6">
        <w:rPr>
          <w:rFonts w:ascii="Arial" w:hAnsi="Arial" w:cs="Arial"/>
          <w:sz w:val="26"/>
          <w:szCs w:val="26"/>
        </w:rPr>
        <w:t>.</w:t>
      </w:r>
    </w:p>
    <w:p w:rsidR="002D1A2D" w:rsidRDefault="002D1A2D" w:rsidP="002D1A2D">
      <w:pPr>
        <w:jc w:val="both"/>
        <w:rPr>
          <w:rFonts w:ascii="Arial" w:hAnsi="Arial" w:cs="Arial"/>
          <w:sz w:val="26"/>
          <w:szCs w:val="26"/>
        </w:rPr>
      </w:pPr>
      <w:r w:rsidRPr="002D1A2D">
        <w:rPr>
          <w:rFonts w:ascii="Arial" w:hAnsi="Arial" w:cs="Arial"/>
          <w:sz w:val="26"/>
          <w:szCs w:val="26"/>
        </w:rPr>
        <w:t>Донорская акция стала ярким примером социальной ответственности сотрудников ведомства и их готовности оказывать помощь тем, кто в ней нуждается.</w:t>
      </w:r>
    </w:p>
    <w:p w:rsidR="002D1A2D" w:rsidRPr="003D6BC6" w:rsidRDefault="002D1A2D" w:rsidP="002D1A2D">
      <w:pPr>
        <w:jc w:val="both"/>
        <w:rPr>
          <w:rFonts w:ascii="Arial" w:hAnsi="Arial" w:cs="Arial"/>
          <w:sz w:val="26"/>
          <w:szCs w:val="26"/>
        </w:rPr>
      </w:pPr>
      <w:r w:rsidRPr="003D6BC6">
        <w:rPr>
          <w:rFonts w:ascii="Arial" w:hAnsi="Arial" w:cs="Arial"/>
          <w:i/>
          <w:sz w:val="26"/>
          <w:szCs w:val="26"/>
        </w:rPr>
        <w:t>«Для спасения чьей-то жизни кровь необходима практически каждую минуту. Благодарим сотрудников Росреестра Мордовии за неравнодушие и оказанную помощь»</w:t>
      </w:r>
      <w:r w:rsidRPr="003D6BC6">
        <w:rPr>
          <w:rFonts w:ascii="Arial" w:hAnsi="Arial" w:cs="Arial"/>
          <w:sz w:val="26"/>
          <w:szCs w:val="26"/>
        </w:rPr>
        <w:t xml:space="preserve">, - подчеркнула менеджер по связям с общественностью Республиканской станции переливания крови </w:t>
      </w:r>
      <w:r w:rsidRPr="003D6BC6">
        <w:rPr>
          <w:rFonts w:ascii="Arial" w:hAnsi="Arial" w:cs="Arial"/>
          <w:b/>
          <w:sz w:val="26"/>
          <w:szCs w:val="26"/>
        </w:rPr>
        <w:t>Наталья Асанова</w:t>
      </w:r>
      <w:r w:rsidRPr="003D6BC6">
        <w:rPr>
          <w:rFonts w:ascii="Arial" w:hAnsi="Arial" w:cs="Arial"/>
          <w:sz w:val="26"/>
          <w:szCs w:val="26"/>
        </w:rPr>
        <w:t>.</w:t>
      </w:r>
    </w:p>
    <w:p w:rsidR="00E026B7" w:rsidRPr="003D6BC6" w:rsidRDefault="00E026B7" w:rsidP="00E026B7">
      <w:pPr>
        <w:spacing w:after="0" w:line="240" w:lineRule="auto"/>
        <w:jc w:val="right"/>
        <w:rPr>
          <w:rFonts w:ascii="Arial" w:hAnsi="Arial" w:cs="Arial"/>
          <w:color w:val="292C2F"/>
          <w:sz w:val="26"/>
          <w:szCs w:val="26"/>
        </w:rPr>
      </w:pPr>
      <w:r w:rsidRPr="003D6BC6">
        <w:rPr>
          <w:rFonts w:ascii="Arial" w:hAnsi="Arial" w:cs="Arial"/>
          <w:sz w:val="26"/>
          <w:szCs w:val="26"/>
        </w:rPr>
        <w:t xml:space="preserve">Информация подготовлена Управлением Росреестра по Республике </w:t>
      </w:r>
      <w:r w:rsidRPr="003D6BC6">
        <w:rPr>
          <w:rFonts w:ascii="Arial" w:hAnsi="Arial" w:cs="Arial"/>
          <w:color w:val="292C2F"/>
          <w:sz w:val="26"/>
          <w:szCs w:val="26"/>
        </w:rPr>
        <w:t>Мордовия</w:t>
      </w:r>
    </w:p>
    <w:p w:rsidR="00E026B7" w:rsidRPr="003D6BC6" w:rsidRDefault="00C715C4" w:rsidP="00E026B7">
      <w:pPr>
        <w:jc w:val="both"/>
        <w:rPr>
          <w:rFonts w:ascii="Arial" w:hAnsi="Arial" w:cs="Arial"/>
          <w:sz w:val="26"/>
          <w:szCs w:val="26"/>
        </w:rPr>
      </w:pPr>
      <w:hyperlink r:id="rId4" w:history="1">
        <w:r w:rsidR="00E026B7" w:rsidRPr="003D6BC6">
          <w:rPr>
            <w:rFonts w:ascii="Arial" w:eastAsia="Times New Roman" w:hAnsi="Arial" w:cs="Arial"/>
            <w:color w:val="292C2F"/>
            <w:sz w:val="26"/>
            <w:szCs w:val="26"/>
            <w:lang w:eastAsia="ru-RU"/>
          </w:rPr>
          <w:br/>
        </w:r>
      </w:hyperlink>
    </w:p>
    <w:sectPr w:rsidR="00E026B7" w:rsidRPr="003D6B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FE8"/>
    <w:rsid w:val="000F0FB8"/>
    <w:rsid w:val="00127545"/>
    <w:rsid w:val="00233A6C"/>
    <w:rsid w:val="002D1A2D"/>
    <w:rsid w:val="00307749"/>
    <w:rsid w:val="003D6BC6"/>
    <w:rsid w:val="004F3256"/>
    <w:rsid w:val="00506257"/>
    <w:rsid w:val="00613FEE"/>
    <w:rsid w:val="0065207E"/>
    <w:rsid w:val="00924C63"/>
    <w:rsid w:val="009B0073"/>
    <w:rsid w:val="00C715C4"/>
    <w:rsid w:val="00C73FE8"/>
    <w:rsid w:val="00C85079"/>
    <w:rsid w:val="00DD70C1"/>
    <w:rsid w:val="00E026B7"/>
    <w:rsid w:val="00EC1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A91E8D-A1C8-4E30-8C5F-502F1A33A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2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26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8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6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765484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osreestr.gov.ru/press/archive/reg/servis-lichnyy-kabinet-pomozhet-grazhdanam-vospolzovatsya-uslugami-rosreestr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12</cp:revision>
  <dcterms:created xsi:type="dcterms:W3CDTF">2023-09-14T14:15:00Z</dcterms:created>
  <dcterms:modified xsi:type="dcterms:W3CDTF">2025-04-10T07:01:00Z</dcterms:modified>
</cp:coreProperties>
</file>