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319771" w14:textId="1FDAD63B" w:rsidR="00A040FA" w:rsidRPr="00FE5BB4" w:rsidRDefault="00A040FA">
      <w:pPr>
        <w:spacing w:after="0" w:line="240" w:lineRule="auto"/>
        <w:jc w:val="center"/>
        <w:rPr>
          <w:rFonts w:ascii="Arial" w:eastAsia="Times New Roman" w:hAnsi="Arial" w:cs="Arial"/>
          <w:b/>
          <w:sz w:val="26"/>
          <w:szCs w:val="26"/>
        </w:rPr>
      </w:pPr>
      <w:bookmarkStart w:id="0" w:name="_GoBack"/>
      <w:r w:rsidRPr="00FE5BB4">
        <w:rPr>
          <w:rFonts w:ascii="Arial" w:eastAsia="Times New Roman" w:hAnsi="Arial" w:cs="Arial"/>
          <w:b/>
          <w:sz w:val="26"/>
          <w:szCs w:val="26"/>
        </w:rPr>
        <w:t>С 2025 года граждане и юрлица могут зарегистрировать недвижимость в ускоренном порядке</w:t>
      </w:r>
    </w:p>
    <w:bookmarkEnd w:id="0"/>
    <w:p w14:paraId="099B2878" w14:textId="233A1A04" w:rsidR="00F23DF9" w:rsidRPr="00FE5BB4" w:rsidRDefault="008A1346" w:rsidP="00F23DF9">
      <w:pPr>
        <w:shd w:val="clear" w:color="auto" w:fill="FFFFFF"/>
        <w:spacing w:before="240" w:after="0" w:line="420" w:lineRule="atLeast"/>
        <w:jc w:val="both"/>
        <w:rPr>
          <w:rFonts w:ascii="Arial" w:eastAsia="Times New Roman" w:hAnsi="Arial" w:cs="Arial"/>
          <w:bCs/>
          <w:sz w:val="26"/>
          <w:szCs w:val="26"/>
        </w:rPr>
      </w:pPr>
      <w:r w:rsidRPr="00FE5BB4">
        <w:rPr>
          <w:rFonts w:ascii="Arial" w:eastAsia="Times New Roman" w:hAnsi="Arial" w:cs="Arial"/>
          <w:bCs/>
          <w:sz w:val="26"/>
          <w:szCs w:val="26"/>
        </w:rPr>
        <w:t xml:space="preserve">Росреестр расширяет возможности при оказании государственных услуг для граждан и юридических лиц. Теперь </w:t>
      </w:r>
      <w:r w:rsidR="00066FA6" w:rsidRPr="00FE5BB4">
        <w:rPr>
          <w:rFonts w:ascii="Arial" w:eastAsia="Times New Roman" w:hAnsi="Arial" w:cs="Arial"/>
          <w:bCs/>
          <w:sz w:val="26"/>
          <w:szCs w:val="26"/>
        </w:rPr>
        <w:t>осуществить регистрационные действия</w:t>
      </w:r>
      <w:r w:rsidR="00751E74" w:rsidRPr="00FE5BB4">
        <w:rPr>
          <w:rFonts w:ascii="Arial" w:eastAsia="Times New Roman" w:hAnsi="Arial" w:cs="Arial"/>
          <w:bCs/>
          <w:sz w:val="26"/>
          <w:szCs w:val="26"/>
        </w:rPr>
        <w:t xml:space="preserve"> можно в ускоренном порядке – за один рабочий день </w:t>
      </w:r>
      <w:r w:rsidR="00751E74" w:rsidRPr="00FE5BB4">
        <w:rPr>
          <w:rFonts w:ascii="Arial" w:eastAsia="Times New Roman" w:hAnsi="Arial" w:cs="Arial"/>
          <w:sz w:val="26"/>
          <w:szCs w:val="26"/>
        </w:rPr>
        <w:t>вместо срока, предусмотренного действующим законом</w:t>
      </w:r>
      <w:r w:rsidR="00751E74" w:rsidRPr="00FE5BB4">
        <w:rPr>
          <w:rFonts w:ascii="Arial" w:eastAsia="Times New Roman" w:hAnsi="Arial" w:cs="Arial"/>
          <w:bCs/>
          <w:sz w:val="26"/>
          <w:szCs w:val="26"/>
        </w:rPr>
        <w:t>.</w:t>
      </w:r>
    </w:p>
    <w:p w14:paraId="79D6F5DD" w14:textId="0FD22DD3" w:rsidR="00F23DF9" w:rsidRPr="00FE5BB4" w:rsidRDefault="00F23DF9" w:rsidP="00F23DF9">
      <w:pPr>
        <w:shd w:val="clear" w:color="auto" w:fill="FFFFFF"/>
        <w:spacing w:before="240" w:after="0" w:line="420" w:lineRule="atLeast"/>
        <w:jc w:val="both"/>
        <w:rPr>
          <w:rFonts w:ascii="Arial" w:eastAsia="Times New Roman" w:hAnsi="Arial" w:cs="Arial"/>
          <w:bCs/>
          <w:sz w:val="26"/>
          <w:szCs w:val="26"/>
        </w:rPr>
      </w:pPr>
      <w:r w:rsidRPr="00FE5BB4">
        <w:rPr>
          <w:rFonts w:ascii="Arial" w:eastAsia="Times New Roman" w:hAnsi="Arial" w:cs="Arial"/>
          <w:bCs/>
          <w:sz w:val="26"/>
          <w:szCs w:val="26"/>
        </w:rPr>
        <w:t xml:space="preserve">Услуга стала доступна с 2025 года на основании </w:t>
      </w:r>
      <w:r w:rsidR="00066FA6" w:rsidRPr="00FE5BB4">
        <w:rPr>
          <w:rFonts w:ascii="Arial" w:eastAsia="Times New Roman" w:hAnsi="Arial" w:cs="Arial"/>
          <w:bCs/>
          <w:sz w:val="26"/>
          <w:szCs w:val="26"/>
        </w:rPr>
        <w:t>вступивших с 1 января 2025 г. поправок, внесенных</w:t>
      </w:r>
      <w:r w:rsidRPr="00FE5BB4">
        <w:rPr>
          <w:rFonts w:ascii="Arial" w:eastAsia="Times New Roman" w:hAnsi="Arial" w:cs="Arial"/>
          <w:bCs/>
          <w:sz w:val="26"/>
          <w:szCs w:val="26"/>
        </w:rPr>
        <w:t xml:space="preserve"> </w:t>
      </w:r>
      <w:hyperlink r:id="rId6" w:history="1">
        <w:r w:rsidR="00066FA6" w:rsidRPr="00FE5BB4">
          <w:rPr>
            <w:rStyle w:val="a4"/>
            <w:rFonts w:ascii="Arial" w:eastAsia="Times New Roman" w:hAnsi="Arial" w:cs="Arial"/>
            <w:bCs/>
            <w:sz w:val="26"/>
            <w:szCs w:val="26"/>
          </w:rPr>
          <w:t>Федеральным законом № 207-ФЗ</w:t>
        </w:r>
      </w:hyperlink>
      <w:r w:rsidRPr="00FE5BB4">
        <w:rPr>
          <w:rFonts w:ascii="Arial" w:eastAsia="Times New Roman" w:hAnsi="Arial" w:cs="Arial"/>
          <w:bCs/>
          <w:sz w:val="26"/>
          <w:szCs w:val="26"/>
        </w:rPr>
        <w:t xml:space="preserve"> от </w:t>
      </w:r>
      <w:r w:rsidRPr="00FE5BB4">
        <w:rPr>
          <w:rFonts w:ascii="Arial" w:hAnsi="Arial" w:cs="Arial"/>
          <w:color w:val="000000"/>
          <w:sz w:val="26"/>
          <w:szCs w:val="26"/>
        </w:rPr>
        <w:t>22.07.2024</w:t>
      </w:r>
      <w:r w:rsidR="009E1F16" w:rsidRPr="00FE5BB4">
        <w:rPr>
          <w:rFonts w:ascii="Arial" w:hAnsi="Arial" w:cs="Arial"/>
          <w:color w:val="000000"/>
          <w:sz w:val="26"/>
          <w:szCs w:val="26"/>
        </w:rPr>
        <w:t xml:space="preserve"> г.</w:t>
      </w:r>
    </w:p>
    <w:p w14:paraId="4F0E3EE3" w14:textId="77777777" w:rsidR="00751E74" w:rsidRPr="00FE5BB4" w:rsidRDefault="00751E74" w:rsidP="00751E74">
      <w:pPr>
        <w:shd w:val="clear" w:color="auto" w:fill="FFFFFF"/>
        <w:spacing w:before="240" w:after="0" w:line="420" w:lineRule="atLeast"/>
        <w:rPr>
          <w:rFonts w:ascii="Arial" w:eastAsia="Times New Roman" w:hAnsi="Arial" w:cs="Arial"/>
          <w:sz w:val="26"/>
          <w:szCs w:val="26"/>
        </w:rPr>
      </w:pPr>
      <w:r w:rsidRPr="00FE5BB4">
        <w:rPr>
          <w:rFonts w:ascii="Arial" w:eastAsia="Times New Roman" w:hAnsi="Arial" w:cs="Arial"/>
          <w:sz w:val="26"/>
          <w:szCs w:val="26"/>
        </w:rPr>
        <w:t>Ускоренная процедура доступна при регистрации:</w:t>
      </w:r>
    </w:p>
    <w:p w14:paraId="708F7695" w14:textId="77777777" w:rsidR="00751E74" w:rsidRPr="00FE5BB4" w:rsidRDefault="00751E74" w:rsidP="00751E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ind w:left="360"/>
        <w:rPr>
          <w:rFonts w:ascii="Arial" w:eastAsia="Times New Roman" w:hAnsi="Arial" w:cs="Arial"/>
          <w:sz w:val="26"/>
          <w:szCs w:val="26"/>
        </w:rPr>
      </w:pPr>
      <w:r w:rsidRPr="00FE5BB4">
        <w:rPr>
          <w:rFonts w:ascii="Arial" w:eastAsia="Times New Roman" w:hAnsi="Arial" w:cs="Arial"/>
          <w:sz w:val="26"/>
          <w:szCs w:val="26"/>
        </w:rPr>
        <w:t>ипотеки на основании соответствующего договора;</w:t>
      </w:r>
    </w:p>
    <w:p w14:paraId="4AC53674" w14:textId="77777777" w:rsidR="00751E74" w:rsidRPr="00FE5BB4" w:rsidRDefault="00751E74" w:rsidP="00751E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ind w:left="360"/>
        <w:rPr>
          <w:rFonts w:ascii="Arial" w:eastAsia="Times New Roman" w:hAnsi="Arial" w:cs="Arial"/>
          <w:sz w:val="26"/>
          <w:szCs w:val="26"/>
        </w:rPr>
      </w:pPr>
      <w:r w:rsidRPr="00FE5BB4">
        <w:rPr>
          <w:rFonts w:ascii="Arial" w:eastAsia="Times New Roman" w:hAnsi="Arial" w:cs="Arial"/>
          <w:sz w:val="26"/>
          <w:szCs w:val="26"/>
        </w:rPr>
        <w:t>прав на квартиру на основании договора купли-продажи (кроме случаев продажи с публичных торгов);</w:t>
      </w:r>
    </w:p>
    <w:p w14:paraId="6118C2EA" w14:textId="1763AA93" w:rsidR="005D0ED4" w:rsidRPr="00FE5BB4" w:rsidRDefault="00751E74" w:rsidP="005D0ED4">
      <w:pPr>
        <w:shd w:val="clear" w:color="auto" w:fill="FFFFFF"/>
        <w:spacing w:before="240" w:after="0" w:line="420" w:lineRule="atLeast"/>
        <w:jc w:val="both"/>
        <w:rPr>
          <w:rFonts w:ascii="Arial" w:eastAsia="Times New Roman" w:hAnsi="Arial" w:cs="Arial"/>
          <w:sz w:val="26"/>
          <w:szCs w:val="26"/>
        </w:rPr>
      </w:pPr>
      <w:r w:rsidRPr="00FE5BB4">
        <w:rPr>
          <w:rFonts w:ascii="Arial" w:eastAsia="Times New Roman" w:hAnsi="Arial" w:cs="Arial"/>
          <w:sz w:val="26"/>
          <w:szCs w:val="26"/>
        </w:rPr>
        <w:t>Новая услуга будет особенно актуальна для граждан, которые</w:t>
      </w:r>
      <w:r w:rsidR="00572142" w:rsidRPr="00FE5BB4">
        <w:rPr>
          <w:rFonts w:ascii="Arial" w:eastAsia="Times New Roman" w:hAnsi="Arial" w:cs="Arial"/>
          <w:sz w:val="26"/>
          <w:szCs w:val="26"/>
        </w:rPr>
        <w:t xml:space="preserve"> хотят зарегистрировать недвижимость </w:t>
      </w:r>
      <w:r w:rsidRPr="00FE5BB4">
        <w:rPr>
          <w:rFonts w:ascii="Arial" w:eastAsia="Times New Roman" w:hAnsi="Arial" w:cs="Arial"/>
          <w:sz w:val="26"/>
          <w:szCs w:val="26"/>
        </w:rPr>
        <w:t>в гарантирова</w:t>
      </w:r>
      <w:r w:rsidR="00572142" w:rsidRPr="00FE5BB4">
        <w:rPr>
          <w:rFonts w:ascii="Arial" w:eastAsia="Times New Roman" w:hAnsi="Arial" w:cs="Arial"/>
          <w:sz w:val="26"/>
          <w:szCs w:val="26"/>
        </w:rPr>
        <w:t>н</w:t>
      </w:r>
      <w:r w:rsidRPr="00FE5BB4">
        <w:rPr>
          <w:rFonts w:ascii="Arial" w:eastAsia="Times New Roman" w:hAnsi="Arial" w:cs="Arial"/>
          <w:sz w:val="26"/>
          <w:szCs w:val="26"/>
        </w:rPr>
        <w:t>но сжатые сроки</w:t>
      </w:r>
      <w:r w:rsidR="00572142" w:rsidRPr="00FE5BB4">
        <w:rPr>
          <w:rFonts w:ascii="Arial" w:eastAsia="Times New Roman" w:hAnsi="Arial" w:cs="Arial"/>
          <w:sz w:val="26"/>
          <w:szCs w:val="26"/>
        </w:rPr>
        <w:t xml:space="preserve"> и заинтересованы в более оперативном оформлении сделки</w:t>
      </w:r>
      <w:r w:rsidRPr="00FE5BB4">
        <w:rPr>
          <w:rFonts w:ascii="Arial" w:eastAsia="Times New Roman" w:hAnsi="Arial" w:cs="Arial"/>
          <w:sz w:val="26"/>
          <w:szCs w:val="26"/>
        </w:rPr>
        <w:t>.</w:t>
      </w:r>
      <w:r w:rsidR="00F23DF9" w:rsidRPr="00FE5BB4">
        <w:rPr>
          <w:rFonts w:ascii="Arial" w:eastAsia="Times New Roman" w:hAnsi="Arial" w:cs="Arial"/>
          <w:sz w:val="26"/>
          <w:szCs w:val="26"/>
        </w:rPr>
        <w:t xml:space="preserve"> </w:t>
      </w:r>
      <w:r w:rsidR="00066FA6" w:rsidRPr="00FE5BB4">
        <w:rPr>
          <w:rFonts w:ascii="Arial" w:eastAsia="Times New Roman" w:hAnsi="Arial" w:cs="Arial"/>
          <w:sz w:val="26"/>
          <w:szCs w:val="26"/>
        </w:rPr>
        <w:t>Р</w:t>
      </w:r>
      <w:r w:rsidR="00F23DF9" w:rsidRPr="00FE5BB4">
        <w:rPr>
          <w:rFonts w:ascii="Arial" w:eastAsia="Times New Roman" w:hAnsi="Arial" w:cs="Arial"/>
          <w:sz w:val="26"/>
          <w:szCs w:val="26"/>
        </w:rPr>
        <w:t>егистрационные действия будут проведены за один рабочий день, следующий за днем подачи заявления.</w:t>
      </w:r>
    </w:p>
    <w:p w14:paraId="619E805D" w14:textId="756F7A00" w:rsidR="005D0ED4" w:rsidRPr="00FE5BB4" w:rsidRDefault="005D0ED4" w:rsidP="005D0ED4">
      <w:pPr>
        <w:shd w:val="clear" w:color="auto" w:fill="FFFFFF"/>
        <w:spacing w:before="240" w:after="0" w:line="420" w:lineRule="atLeast"/>
        <w:jc w:val="both"/>
        <w:rPr>
          <w:rFonts w:ascii="Arial" w:eastAsia="Times New Roman" w:hAnsi="Arial" w:cs="Arial"/>
          <w:sz w:val="26"/>
          <w:szCs w:val="26"/>
        </w:rPr>
      </w:pPr>
      <w:r w:rsidRPr="00FE5BB4">
        <w:rPr>
          <w:rFonts w:ascii="Arial" w:eastAsia="Times New Roman" w:hAnsi="Arial" w:cs="Arial"/>
          <w:sz w:val="26"/>
          <w:szCs w:val="26"/>
        </w:rPr>
        <w:t>За данную процедуру взима</w:t>
      </w:r>
      <w:r w:rsidR="006B2EF4" w:rsidRPr="00FE5BB4">
        <w:rPr>
          <w:rFonts w:ascii="Arial" w:eastAsia="Times New Roman" w:hAnsi="Arial" w:cs="Arial"/>
          <w:sz w:val="26"/>
          <w:szCs w:val="26"/>
        </w:rPr>
        <w:t>е</w:t>
      </w:r>
      <w:r w:rsidRPr="00FE5BB4">
        <w:rPr>
          <w:rFonts w:ascii="Arial" w:eastAsia="Times New Roman" w:hAnsi="Arial" w:cs="Arial"/>
          <w:sz w:val="26"/>
          <w:szCs w:val="26"/>
        </w:rPr>
        <w:t>тся повышенная пошлина</w:t>
      </w:r>
      <w:r w:rsidR="00F23DF9" w:rsidRPr="00FE5BB4">
        <w:rPr>
          <w:rFonts w:ascii="Arial" w:eastAsia="Times New Roman" w:hAnsi="Arial" w:cs="Arial"/>
          <w:sz w:val="26"/>
          <w:szCs w:val="26"/>
        </w:rPr>
        <w:t xml:space="preserve"> (статья 333.33 Налогового кодекса РФ)</w:t>
      </w:r>
      <w:r w:rsidRPr="00FE5BB4">
        <w:rPr>
          <w:rFonts w:ascii="Arial" w:eastAsia="Times New Roman" w:hAnsi="Arial" w:cs="Arial"/>
          <w:sz w:val="26"/>
          <w:szCs w:val="26"/>
        </w:rPr>
        <w:t xml:space="preserve">, при этом опция предоставляется исключительно по инициативе заявителя. </w:t>
      </w:r>
      <w:r w:rsidR="006B2EF4" w:rsidRPr="00FE5BB4">
        <w:rPr>
          <w:rFonts w:ascii="Arial" w:eastAsia="Times New Roman" w:hAnsi="Arial" w:cs="Arial"/>
          <w:sz w:val="26"/>
          <w:szCs w:val="26"/>
        </w:rPr>
        <w:t xml:space="preserve">Чтобы ей воспользоваться, </w:t>
      </w:r>
      <w:r w:rsidRPr="00FE5BB4">
        <w:rPr>
          <w:rFonts w:ascii="Arial" w:eastAsia="Times New Roman" w:hAnsi="Arial" w:cs="Arial"/>
          <w:sz w:val="26"/>
          <w:szCs w:val="26"/>
        </w:rPr>
        <w:t>в заявлении об осуществлении государственного кадастрового учета и (или) государственной регистрации прав необходимо поставить соответствующую отметку о предоставлении услуги в срок не более одного рабочего дня.</w:t>
      </w:r>
    </w:p>
    <w:p w14:paraId="4A86FDE6" w14:textId="526FAABA" w:rsidR="00E862D4" w:rsidRPr="00FE5BB4" w:rsidRDefault="00E862D4" w:rsidP="00E862D4">
      <w:pPr>
        <w:shd w:val="clear" w:color="auto" w:fill="FFFFFF"/>
        <w:spacing w:before="240" w:after="0" w:line="420" w:lineRule="atLeast"/>
        <w:jc w:val="both"/>
        <w:rPr>
          <w:rFonts w:ascii="Arial" w:eastAsia="Times New Roman" w:hAnsi="Arial" w:cs="Arial"/>
          <w:sz w:val="26"/>
          <w:szCs w:val="26"/>
        </w:rPr>
      </w:pPr>
      <w:r w:rsidRPr="00FE5BB4">
        <w:rPr>
          <w:rFonts w:ascii="Arial" w:eastAsia="Times New Roman" w:hAnsi="Arial" w:cs="Arial"/>
          <w:sz w:val="26"/>
          <w:szCs w:val="26"/>
        </w:rPr>
        <w:t>Ускоренная регистрация возможна как при подаче документов в МФЦ, так и онлайн в личном кабинете на сайте Росреестра.</w:t>
      </w:r>
    </w:p>
    <w:p w14:paraId="19789DF4" w14:textId="19A2BCF9" w:rsidR="00E81F41" w:rsidRPr="00FE5BB4" w:rsidRDefault="005D0ED4" w:rsidP="00F23DF9">
      <w:pPr>
        <w:shd w:val="clear" w:color="auto" w:fill="FFFFFF"/>
        <w:spacing w:before="240" w:after="0" w:line="420" w:lineRule="atLeast"/>
        <w:jc w:val="both"/>
        <w:rPr>
          <w:rFonts w:ascii="Arial" w:eastAsia="Times New Roman" w:hAnsi="Arial" w:cs="Arial"/>
          <w:sz w:val="26"/>
          <w:szCs w:val="26"/>
        </w:rPr>
      </w:pPr>
      <w:r w:rsidRPr="00FE5BB4">
        <w:rPr>
          <w:rFonts w:ascii="Arial" w:eastAsia="Times New Roman" w:hAnsi="Arial" w:cs="Arial"/>
          <w:sz w:val="26"/>
          <w:szCs w:val="26"/>
        </w:rPr>
        <w:t>В настоящее время общие сроки осуществления регистрационных действий составляют 7 рабочих дней. При подаче документов через МФЦ указанные сроки увеличиваются на 2 рабочих дня.</w:t>
      </w:r>
    </w:p>
    <w:p w14:paraId="1B1D67F9" w14:textId="77777777" w:rsidR="00FE5BB4" w:rsidRPr="00FE5BB4" w:rsidRDefault="00E81F41" w:rsidP="00FE5BB4">
      <w:pPr>
        <w:shd w:val="clear" w:color="auto" w:fill="FFFFFF"/>
        <w:spacing w:before="240" w:after="0" w:line="420" w:lineRule="atLeast"/>
        <w:jc w:val="both"/>
        <w:rPr>
          <w:rFonts w:ascii="Arial" w:eastAsia="Times New Roman" w:hAnsi="Arial" w:cs="Arial"/>
          <w:sz w:val="26"/>
          <w:szCs w:val="26"/>
        </w:rPr>
      </w:pPr>
      <w:r w:rsidRPr="00FE5BB4">
        <w:rPr>
          <w:rFonts w:ascii="Arial" w:eastAsia="Times New Roman" w:hAnsi="Arial" w:cs="Arial"/>
          <w:sz w:val="26"/>
          <w:szCs w:val="26"/>
        </w:rPr>
        <w:t>Оказание услуги в ускоренном порядке не скажется на сроках оказания услуг, предоставляемых в обычном порядке.</w:t>
      </w:r>
    </w:p>
    <w:p w14:paraId="43C3668F" w14:textId="788F5825" w:rsidR="00FE5BB4" w:rsidRPr="00FE5BB4" w:rsidRDefault="00FE5BB4" w:rsidP="00FE5BB4">
      <w:pPr>
        <w:shd w:val="clear" w:color="auto" w:fill="FFFFFF"/>
        <w:spacing w:before="240" w:after="0" w:line="420" w:lineRule="atLeast"/>
        <w:jc w:val="both"/>
        <w:rPr>
          <w:rFonts w:ascii="Arial" w:eastAsia="Times New Roman" w:hAnsi="Arial" w:cs="Arial"/>
          <w:bCs/>
          <w:sz w:val="26"/>
          <w:szCs w:val="26"/>
        </w:rPr>
      </w:pPr>
      <w:r w:rsidRPr="00FE5BB4">
        <w:rPr>
          <w:rFonts w:ascii="Arial" w:eastAsia="Times New Roman" w:hAnsi="Arial" w:cs="Arial"/>
          <w:bCs/>
          <w:sz w:val="26"/>
          <w:szCs w:val="26"/>
        </w:rPr>
        <w:lastRenderedPageBreak/>
        <w:t xml:space="preserve">По словам руководителя Управления Росреестра по Республике Мордовия Светланы </w:t>
      </w:r>
      <w:proofErr w:type="spellStart"/>
      <w:r w:rsidRPr="00FE5BB4">
        <w:rPr>
          <w:rFonts w:ascii="Arial" w:eastAsia="Times New Roman" w:hAnsi="Arial" w:cs="Arial"/>
          <w:bCs/>
          <w:sz w:val="26"/>
          <w:szCs w:val="26"/>
        </w:rPr>
        <w:t>Балесковой</w:t>
      </w:r>
      <w:proofErr w:type="spellEnd"/>
      <w:r w:rsidRPr="00FE5BB4">
        <w:rPr>
          <w:rFonts w:ascii="Arial" w:eastAsia="Times New Roman" w:hAnsi="Arial" w:cs="Arial"/>
          <w:bCs/>
          <w:sz w:val="26"/>
          <w:szCs w:val="26"/>
        </w:rPr>
        <w:t>, изменения повышают удобство для граждан и бизнеса, дают возможность более гибко планировать сделки с недвижимостью. У</w:t>
      </w:r>
      <w:r w:rsidRPr="00FE5BB4">
        <w:rPr>
          <w:rFonts w:ascii="Arial" w:eastAsia="Times New Roman" w:hAnsi="Arial" w:cs="Arial"/>
          <w:bCs/>
          <w:sz w:val="26"/>
          <w:szCs w:val="26"/>
        </w:rPr>
        <w:t>скоренная регистрация не влияет на качество проверки документов и не создает дополнительной нагрузки на систему для обычных заявителей.</w:t>
      </w:r>
    </w:p>
    <w:p w14:paraId="471E360E" w14:textId="423D0AB9" w:rsidR="00A040FA" w:rsidRPr="00FE5BB4" w:rsidRDefault="00FE5BB4" w:rsidP="00FE5BB4">
      <w:pPr>
        <w:shd w:val="clear" w:color="auto" w:fill="FFFFFF"/>
        <w:spacing w:before="240" w:after="0" w:line="420" w:lineRule="atLeast"/>
        <w:jc w:val="both"/>
        <w:rPr>
          <w:rFonts w:ascii="Arial" w:eastAsia="Times New Roman" w:hAnsi="Arial" w:cs="Arial"/>
          <w:bCs/>
          <w:sz w:val="26"/>
          <w:szCs w:val="26"/>
        </w:rPr>
      </w:pPr>
      <w:r w:rsidRPr="00FE5BB4">
        <w:rPr>
          <w:rFonts w:ascii="Arial" w:eastAsia="Times New Roman" w:hAnsi="Arial" w:cs="Arial"/>
          <w:bCs/>
          <w:sz w:val="26"/>
          <w:szCs w:val="26"/>
        </w:rPr>
        <w:t>«С</w:t>
      </w:r>
      <w:r w:rsidRPr="00FE5BB4">
        <w:rPr>
          <w:rFonts w:ascii="Arial" w:eastAsia="Times New Roman" w:hAnsi="Arial" w:cs="Arial"/>
          <w:bCs/>
          <w:sz w:val="26"/>
          <w:szCs w:val="26"/>
        </w:rPr>
        <w:t>окращение срока регистрации позволит существенно ускорить процесс оформления сделок с недвижимостью, что особенно актуально в условиях современного</w:t>
      </w:r>
      <w:r w:rsidRPr="00FE5BB4">
        <w:rPr>
          <w:rFonts w:ascii="Arial" w:eastAsia="Times New Roman" w:hAnsi="Arial" w:cs="Arial"/>
          <w:bCs/>
          <w:sz w:val="26"/>
          <w:szCs w:val="26"/>
        </w:rPr>
        <w:t xml:space="preserve"> рынка», </w:t>
      </w:r>
      <w:r w:rsidRPr="00FE5BB4">
        <w:rPr>
          <w:rFonts w:ascii="Arial" w:eastAsia="Times New Roman" w:hAnsi="Arial" w:cs="Arial"/>
          <w:bCs/>
          <w:sz w:val="26"/>
          <w:szCs w:val="26"/>
        </w:rPr>
        <w:t xml:space="preserve">– </w:t>
      </w:r>
      <w:r w:rsidRPr="00FE5BB4">
        <w:rPr>
          <w:rFonts w:ascii="Arial" w:eastAsia="Times New Roman" w:hAnsi="Arial" w:cs="Arial"/>
          <w:bCs/>
          <w:sz w:val="26"/>
          <w:szCs w:val="26"/>
        </w:rPr>
        <w:t>прокомментировала начальник отдела по работе с партнерами и ипотечного кредитования Мордовского отделения № 8589 ПАО «Сбербанк», член Общественного совета при Управлении Алина Марковская.</w:t>
      </w:r>
    </w:p>
    <w:p w14:paraId="45EEF438" w14:textId="77777777" w:rsidR="00FE5BB4" w:rsidRPr="00FE5BB4" w:rsidRDefault="00FE5BB4" w:rsidP="00FE5BB4">
      <w:pPr>
        <w:shd w:val="clear" w:color="auto" w:fill="FFFFFF"/>
        <w:spacing w:before="240" w:after="0" w:line="420" w:lineRule="atLeast"/>
        <w:jc w:val="both"/>
        <w:rPr>
          <w:rFonts w:ascii="Arial" w:eastAsia="Times New Roman" w:hAnsi="Arial" w:cs="Arial"/>
          <w:bCs/>
          <w:sz w:val="26"/>
          <w:szCs w:val="26"/>
        </w:rPr>
      </w:pPr>
    </w:p>
    <w:p w14:paraId="3A28AFD9" w14:textId="77777777" w:rsidR="00FE5BB4" w:rsidRPr="00FE5BB4" w:rsidRDefault="00FE5BB4" w:rsidP="00FE5BB4">
      <w:pPr>
        <w:pStyle w:val="af0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FE5BB4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14:paraId="2F931F68" w14:textId="77777777" w:rsidR="00FE5BB4" w:rsidRPr="00FE5BB4" w:rsidRDefault="00FE5BB4" w:rsidP="00FE5BB4">
      <w:pPr>
        <w:shd w:val="clear" w:color="auto" w:fill="FFFFFF"/>
        <w:spacing w:before="240" w:after="0" w:line="420" w:lineRule="atLeast"/>
        <w:jc w:val="both"/>
        <w:rPr>
          <w:rFonts w:ascii="Arial" w:eastAsia="Times New Roman" w:hAnsi="Arial" w:cs="Arial"/>
          <w:bCs/>
          <w:sz w:val="26"/>
          <w:szCs w:val="26"/>
        </w:rPr>
      </w:pPr>
    </w:p>
    <w:sectPr w:rsidR="00FE5BB4" w:rsidRPr="00FE5BB4" w:rsidSect="00A040FA">
      <w:pgSz w:w="11906" w:h="16838"/>
      <w:pgMar w:top="851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9D6B2D"/>
    <w:multiLevelType w:val="multilevel"/>
    <w:tmpl w:val="F9AA9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C05E36"/>
    <w:multiLevelType w:val="multilevel"/>
    <w:tmpl w:val="FB72C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A71852"/>
    <w:multiLevelType w:val="multilevel"/>
    <w:tmpl w:val="5B3C5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CE0"/>
    <w:rsid w:val="000305B6"/>
    <w:rsid w:val="00066FA6"/>
    <w:rsid w:val="001227F4"/>
    <w:rsid w:val="001C7A55"/>
    <w:rsid w:val="002A09D9"/>
    <w:rsid w:val="0035388F"/>
    <w:rsid w:val="00397863"/>
    <w:rsid w:val="00572142"/>
    <w:rsid w:val="005D0ED4"/>
    <w:rsid w:val="005F51EA"/>
    <w:rsid w:val="00646CE1"/>
    <w:rsid w:val="006B2EF4"/>
    <w:rsid w:val="006C7476"/>
    <w:rsid w:val="00723D1B"/>
    <w:rsid w:val="00726531"/>
    <w:rsid w:val="00740917"/>
    <w:rsid w:val="00751E74"/>
    <w:rsid w:val="00760232"/>
    <w:rsid w:val="008A1346"/>
    <w:rsid w:val="008B4CE0"/>
    <w:rsid w:val="00960B7B"/>
    <w:rsid w:val="009E1F16"/>
    <w:rsid w:val="00A040FA"/>
    <w:rsid w:val="00A530F7"/>
    <w:rsid w:val="00AC4AFA"/>
    <w:rsid w:val="00AD6665"/>
    <w:rsid w:val="00B0051A"/>
    <w:rsid w:val="00B97FC5"/>
    <w:rsid w:val="00BD3BA8"/>
    <w:rsid w:val="00C62332"/>
    <w:rsid w:val="00C9028C"/>
    <w:rsid w:val="00D01EBA"/>
    <w:rsid w:val="00D36272"/>
    <w:rsid w:val="00DA4774"/>
    <w:rsid w:val="00DD3641"/>
    <w:rsid w:val="00E81F41"/>
    <w:rsid w:val="00E862D4"/>
    <w:rsid w:val="00ED6C95"/>
    <w:rsid w:val="00F23DF9"/>
    <w:rsid w:val="00F74507"/>
    <w:rsid w:val="00F93A26"/>
    <w:rsid w:val="00FB3E92"/>
    <w:rsid w:val="00FE5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E84DC"/>
  <w15:docId w15:val="{42EF8EF9-92E0-42AA-8A3C-D9EC00E07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1D8F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6D6971"/>
    <w:rPr>
      <w:color w:val="0563C1" w:themeColor="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CE1D8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E1D8F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E1D8F"/>
    <w:rPr>
      <w:sz w:val="20"/>
      <w:szCs w:val="20"/>
    </w:r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9">
    <w:name w:val="annotation subject"/>
    <w:basedOn w:val="a6"/>
    <w:next w:val="a6"/>
    <w:link w:val="aa"/>
    <w:uiPriority w:val="99"/>
    <w:semiHidden/>
    <w:unhideWhenUsed/>
    <w:rsid w:val="00760232"/>
    <w:rPr>
      <w:b/>
      <w:bCs/>
    </w:rPr>
  </w:style>
  <w:style w:type="character" w:customStyle="1" w:styleId="aa">
    <w:name w:val="Тема примечания Знак"/>
    <w:basedOn w:val="a7"/>
    <w:link w:val="a9"/>
    <w:uiPriority w:val="99"/>
    <w:semiHidden/>
    <w:rsid w:val="00760232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7602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60232"/>
    <w:rPr>
      <w:rFonts w:ascii="Segoe UI" w:hAnsi="Segoe UI" w:cs="Segoe UI"/>
      <w:sz w:val="18"/>
      <w:szCs w:val="18"/>
    </w:rPr>
  </w:style>
  <w:style w:type="paragraph" w:customStyle="1" w:styleId="defaultrenderersparagraphs7ymq">
    <w:name w:val="defaultrenderers_paragraph__s7ymq"/>
    <w:basedOn w:val="a"/>
    <w:rsid w:val="00A04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A040FA"/>
    <w:rPr>
      <w:b/>
      <w:bCs/>
    </w:rPr>
  </w:style>
  <w:style w:type="paragraph" w:styleId="ae">
    <w:name w:val="Normal (Web)"/>
    <w:basedOn w:val="a"/>
    <w:uiPriority w:val="99"/>
    <w:semiHidden/>
    <w:unhideWhenUsed/>
    <w:rsid w:val="00A040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751E74"/>
    <w:pPr>
      <w:ind w:left="720"/>
      <w:contextualSpacing/>
    </w:pPr>
  </w:style>
  <w:style w:type="character" w:customStyle="1" w:styleId="10">
    <w:name w:val="Неразрешенное упоминание1"/>
    <w:basedOn w:val="a0"/>
    <w:uiPriority w:val="99"/>
    <w:semiHidden/>
    <w:unhideWhenUsed/>
    <w:rsid w:val="00F23DF9"/>
    <w:rPr>
      <w:color w:val="605E5C"/>
      <w:shd w:val="clear" w:color="auto" w:fill="E1DFDD"/>
    </w:rPr>
  </w:style>
  <w:style w:type="paragraph" w:styleId="af0">
    <w:name w:val="No Spacing"/>
    <w:uiPriority w:val="1"/>
    <w:qFormat/>
    <w:rsid w:val="00FE5BB4"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09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ublication.pravo.gov.ru/document/0001202407220023?ysclid=m98dratup318062205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QNkjKwruIttF6Zs6GiEhWYkp7Q==">CgMxLjA4AHIhMXNvZ3V1SUJtWGlDbk14ckRFNGxJMG05NDRKYXZoRnhp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Maxim Nesterkin</dc:creator>
  <cp:lastModifiedBy>Борисова Яна Михайловна</cp:lastModifiedBy>
  <cp:revision>5</cp:revision>
  <cp:lastPrinted>2025-04-15T09:36:00Z</cp:lastPrinted>
  <dcterms:created xsi:type="dcterms:W3CDTF">2025-04-15T08:44:00Z</dcterms:created>
  <dcterms:modified xsi:type="dcterms:W3CDTF">2025-04-15T09:39:00Z</dcterms:modified>
</cp:coreProperties>
</file>