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22" w:rsidRPr="00061522" w:rsidRDefault="00061522" w:rsidP="00061522">
      <w:pPr>
        <w:jc w:val="center"/>
        <w:rPr>
          <w:rFonts w:ascii="Segoe UI" w:hAnsi="Segoe UI" w:cs="Segoe UI"/>
          <w:b/>
          <w:sz w:val="26"/>
          <w:szCs w:val="26"/>
        </w:rPr>
      </w:pPr>
      <w:r w:rsidRPr="00061522">
        <w:rPr>
          <w:rFonts w:ascii="Segoe UI" w:hAnsi="Segoe UI" w:cs="Segoe UI"/>
          <w:b/>
          <w:sz w:val="26"/>
          <w:szCs w:val="26"/>
        </w:rPr>
        <w:t>Росреестр Мордовии присоединился к всероссийской акции «Стена Памяти»</w:t>
      </w:r>
    </w:p>
    <w:p w:rsidR="00061522" w:rsidRPr="00061522" w:rsidRDefault="00061522" w:rsidP="00061522">
      <w:pPr>
        <w:jc w:val="both"/>
        <w:rPr>
          <w:rFonts w:ascii="Segoe UI" w:hAnsi="Segoe UI" w:cs="Segoe UI"/>
          <w:sz w:val="26"/>
          <w:szCs w:val="26"/>
        </w:rPr>
      </w:pPr>
      <w:r w:rsidRPr="00061522">
        <w:rPr>
          <w:rFonts w:ascii="Segoe UI" w:hAnsi="Segoe UI" w:cs="Segoe UI"/>
          <w:sz w:val="26"/>
          <w:szCs w:val="26"/>
        </w:rPr>
        <w:t>В Управлении Росреестра по Республике Мордовия стартовала патриотическая акция «Стена Памяти», которая проводится во всех регионах России и за рубежом как новый формат участия в «Бессмертном полку».</w:t>
      </w:r>
    </w:p>
    <w:p w:rsidR="00061522" w:rsidRPr="00061522" w:rsidRDefault="00061522" w:rsidP="00061522">
      <w:pPr>
        <w:jc w:val="both"/>
        <w:rPr>
          <w:rFonts w:ascii="Segoe UI" w:hAnsi="Segoe UI" w:cs="Segoe UI"/>
          <w:sz w:val="26"/>
          <w:szCs w:val="26"/>
        </w:rPr>
      </w:pPr>
      <w:r w:rsidRPr="00061522">
        <w:rPr>
          <w:rFonts w:ascii="Segoe UI" w:hAnsi="Segoe UI" w:cs="Segoe UI"/>
          <w:sz w:val="26"/>
          <w:szCs w:val="26"/>
        </w:rPr>
        <w:t>В рамках акции сотрудники ведомства разместили на специально организованном стенде фотографии своих родственников – участников Великой Отечественной войны. Каждый портрет – это живая память о тех, кто защищал Родину в годы войны.</w:t>
      </w:r>
    </w:p>
    <w:p w:rsidR="00061522" w:rsidRPr="00061522" w:rsidRDefault="00061522" w:rsidP="00061522">
      <w:pPr>
        <w:jc w:val="both"/>
        <w:rPr>
          <w:rFonts w:ascii="Segoe UI" w:hAnsi="Segoe UI" w:cs="Segoe UI"/>
          <w:sz w:val="26"/>
          <w:szCs w:val="26"/>
        </w:rPr>
      </w:pPr>
      <w:r w:rsidRPr="00061522">
        <w:rPr>
          <w:rFonts w:ascii="Segoe UI" w:hAnsi="Segoe UI" w:cs="Segoe UI"/>
          <w:sz w:val="26"/>
          <w:szCs w:val="26"/>
        </w:rPr>
        <w:t>«Эта акция дает нам уникальную возможность почтить память всех, кто защищал нашу Родину в годы Великой Отечественной войны. Мы искренне благодарим сотрудников за то, что они поделились семейными реликвиями и хранят память о своих героях», – отметил</w:t>
      </w:r>
      <w:r w:rsidR="009A072A">
        <w:rPr>
          <w:rFonts w:ascii="Segoe UI" w:hAnsi="Segoe UI" w:cs="Segoe UI"/>
          <w:sz w:val="26"/>
          <w:szCs w:val="26"/>
        </w:rPr>
        <w:t>и организаторы акции</w:t>
      </w:r>
      <w:bookmarkStart w:id="0" w:name="_GoBack"/>
      <w:bookmarkEnd w:id="0"/>
      <w:r w:rsidRPr="00061522">
        <w:rPr>
          <w:rFonts w:ascii="Segoe UI" w:hAnsi="Segoe UI" w:cs="Segoe UI"/>
          <w:sz w:val="26"/>
          <w:szCs w:val="26"/>
        </w:rPr>
        <w:t>.</w:t>
      </w:r>
    </w:p>
    <w:p w:rsidR="00061522" w:rsidRPr="00061522" w:rsidRDefault="00061522" w:rsidP="00061522">
      <w:pPr>
        <w:jc w:val="both"/>
        <w:rPr>
          <w:rFonts w:ascii="Segoe UI" w:hAnsi="Segoe UI" w:cs="Segoe UI"/>
          <w:sz w:val="26"/>
          <w:szCs w:val="26"/>
        </w:rPr>
      </w:pPr>
      <w:r w:rsidRPr="00061522">
        <w:rPr>
          <w:rFonts w:ascii="Segoe UI" w:hAnsi="Segoe UI" w:cs="Segoe UI"/>
          <w:sz w:val="26"/>
          <w:szCs w:val="26"/>
        </w:rPr>
        <w:t>Акция «Стена Памяти» призвана сохранить историческую память о подвиге советского народа и передать ее молодому поколению. В Росреестре Мордовии мероприятие стало частью комплекса патриотических мероприятий, посвященных празднованию Дня Победы.</w:t>
      </w:r>
    </w:p>
    <w:p w:rsidR="00061522" w:rsidRDefault="00061522" w:rsidP="00061522">
      <w:pPr>
        <w:jc w:val="both"/>
        <w:rPr>
          <w:rFonts w:ascii="Segoe UI" w:hAnsi="Segoe UI" w:cs="Segoe UI"/>
          <w:sz w:val="26"/>
          <w:szCs w:val="26"/>
        </w:rPr>
      </w:pPr>
      <w:r w:rsidRPr="00061522">
        <w:rPr>
          <w:rFonts w:ascii="Segoe UI" w:hAnsi="Segoe UI" w:cs="Segoe UI"/>
          <w:sz w:val="26"/>
          <w:szCs w:val="26"/>
        </w:rPr>
        <w:t>Организаторы акции надеются, что подобные мероприятия помогут сохранить живую связь поколений и не дадут забыть о великом подвиге нашего народа в годы Великой Отечественной войны.</w:t>
      </w:r>
    </w:p>
    <w:p w:rsidR="00044792" w:rsidRPr="00081DAA" w:rsidRDefault="00044792" w:rsidP="00061522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Выставку можно посмотреть и в онлайн-формате </w:t>
      </w:r>
      <w:hyperlink r:id="rId7" w:history="1">
        <w:r w:rsidRPr="00044792">
          <w:rPr>
            <w:rStyle w:val="a4"/>
            <w:rFonts w:ascii="Segoe UI" w:hAnsi="Segoe UI" w:cs="Segoe UI"/>
            <w:sz w:val="26"/>
            <w:szCs w:val="26"/>
          </w:rPr>
          <w:t>в альбоме ВК</w:t>
        </w:r>
      </w:hyperlink>
    </w:p>
    <w:p w:rsidR="00081DAA" w:rsidRPr="00081DAA" w:rsidRDefault="00081DAA" w:rsidP="00081DAA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081DAA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81DAA" w:rsidRPr="00944D08" w:rsidRDefault="00081DAA" w:rsidP="00A93B6E">
      <w:pPr>
        <w:jc w:val="both"/>
        <w:rPr>
          <w:rFonts w:ascii="Segoe UI" w:hAnsi="Segoe UI" w:cs="Segoe UI"/>
          <w:sz w:val="24"/>
        </w:rPr>
      </w:pPr>
    </w:p>
    <w:sectPr w:rsidR="00081DAA" w:rsidRPr="00944D08" w:rsidSect="00C247C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03B"/>
    <w:rsid w:val="00044792"/>
    <w:rsid w:val="00057678"/>
    <w:rsid w:val="00061522"/>
    <w:rsid w:val="000657C9"/>
    <w:rsid w:val="00081DAA"/>
    <w:rsid w:val="001702F8"/>
    <w:rsid w:val="001E46B6"/>
    <w:rsid w:val="002416FF"/>
    <w:rsid w:val="003B45BF"/>
    <w:rsid w:val="007B2482"/>
    <w:rsid w:val="00811BAC"/>
    <w:rsid w:val="00944D08"/>
    <w:rsid w:val="009A072A"/>
    <w:rsid w:val="009C2116"/>
    <w:rsid w:val="00A93B6E"/>
    <w:rsid w:val="00C247C0"/>
    <w:rsid w:val="00F2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C77CB-A244-472B-B89C-007BCD11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DA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447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vk.com/album-211718206_30418535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029E50A3BD8E94B85FEF53B8DCEA884" ma:contentTypeVersion="0" ma:contentTypeDescription="Создание документа." ma:contentTypeScope="" ma:versionID="4cb491168d05c4454b51f9a3bdd10d41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0ED9B6-1E41-494A-93BD-FB7C3E490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94A91B5-9971-40E0-8B6B-56588CA8E7AE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F0184BA-3331-46CC-BC91-A0D660BAA4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Кубекина Анастасия Олеговна</dc:creator>
  <cp:keywords/>
  <dc:description/>
  <cp:lastModifiedBy>Борисова Яна Михайловна</cp:lastModifiedBy>
  <cp:revision>6</cp:revision>
  <dcterms:created xsi:type="dcterms:W3CDTF">2025-04-15T07:55:00Z</dcterms:created>
  <dcterms:modified xsi:type="dcterms:W3CDTF">2025-04-16T09:40:00Z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0x010100B029E50A3BD8E94B85FEF53B8DCEA884</vt:lpwstr>
  </property>
</Properties>
</file>