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82F" w:rsidRDefault="006A782F" w:rsidP="003E5CF5">
      <w:pPr>
        <w:suppressAutoHyphens/>
        <w:autoSpaceDE w:val="0"/>
        <w:jc w:val="center"/>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253C83" w:rsidP="004D2E94">
      <w:pPr>
        <w:spacing w:line="276" w:lineRule="auto"/>
        <w:jc w:val="center"/>
        <w:rPr>
          <w:b/>
          <w:lang w:val="ru-RU"/>
        </w:rPr>
      </w:pPr>
      <w:r>
        <w:rPr>
          <w:b/>
          <w:lang w:val="ru-RU"/>
        </w:rPr>
        <w:t>ЖУКОВСКОГО</w:t>
      </w:r>
      <w:r w:rsidR="004D2E94" w:rsidRPr="004D2E94">
        <w:rPr>
          <w:b/>
          <w:lang w:val="ru-RU"/>
        </w:rPr>
        <w:t xml:space="preserve">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4D2E94" w:rsidRDefault="004D2E94" w:rsidP="004D2E94">
      <w:pPr>
        <w:spacing w:line="276" w:lineRule="auto"/>
        <w:jc w:val="center"/>
        <w:rPr>
          <w:b/>
          <w:lang w:val="ru-RU"/>
        </w:rPr>
      </w:pPr>
      <w:r w:rsidRPr="004D2E94">
        <w:rPr>
          <w:b/>
          <w:lang w:val="ru-RU"/>
        </w:rPr>
        <w:t>ПОСТАНОВЛЕНИЕ</w:t>
      </w:r>
    </w:p>
    <w:p w:rsidR="007E450E" w:rsidRPr="007E450E" w:rsidRDefault="007E450E" w:rsidP="007E450E">
      <w:pPr>
        <w:suppressAutoHyphens/>
        <w:autoSpaceDE w:val="0"/>
        <w:jc w:val="center"/>
        <w:rPr>
          <w:b/>
          <w:bCs/>
          <w:sz w:val="28"/>
          <w:szCs w:val="28"/>
          <w:lang w:val="ru-RU" w:eastAsia="ar-SA"/>
        </w:rPr>
      </w:pPr>
    </w:p>
    <w:p w:rsidR="00885BA0" w:rsidRPr="00002221" w:rsidRDefault="00885BA0" w:rsidP="00885BA0">
      <w:pPr>
        <w:jc w:val="center"/>
        <w:outlineLvl w:val="0"/>
        <w:rPr>
          <w:b/>
          <w:bCs/>
          <w:sz w:val="28"/>
          <w:szCs w:val="28"/>
          <w:lang w:val="ru-RU"/>
        </w:rPr>
      </w:pPr>
    </w:p>
    <w:p w:rsidR="00885BA0" w:rsidRPr="00002221" w:rsidRDefault="00885BA0" w:rsidP="00885BA0">
      <w:pPr>
        <w:outlineLvl w:val="0"/>
        <w:rPr>
          <w:bCs/>
          <w:sz w:val="28"/>
          <w:szCs w:val="28"/>
          <w:lang w:val="ru-RU"/>
        </w:rPr>
      </w:pPr>
      <w:r w:rsidRPr="00002221">
        <w:rPr>
          <w:bCs/>
          <w:sz w:val="28"/>
          <w:szCs w:val="28"/>
          <w:lang w:val="ru-RU"/>
        </w:rPr>
        <w:t xml:space="preserve">       от  </w:t>
      </w:r>
      <w:r w:rsidR="00253C83">
        <w:rPr>
          <w:bCs/>
          <w:sz w:val="28"/>
          <w:szCs w:val="28"/>
          <w:lang w:val="ru-RU"/>
        </w:rPr>
        <w:t>15</w:t>
      </w:r>
      <w:r w:rsidR="00200EE2">
        <w:rPr>
          <w:bCs/>
          <w:sz w:val="28"/>
          <w:szCs w:val="28"/>
          <w:lang w:val="ru-RU"/>
        </w:rPr>
        <w:t xml:space="preserve"> января</w:t>
      </w:r>
      <w:r w:rsidR="004D2E94">
        <w:rPr>
          <w:bCs/>
          <w:sz w:val="28"/>
          <w:szCs w:val="28"/>
          <w:lang w:val="ru-RU"/>
        </w:rPr>
        <w:t xml:space="preserve"> 2025</w:t>
      </w:r>
      <w:r w:rsidRPr="00002221">
        <w:rPr>
          <w:bCs/>
          <w:sz w:val="28"/>
          <w:szCs w:val="28"/>
          <w:lang w:val="ru-RU"/>
        </w:rPr>
        <w:t xml:space="preserve"> г.                                                                  №</w:t>
      </w:r>
      <w:r w:rsidR="00253C83">
        <w:rPr>
          <w:bCs/>
          <w:sz w:val="28"/>
          <w:szCs w:val="28"/>
          <w:lang w:val="ru-RU"/>
        </w:rPr>
        <w:t xml:space="preserve"> 2</w:t>
      </w:r>
    </w:p>
    <w:p w:rsidR="00002221" w:rsidRPr="007E450E" w:rsidRDefault="00002221" w:rsidP="007E450E">
      <w:pPr>
        <w:suppressAutoHyphens/>
        <w:autoSpaceDE w:val="0"/>
        <w:jc w:val="center"/>
        <w:rPr>
          <w:bCs/>
          <w:lang w:val="ru-RU" w:eastAsia="ar-SA"/>
        </w:rPr>
      </w:pPr>
    </w:p>
    <w:p w:rsidR="007E450E" w:rsidRPr="0075592B" w:rsidRDefault="007E450E" w:rsidP="003E5CF5">
      <w:pPr>
        <w:jc w:val="center"/>
        <w:rPr>
          <w:rFonts w:eastAsia="Calibri"/>
          <w:caps/>
          <w:lang w:val="sr-Cyrl-CS"/>
        </w:rPr>
      </w:pPr>
      <w:r w:rsidRPr="0075592B">
        <w:rPr>
          <w:b/>
          <w:caps/>
          <w:color w:val="000000" w:themeColor="text1"/>
          <w:sz w:val="28"/>
          <w:szCs w:val="28"/>
          <w:lang w:val="ru-RU"/>
        </w:rPr>
        <w:t xml:space="preserve">Об утверждении Правил присвоения, изменения и аннулирования адресов на территории </w:t>
      </w:r>
      <w:r w:rsidR="00253C83">
        <w:rPr>
          <w:b/>
          <w:caps/>
          <w:color w:val="000000" w:themeColor="text1"/>
          <w:sz w:val="28"/>
          <w:szCs w:val="28"/>
          <w:lang w:val="ru-RU"/>
        </w:rPr>
        <w:t>ЖУКОВСКОГО</w:t>
      </w:r>
      <w:r w:rsidRPr="0075592B">
        <w:rPr>
          <w:b/>
          <w:caps/>
          <w:color w:val="000000" w:themeColor="text1"/>
          <w:sz w:val="28"/>
          <w:szCs w:val="28"/>
          <w:lang w:val="ru-RU"/>
        </w:rPr>
        <w:t xml:space="preserve"> сельского поселения</w:t>
      </w:r>
      <w:r w:rsidR="00253C83">
        <w:rPr>
          <w:b/>
          <w:caps/>
          <w:color w:val="000000" w:themeColor="text1"/>
          <w:sz w:val="28"/>
          <w:szCs w:val="28"/>
          <w:lang w:val="ru-RU"/>
        </w:rPr>
        <w:t xml:space="preserve"> ЗУБОВО-ПОЛЯНСКОГО </w:t>
      </w:r>
      <w:r w:rsidR="00827ECD">
        <w:rPr>
          <w:b/>
          <w:caps/>
          <w:color w:val="000000" w:themeColor="text1"/>
          <w:sz w:val="28"/>
          <w:szCs w:val="28"/>
          <w:lang w:val="ru-RU"/>
        </w:rPr>
        <w:t>муниципального района республики мордовия</w:t>
      </w:r>
    </w:p>
    <w:p w:rsidR="007E450E" w:rsidRPr="00253C83" w:rsidRDefault="007E450E" w:rsidP="007E450E">
      <w:pPr>
        <w:widowControl w:val="0"/>
        <w:rPr>
          <w:b/>
          <w:bCs/>
          <w:color w:val="000000"/>
          <w:sz w:val="28"/>
          <w:szCs w:val="28"/>
          <w:lang w:val="sr-Cyrl-CS"/>
        </w:rPr>
      </w:pPr>
    </w:p>
    <w:p w:rsidR="00B121C4" w:rsidRPr="00124805" w:rsidRDefault="00B121C4" w:rsidP="00AB5515">
      <w:pPr>
        <w:rPr>
          <w:color w:val="000000" w:themeColor="text1"/>
          <w:lang w:val="ru-RU"/>
        </w:rPr>
      </w:pPr>
    </w:p>
    <w:p w:rsidR="00B121C4" w:rsidRPr="00185BD2" w:rsidRDefault="00B121C4" w:rsidP="00AB5515">
      <w:pPr>
        <w:tabs>
          <w:tab w:val="left" w:pos="3060"/>
        </w:tabs>
        <w:ind w:firstLine="851"/>
        <w:jc w:val="both"/>
        <w:rPr>
          <w:color w:val="000000" w:themeColor="text1"/>
          <w:lang w:val="ru-RU"/>
        </w:rPr>
      </w:pPr>
      <w:r w:rsidRPr="00185BD2">
        <w:rPr>
          <w:color w:val="000000" w:themeColor="text1"/>
          <w:lang w:val="ru-RU"/>
        </w:rPr>
        <w:t xml:space="preserve">В соответствии с Федеральным законом </w:t>
      </w:r>
      <w:r w:rsidR="00D16951" w:rsidRPr="00185BD2">
        <w:rPr>
          <w:color w:val="000000" w:themeColor="text1"/>
          <w:lang w:val="ru-RU"/>
        </w:rPr>
        <w:t>от 28 декабря 2013 г.  № 443-ФЗ  «</w:t>
      </w:r>
      <w:r w:rsidRPr="00185BD2">
        <w:rPr>
          <w:color w:val="000000" w:themeColor="text1"/>
          <w:lang w:val="ru-RU"/>
        </w:rPr>
        <w:t>О федеральной информационной адресной системе и о внесении</w:t>
      </w:r>
      <w:r w:rsidR="00D16951" w:rsidRPr="00185BD2">
        <w:rPr>
          <w:color w:val="000000" w:themeColor="text1"/>
          <w:lang w:val="ru-RU"/>
        </w:rPr>
        <w:t xml:space="preserve"> изменений в Федеральный закон «</w:t>
      </w:r>
      <w:r w:rsidRPr="00185BD2">
        <w:rPr>
          <w:color w:val="000000" w:themeColor="text1"/>
          <w:lang w:val="ru-RU"/>
        </w:rPr>
        <w:t>Об общих принципах организации местного самоуп</w:t>
      </w:r>
      <w:r w:rsidR="00D16951" w:rsidRPr="00185BD2">
        <w:rPr>
          <w:color w:val="000000" w:themeColor="text1"/>
          <w:lang w:val="ru-RU"/>
        </w:rPr>
        <w:t>равления в Российской Федерации»»</w:t>
      </w:r>
      <w:r w:rsidRPr="00185BD2">
        <w:rPr>
          <w:color w:val="000000" w:themeColor="text1"/>
          <w:lang w:val="ru-RU"/>
        </w:rPr>
        <w:t>, Постановлением Правите</w:t>
      </w:r>
      <w:r w:rsidR="00D16951" w:rsidRPr="00185BD2">
        <w:rPr>
          <w:color w:val="000000" w:themeColor="text1"/>
          <w:lang w:val="ru-RU"/>
        </w:rPr>
        <w:t>льства РФ от 19 ноября 2014 г. № 1221 «</w:t>
      </w:r>
      <w:r w:rsidRPr="00185BD2">
        <w:rPr>
          <w:color w:val="000000" w:themeColor="text1"/>
          <w:lang w:val="ru-RU"/>
        </w:rPr>
        <w:t>Об утверждении Правил присвоения, изменения и аннулирования адресов</w:t>
      </w:r>
      <w:r w:rsidR="00D16951" w:rsidRPr="00185BD2">
        <w:rPr>
          <w:color w:val="000000" w:themeColor="text1"/>
          <w:lang w:val="ru-RU"/>
        </w:rPr>
        <w:t>»</w:t>
      </w:r>
      <w:r w:rsidRPr="00185BD2">
        <w:rPr>
          <w:color w:val="000000" w:themeColor="text1"/>
          <w:lang w:val="ru-RU"/>
        </w:rPr>
        <w:t xml:space="preserve">,  Уставом  </w:t>
      </w:r>
      <w:r w:rsidR="00F1284F">
        <w:rPr>
          <w:color w:val="000000" w:themeColor="text1"/>
          <w:lang w:val="ru-RU"/>
        </w:rPr>
        <w:t>Жуковского</w:t>
      </w:r>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D16951" w:rsidRPr="00185BD2">
        <w:rPr>
          <w:rFonts w:eastAsia="Calibri"/>
          <w:color w:val="000000"/>
          <w:lang w:val="ru-RU" w:eastAsia="en-US"/>
        </w:rPr>
        <w:t xml:space="preserve">Администрация </w:t>
      </w:r>
      <w:r w:rsidR="00F1284F">
        <w:rPr>
          <w:rFonts w:eastAsia="Calibri"/>
          <w:bCs/>
          <w:color w:val="000000"/>
          <w:lang w:val="ru-RU" w:eastAsia="en-US"/>
        </w:rPr>
        <w:t xml:space="preserve">Жуковского </w:t>
      </w:r>
      <w:r w:rsidR="00D16951" w:rsidRPr="00185BD2">
        <w:rPr>
          <w:rFonts w:eastAsia="Calibri"/>
          <w:color w:val="000000"/>
          <w:lang w:val="ru-RU" w:eastAsia="en-US"/>
        </w:rPr>
        <w:t>сельского поселения</w:t>
      </w:r>
      <w:r w:rsidR="00F1284F">
        <w:rPr>
          <w:rFonts w:eastAsia="Calibri"/>
          <w:color w:val="000000"/>
          <w:lang w:val="ru-RU" w:eastAsia="en-US"/>
        </w:rPr>
        <w:t xml:space="preserve"> </w:t>
      </w:r>
      <w:r w:rsidR="002F61A0" w:rsidRPr="00185BD2">
        <w:rPr>
          <w:color w:val="000000" w:themeColor="text1"/>
          <w:lang w:val="ru-RU"/>
        </w:rPr>
        <w:t>постановляет:</w:t>
      </w:r>
    </w:p>
    <w:p w:rsidR="00B121C4" w:rsidRPr="00185BD2" w:rsidRDefault="00B121C4" w:rsidP="00AB5515">
      <w:pPr>
        <w:rPr>
          <w:b/>
          <w:color w:val="000000" w:themeColor="text1"/>
          <w:lang w:val="ru-RU"/>
        </w:rPr>
      </w:pPr>
    </w:p>
    <w:p w:rsidR="00B121C4" w:rsidRPr="00185BD2" w:rsidRDefault="00B121C4"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 xml:space="preserve">Утвердить прилагаемые Правила присвоения, изменения и аннулирования адресов на территории  </w:t>
      </w:r>
      <w:r w:rsidR="00F1284F">
        <w:rPr>
          <w:color w:val="000000" w:themeColor="text1"/>
          <w:lang w:val="ru-RU"/>
        </w:rPr>
        <w:t xml:space="preserve">Жуковского </w:t>
      </w:r>
      <w:r w:rsidR="007E450E" w:rsidRPr="00185BD2">
        <w:rPr>
          <w:color w:val="000000" w:themeColor="text1"/>
          <w:lang w:val="ru-RU"/>
        </w:rPr>
        <w:t>сельского поселения</w:t>
      </w:r>
      <w:r w:rsidR="00F1284F">
        <w:rPr>
          <w:color w:val="000000" w:themeColor="text1"/>
          <w:lang w:val="ru-RU"/>
        </w:rPr>
        <w:t xml:space="preserve">  </w:t>
      </w:r>
      <w:proofErr w:type="spellStart"/>
      <w:r w:rsidR="00F1284F">
        <w:rPr>
          <w:color w:val="000000" w:themeColor="text1"/>
          <w:lang w:val="ru-RU"/>
        </w:rPr>
        <w:t>Зубово-Полянского</w:t>
      </w:r>
      <w:proofErr w:type="spellEnd"/>
      <w:r w:rsidR="00F1284F">
        <w:rPr>
          <w:color w:val="000000" w:themeColor="text1"/>
          <w:lang w:val="ru-RU"/>
        </w:rPr>
        <w:t xml:space="preserve"> </w:t>
      </w:r>
      <w:r w:rsidR="004933F0" w:rsidRPr="00185BD2">
        <w:rPr>
          <w:color w:val="000000" w:themeColor="text1"/>
          <w:lang w:val="ru-RU"/>
        </w:rPr>
        <w:t>муниципального района Республики Мордовия</w:t>
      </w:r>
      <w:r w:rsidR="002F61A0" w:rsidRPr="00185BD2">
        <w:rPr>
          <w:color w:val="000000" w:themeColor="text1"/>
          <w:lang w:val="ru-RU"/>
        </w:rPr>
        <w:t>.</w:t>
      </w:r>
    </w:p>
    <w:p w:rsidR="00B121C4" w:rsidRPr="00185BD2" w:rsidRDefault="00D16951"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Постановление  А</w:t>
      </w:r>
      <w:r w:rsidR="00B121C4" w:rsidRPr="00185BD2">
        <w:rPr>
          <w:color w:val="000000" w:themeColor="text1"/>
          <w:lang w:val="ru-RU"/>
        </w:rPr>
        <w:t xml:space="preserve">дминистрации </w:t>
      </w:r>
      <w:r w:rsidR="00F1284F">
        <w:rPr>
          <w:color w:val="000000" w:themeColor="text1"/>
          <w:lang w:val="ru-RU"/>
        </w:rPr>
        <w:t xml:space="preserve">Жуковского </w:t>
      </w:r>
      <w:r w:rsidR="007E450E" w:rsidRPr="00185BD2">
        <w:rPr>
          <w:color w:val="000000" w:themeColor="text1"/>
          <w:lang w:val="ru-RU"/>
        </w:rPr>
        <w:t>сельского поселения</w:t>
      </w:r>
      <w:r w:rsidR="00F94307">
        <w:rPr>
          <w:color w:val="000000" w:themeColor="text1"/>
          <w:lang w:val="ru-RU"/>
        </w:rPr>
        <w:t xml:space="preserve"> </w:t>
      </w:r>
      <w:r w:rsidR="00B121C4" w:rsidRPr="00185BD2">
        <w:rPr>
          <w:color w:val="000000" w:themeColor="text1"/>
          <w:lang w:val="ru-RU"/>
        </w:rPr>
        <w:t xml:space="preserve">от </w:t>
      </w:r>
      <w:r w:rsidR="00F94307">
        <w:rPr>
          <w:color w:val="000000" w:themeColor="text1"/>
          <w:lang w:val="ru-RU"/>
        </w:rPr>
        <w:t>06.03.2017</w:t>
      </w:r>
      <w:r w:rsidR="002F61A0" w:rsidRPr="00185BD2">
        <w:rPr>
          <w:color w:val="000000" w:themeColor="text1"/>
          <w:lang w:val="ru-RU"/>
        </w:rPr>
        <w:t xml:space="preserve"> года № </w:t>
      </w:r>
      <w:r w:rsidR="00F94307">
        <w:rPr>
          <w:color w:val="000000" w:themeColor="text1"/>
          <w:lang w:val="ru-RU"/>
        </w:rPr>
        <w:t>11</w:t>
      </w:r>
      <w:r w:rsidR="00B121C4" w:rsidRPr="00185BD2">
        <w:rPr>
          <w:color w:val="000000" w:themeColor="text1"/>
          <w:lang w:val="ru-RU"/>
        </w:rPr>
        <w:t xml:space="preserve"> «Об утверждении Правил присвоения, изменения и аннулирования адресов</w:t>
      </w:r>
      <w:r w:rsidR="002F61A0" w:rsidRPr="00185BD2">
        <w:rPr>
          <w:color w:val="000000" w:themeColor="text1"/>
          <w:lang w:val="ru-RU"/>
        </w:rPr>
        <w:t>»</w:t>
      </w:r>
      <w:r w:rsidR="00B121C4" w:rsidRPr="00185BD2">
        <w:rPr>
          <w:color w:val="000000" w:themeColor="text1"/>
          <w:lang w:val="ru-RU"/>
        </w:rPr>
        <w:t xml:space="preserve"> считать утратившим силу.</w:t>
      </w:r>
    </w:p>
    <w:p w:rsidR="00B121C4" w:rsidRPr="00982984" w:rsidRDefault="00B121C4" w:rsidP="00982984">
      <w:pPr>
        <w:tabs>
          <w:tab w:val="left" w:pos="709"/>
          <w:tab w:val="left" w:pos="2265"/>
        </w:tabs>
        <w:rPr>
          <w:lang w:val="ru-RU"/>
        </w:rPr>
      </w:pPr>
      <w:r w:rsidRPr="00185BD2">
        <w:rPr>
          <w:color w:val="000000" w:themeColor="text1"/>
          <w:lang w:val="ru-RU"/>
        </w:rPr>
        <w:tab/>
      </w:r>
      <w:r w:rsidR="006A782F" w:rsidRPr="00185BD2">
        <w:rPr>
          <w:color w:val="000000" w:themeColor="text1"/>
          <w:lang w:val="ru-RU"/>
        </w:rPr>
        <w:t xml:space="preserve">3. </w:t>
      </w:r>
      <w:r w:rsidR="00982984" w:rsidRPr="00982984">
        <w:rPr>
          <w:lang w:val="ru-RU"/>
        </w:rPr>
        <w:t>Опубликовать настоящее постановл</w:t>
      </w:r>
      <w:r w:rsidR="00982984">
        <w:rPr>
          <w:lang w:val="ru-RU"/>
        </w:rPr>
        <w:t xml:space="preserve">ение в Информационном бюллетене </w:t>
      </w:r>
      <w:r w:rsidR="00F1284F">
        <w:rPr>
          <w:lang w:val="ru-RU"/>
        </w:rPr>
        <w:t>Жуковского</w:t>
      </w:r>
      <w:r w:rsidR="00F94307">
        <w:rPr>
          <w:lang w:val="ru-RU"/>
        </w:rPr>
        <w:t xml:space="preserve"> </w:t>
      </w:r>
      <w:r w:rsidR="00982984" w:rsidRPr="00982984">
        <w:rPr>
          <w:lang w:val="ru-RU"/>
        </w:rPr>
        <w:t>сельского поселен</w:t>
      </w:r>
      <w:r w:rsidR="00982984">
        <w:rPr>
          <w:lang w:val="ru-RU"/>
        </w:rPr>
        <w:t xml:space="preserve">ия, и разместить на официальном </w:t>
      </w:r>
      <w:r w:rsidR="00982984" w:rsidRPr="00982984">
        <w:rPr>
          <w:lang w:val="ru-RU"/>
        </w:rPr>
        <w:t xml:space="preserve">сайте органов местного самоуправления </w:t>
      </w:r>
      <w:r w:rsidR="00F1284F">
        <w:rPr>
          <w:lang w:val="ru-RU"/>
        </w:rPr>
        <w:t>Жуковского</w:t>
      </w:r>
      <w:r w:rsidR="00F94307">
        <w:rPr>
          <w:lang w:val="ru-RU"/>
        </w:rPr>
        <w:t xml:space="preserve"> </w:t>
      </w:r>
      <w:r w:rsidR="00982984">
        <w:rPr>
          <w:lang w:val="ru-RU"/>
        </w:rPr>
        <w:t xml:space="preserve">сельского </w:t>
      </w:r>
      <w:r w:rsidR="00982984" w:rsidRPr="00982984">
        <w:rPr>
          <w:lang w:val="ru-RU"/>
        </w:rPr>
        <w:t>поселения в сети «Интернет».</w:t>
      </w:r>
      <w:r w:rsidR="006A782F" w:rsidRPr="00185BD2">
        <w:rPr>
          <w:color w:val="000000" w:themeColor="text1"/>
          <w:lang w:val="ru-RU"/>
        </w:rPr>
        <w:tab/>
      </w:r>
    </w:p>
    <w:p w:rsidR="00AB5515" w:rsidRPr="00185BD2" w:rsidRDefault="00AB5515"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F94307" w:rsidRDefault="002F61A0" w:rsidP="00BE52E0">
      <w:pPr>
        <w:jc w:val="both"/>
        <w:rPr>
          <w:color w:val="000000" w:themeColor="text1"/>
          <w:lang w:val="ru-RU"/>
        </w:rPr>
      </w:pPr>
      <w:r w:rsidRPr="00185BD2">
        <w:rPr>
          <w:color w:val="000000" w:themeColor="text1"/>
          <w:lang w:val="ru-RU"/>
        </w:rPr>
        <w:t xml:space="preserve">Глава </w:t>
      </w:r>
      <w:r w:rsidR="00F94307">
        <w:rPr>
          <w:color w:val="000000" w:themeColor="text1"/>
          <w:lang w:val="ru-RU"/>
        </w:rPr>
        <w:t xml:space="preserve">Жуковского </w:t>
      </w:r>
      <w:r w:rsidR="00BE52E0" w:rsidRPr="00185BD2">
        <w:rPr>
          <w:color w:val="000000" w:themeColor="text1"/>
          <w:lang w:val="ru-RU"/>
        </w:rPr>
        <w:t xml:space="preserve"> сельского поселе</w:t>
      </w:r>
      <w:r w:rsidR="00C071B8" w:rsidRPr="00185BD2">
        <w:rPr>
          <w:color w:val="000000" w:themeColor="text1"/>
          <w:lang w:val="ru-RU"/>
        </w:rPr>
        <w:t xml:space="preserve">ния </w:t>
      </w:r>
    </w:p>
    <w:p w:rsidR="00F94307" w:rsidRDefault="00F94307" w:rsidP="00BE52E0">
      <w:pPr>
        <w:jc w:val="both"/>
        <w:rPr>
          <w:color w:val="000000" w:themeColor="text1"/>
          <w:lang w:val="ru-RU"/>
        </w:rPr>
      </w:pPr>
      <w:proofErr w:type="spellStart"/>
      <w:r>
        <w:rPr>
          <w:color w:val="000000" w:themeColor="text1"/>
          <w:lang w:val="ru-RU"/>
        </w:rPr>
        <w:t>Зубово-Полянского</w:t>
      </w:r>
      <w:proofErr w:type="spellEnd"/>
      <w:r>
        <w:rPr>
          <w:color w:val="000000" w:themeColor="text1"/>
          <w:lang w:val="ru-RU"/>
        </w:rPr>
        <w:t xml:space="preserve"> муниципального района </w:t>
      </w:r>
    </w:p>
    <w:p w:rsidR="00B121C4" w:rsidRPr="00185BD2" w:rsidRDefault="00F94307" w:rsidP="00BE52E0">
      <w:pPr>
        <w:jc w:val="both"/>
        <w:rPr>
          <w:color w:val="000000" w:themeColor="text1"/>
          <w:lang w:val="ru-RU"/>
        </w:rPr>
      </w:pPr>
      <w:r>
        <w:rPr>
          <w:color w:val="000000" w:themeColor="text1"/>
          <w:lang w:val="ru-RU"/>
        </w:rPr>
        <w:t xml:space="preserve">Республики Мордовия                                                                        В.М. </w:t>
      </w:r>
      <w:proofErr w:type="spellStart"/>
      <w:r>
        <w:rPr>
          <w:color w:val="000000" w:themeColor="text1"/>
          <w:lang w:val="ru-RU"/>
        </w:rPr>
        <w:t>Бегеева</w:t>
      </w:r>
      <w:proofErr w:type="spellEnd"/>
      <w:r w:rsidR="00C071B8" w:rsidRPr="00185BD2">
        <w:rPr>
          <w:color w:val="000000" w:themeColor="text1"/>
          <w:lang w:val="ru-RU"/>
        </w:rPr>
        <w:t xml:space="preserve">              </w:t>
      </w:r>
    </w:p>
    <w:p w:rsidR="002F61A0" w:rsidRPr="0084379A"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85BA0" w:rsidRPr="00185BD2" w:rsidRDefault="00F94307" w:rsidP="00885BA0">
      <w:pPr>
        <w:jc w:val="right"/>
        <w:rPr>
          <w:sz w:val="20"/>
          <w:szCs w:val="20"/>
          <w:lang w:val="ru-RU"/>
        </w:rPr>
      </w:pPr>
      <w:r>
        <w:rPr>
          <w:sz w:val="20"/>
          <w:szCs w:val="20"/>
          <w:lang w:val="ru-RU"/>
        </w:rPr>
        <w:lastRenderedPageBreak/>
        <w:t>УТВЕРЖДЕН</w:t>
      </w:r>
    </w:p>
    <w:p w:rsidR="00817C5D" w:rsidRPr="00185BD2" w:rsidRDefault="00817C5D" w:rsidP="00200EE2">
      <w:pPr>
        <w:ind w:left="4678"/>
        <w:jc w:val="right"/>
        <w:rPr>
          <w:sz w:val="20"/>
          <w:szCs w:val="20"/>
          <w:lang w:val="ru-RU"/>
        </w:rPr>
      </w:pPr>
      <w:r w:rsidRPr="00185BD2">
        <w:rPr>
          <w:spacing w:val="-10"/>
          <w:sz w:val="20"/>
          <w:szCs w:val="20"/>
          <w:lang w:val="ru-RU"/>
        </w:rPr>
        <w:t>постановлением а</w:t>
      </w:r>
      <w:r w:rsidR="00885BA0" w:rsidRPr="00185BD2">
        <w:rPr>
          <w:spacing w:val="-10"/>
          <w:sz w:val="20"/>
          <w:szCs w:val="20"/>
          <w:lang w:val="ru-RU"/>
        </w:rPr>
        <w:t xml:space="preserve">дминистрации </w:t>
      </w:r>
      <w:r w:rsidR="00F94307">
        <w:rPr>
          <w:sz w:val="20"/>
          <w:szCs w:val="20"/>
          <w:lang w:val="ru-RU"/>
        </w:rPr>
        <w:t>Жуковского</w:t>
      </w:r>
    </w:p>
    <w:p w:rsidR="00817C5D" w:rsidRPr="00185BD2" w:rsidRDefault="00885BA0" w:rsidP="00817C5D">
      <w:pPr>
        <w:ind w:left="4678"/>
        <w:jc w:val="right"/>
        <w:rPr>
          <w:spacing w:val="-10"/>
          <w:sz w:val="20"/>
          <w:szCs w:val="20"/>
          <w:lang w:val="ru-RU"/>
        </w:rPr>
      </w:pPr>
      <w:r w:rsidRPr="00185BD2">
        <w:rPr>
          <w:spacing w:val="-10"/>
          <w:sz w:val="20"/>
          <w:szCs w:val="20"/>
          <w:lang w:val="ru-RU"/>
        </w:rPr>
        <w:t>сельского поселения</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817C5D" w:rsidRPr="00185BD2">
        <w:rPr>
          <w:sz w:val="20"/>
          <w:szCs w:val="20"/>
          <w:lang w:val="ru-RU"/>
        </w:rPr>
        <w:t>1</w:t>
      </w:r>
      <w:r w:rsidR="00F94307">
        <w:rPr>
          <w:sz w:val="20"/>
          <w:szCs w:val="20"/>
          <w:lang w:val="ru-RU"/>
        </w:rPr>
        <w:t>5 января 2025 г.№2</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F1284F">
        <w:rPr>
          <w:rFonts w:ascii="Times New Roman" w:hAnsi="Times New Roman" w:cs="Times New Roman"/>
          <w:b/>
          <w:bCs/>
          <w:caps/>
          <w:color w:val="000000" w:themeColor="text1"/>
          <w:sz w:val="24"/>
          <w:szCs w:val="24"/>
        </w:rPr>
        <w:t>Жуковского</w:t>
      </w:r>
      <w:r w:rsidR="00F94307">
        <w:rPr>
          <w:rFonts w:ascii="Times New Roman" w:hAnsi="Times New Roman" w:cs="Times New Roman"/>
          <w:b/>
          <w:bCs/>
          <w:caps/>
          <w:color w:val="000000" w:themeColor="text1"/>
          <w:sz w:val="24"/>
          <w:szCs w:val="24"/>
        </w:rPr>
        <w:t xml:space="preserve"> </w:t>
      </w:r>
      <w:r w:rsidR="007E450E" w:rsidRPr="00185BD2">
        <w:rPr>
          <w:rFonts w:ascii="Times New Roman" w:hAnsi="Times New Roman" w:cs="Times New Roman"/>
          <w:b/>
          <w:bCs/>
          <w:caps/>
          <w:color w:val="000000" w:themeColor="text1"/>
          <w:sz w:val="24"/>
          <w:szCs w:val="24"/>
        </w:rPr>
        <w:t>сельского поселения</w:t>
      </w:r>
      <w:r w:rsidR="00F94307">
        <w:rPr>
          <w:rFonts w:ascii="Times New Roman" w:hAnsi="Times New Roman" w:cs="Times New Roman"/>
          <w:b/>
          <w:bCs/>
          <w:caps/>
          <w:color w:val="000000" w:themeColor="text1"/>
          <w:sz w:val="24"/>
          <w:szCs w:val="24"/>
        </w:rPr>
        <w:t xml:space="preserve"> ЗУБОВО-ПолЯНСКОГО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w:t>
      </w:r>
      <w:proofErr w:type="spellStart"/>
      <w:r w:rsidRPr="00185BD2">
        <w:rPr>
          <w:lang w:val="ru-RU"/>
        </w:rPr>
        <w:t>адресообразующие</w:t>
      </w:r>
      <w:proofErr w:type="spellEnd"/>
      <w:r w:rsidRPr="00185BD2">
        <w:rPr>
          <w:lang w:val="ru-RU"/>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r w:rsidRPr="00185BD2">
        <w:rPr>
          <w:lang w:val="ru-RU"/>
        </w:rPr>
        <w:t>"элемент улично-дорожной сети" - улица, проспект, переулок, проезд, площадь, бульвар, тупик, съезд, шоссе, аллея и иное.</w:t>
      </w:r>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0" w:name="Par65"/>
      <w:bookmarkEnd w:id="0"/>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здание (строение, за исключением некапитального строения), в том числе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б) сооружение (за исключением некапитального сооружения и линейного объекта), в том числе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AB5515">
      <w:pPr>
        <w:widowControl w:val="0"/>
        <w:autoSpaceDE w:val="0"/>
        <w:autoSpaceDN w:val="0"/>
        <w:ind w:firstLine="540"/>
        <w:jc w:val="both"/>
        <w:rPr>
          <w:lang w:val="ru-RU"/>
        </w:rPr>
      </w:pPr>
      <w:proofErr w:type="spellStart"/>
      <w:r w:rsidRPr="00185BD2">
        <w:rPr>
          <w:lang w:val="ru-RU"/>
        </w:rPr>
        <w:t>д</w:t>
      </w:r>
      <w:proofErr w:type="spellEnd"/>
      <w:r w:rsidRPr="00185BD2">
        <w:rPr>
          <w:lang w:val="ru-RU"/>
        </w:rPr>
        <w:t xml:space="preserve">) </w:t>
      </w:r>
      <w:proofErr w:type="spellStart"/>
      <w:r w:rsidRPr="00185BD2">
        <w:rPr>
          <w:lang w:val="ru-RU"/>
        </w:rPr>
        <w:t>машино-место</w:t>
      </w:r>
      <w:proofErr w:type="spellEnd"/>
      <w:r w:rsidRPr="00185BD2">
        <w:rPr>
          <w:lang w:val="ru-RU"/>
        </w:rPr>
        <w:t xml:space="preserve"> (за исключением </w:t>
      </w:r>
      <w:proofErr w:type="spellStart"/>
      <w:r w:rsidRPr="00185BD2">
        <w:rPr>
          <w:lang w:val="ru-RU"/>
        </w:rPr>
        <w:t>машино-места</w:t>
      </w:r>
      <w:proofErr w:type="spellEnd"/>
      <w:r w:rsidRPr="00185BD2">
        <w:rPr>
          <w:lang w:val="ru-RU"/>
        </w:rPr>
        <w:t>, являющегося частью некапитального здания или сооружения).</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p>
    <w:p w:rsidR="002F61A0" w:rsidRPr="00185BD2" w:rsidRDefault="002F61A0" w:rsidP="00AB5515">
      <w:pPr>
        <w:widowControl w:val="0"/>
        <w:autoSpaceDE w:val="0"/>
        <w:autoSpaceDN w:val="0"/>
        <w:adjustRightInd w:val="0"/>
        <w:jc w:val="center"/>
        <w:rPr>
          <w:b/>
          <w:bCs/>
          <w:lang w:val="ru-RU"/>
        </w:rPr>
      </w:pPr>
      <w:r w:rsidRPr="00185BD2">
        <w:rPr>
          <w:b/>
          <w:bCs/>
          <w:lang w:val="ru-RU"/>
        </w:rPr>
        <w:t>и аннулирования такого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осуществляется администрацией </w:t>
      </w:r>
      <w:r w:rsidR="00F1284F">
        <w:rPr>
          <w:lang w:val="ru-RU"/>
        </w:rPr>
        <w:t>Жуковского</w:t>
      </w:r>
      <w:r w:rsidR="00F94307">
        <w:rPr>
          <w:lang w:val="ru-RU"/>
        </w:rPr>
        <w:t xml:space="preserve"> </w:t>
      </w:r>
      <w:r w:rsidR="007E450E" w:rsidRPr="00185BD2">
        <w:rPr>
          <w:lang w:val="ru-RU"/>
        </w:rPr>
        <w:t>сельского поселения</w:t>
      </w:r>
      <w:r w:rsidRPr="00185BD2">
        <w:rPr>
          <w:lang w:val="ru-RU"/>
        </w:rPr>
        <w:t xml:space="preserve"> (далее – администрация </w:t>
      </w:r>
      <w:r w:rsidRPr="00185BD2">
        <w:rPr>
          <w:lang w:val="ru-RU"/>
        </w:rPr>
        <w:lastRenderedPageBreak/>
        <w:t>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1" w:name="Par81"/>
      <w:bookmarkEnd w:id="1"/>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6"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2" w:name="Par84"/>
      <w:bookmarkEnd w:id="2"/>
      <w:r w:rsidRPr="00185BD2">
        <w:rPr>
          <w:lang w:val="ru-RU"/>
        </w:rPr>
        <w:t xml:space="preserve">выполнения в отношении земельного участка в соответствии с требованиями, установленными Федеральным </w:t>
      </w:r>
      <w:hyperlink r:id="rId7"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F61A0" w:rsidRPr="00185BD2" w:rsidRDefault="002F61A0" w:rsidP="00AB5515">
      <w:pPr>
        <w:widowControl w:val="0"/>
        <w:autoSpaceDE w:val="0"/>
        <w:autoSpaceDN w:val="0"/>
        <w:ind w:firstLine="540"/>
        <w:jc w:val="both"/>
        <w:rPr>
          <w:lang w:val="ru-RU"/>
        </w:rPr>
      </w:pPr>
      <w:bookmarkStart w:id="3" w:name="Par88"/>
      <w:bookmarkEnd w:id="3"/>
      <w:r w:rsidRPr="00185BD2">
        <w:rPr>
          <w:lang w:val="ru-RU"/>
        </w:rPr>
        <w:t xml:space="preserve">выполнения в отношении объекта недвижимости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4" w:name="Par91"/>
      <w:bookmarkEnd w:id="4"/>
      <w:r w:rsidRPr="00185BD2">
        <w:rPr>
          <w:lang w:val="ru-RU"/>
        </w:rPr>
        <w:t xml:space="preserve">подготовки и оформления в установленном Жилищным </w:t>
      </w:r>
      <w:hyperlink r:id="rId10"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5" w:name="Par92"/>
      <w:bookmarkEnd w:id="5"/>
      <w:r w:rsidRPr="00185BD2">
        <w:rPr>
          <w:lang w:val="ru-RU"/>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6" w:name="Par94"/>
      <w:bookmarkEnd w:id="6"/>
      <w:r w:rsidRPr="00185BD2">
        <w:rPr>
          <w:lang w:val="ru-RU"/>
        </w:rPr>
        <w:t xml:space="preserve">г) в отношении </w:t>
      </w:r>
      <w:proofErr w:type="spellStart"/>
      <w:r w:rsidRPr="00185BD2">
        <w:rPr>
          <w:lang w:val="ru-RU"/>
        </w:rPr>
        <w:t>машино-мест</w:t>
      </w:r>
      <w:proofErr w:type="spellEnd"/>
      <w:r w:rsidRPr="00185BD2">
        <w:rPr>
          <w:lang w:val="ru-RU"/>
        </w:rPr>
        <w:t xml:space="preserve"> в случае подготовки и оформления в отношении </w:t>
      </w:r>
      <w:proofErr w:type="spellStart"/>
      <w:r w:rsidRPr="00185BD2">
        <w:rPr>
          <w:lang w:val="ru-RU"/>
        </w:rPr>
        <w:t>машино-места</w:t>
      </w:r>
      <w:proofErr w:type="spellEnd"/>
      <w:r w:rsidRPr="00185BD2">
        <w:rPr>
          <w:lang w:val="ru-RU"/>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xml:space="preserve">), документов, содержащих необходимые для осуществления государственного кадастрового учета сведения о таком </w:t>
      </w:r>
      <w:proofErr w:type="spellStart"/>
      <w:r w:rsidRPr="00185BD2">
        <w:rPr>
          <w:lang w:val="ru-RU"/>
        </w:rPr>
        <w:t>машино-месте</w:t>
      </w:r>
      <w:proofErr w:type="spellEnd"/>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185BD2">
        <w:rPr>
          <w:lang w:val="ru-RU"/>
        </w:rPr>
        <w:t>машино-место</w:t>
      </w:r>
      <w:proofErr w:type="spellEnd"/>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t>9.1</w:t>
      </w:r>
      <w:r w:rsidR="002F61A0" w:rsidRPr="00185BD2">
        <w:rPr>
          <w:lang w:val="ru-RU"/>
        </w:rPr>
        <w:t xml:space="preserve">. При присвоении адресов помещениям, </w:t>
      </w:r>
      <w:proofErr w:type="spellStart"/>
      <w:r w:rsidR="002F61A0" w:rsidRPr="00185BD2">
        <w:rPr>
          <w:lang w:val="ru-RU"/>
        </w:rPr>
        <w:t>машино-местам</w:t>
      </w:r>
      <w:proofErr w:type="spellEnd"/>
      <w:r w:rsidR="002F61A0" w:rsidRPr="00185BD2">
        <w:rPr>
          <w:lang w:val="ru-RU"/>
        </w:rPr>
        <w:t xml:space="preserve"> номерная часть таких адресов должна соответствовать номерной части адресов зданий (строений), сооружений, в которых они </w:t>
      </w:r>
      <w:r w:rsidR="002F61A0" w:rsidRPr="00185BD2">
        <w:rPr>
          <w:lang w:val="ru-RU"/>
        </w:rPr>
        <w:lastRenderedPageBreak/>
        <w:t>расположены.</w:t>
      </w:r>
    </w:p>
    <w:p w:rsidR="002F61A0" w:rsidRPr="00185BD2" w:rsidRDefault="002F61A0" w:rsidP="00AB5515">
      <w:pPr>
        <w:widowControl w:val="0"/>
        <w:autoSpaceDE w:val="0"/>
        <w:autoSpaceDN w:val="0"/>
        <w:ind w:firstLine="540"/>
        <w:jc w:val="both"/>
        <w:rPr>
          <w:lang w:val="ru-RU"/>
        </w:rPr>
      </w:pPr>
      <w:r w:rsidRPr="00185BD2">
        <w:rPr>
          <w:lang w:val="ru-RU"/>
        </w:rPr>
        <w:t xml:space="preserve">10. В случае, если зданию (строению) или сооружению не присвоен адрес, присвоение адреса помещению, </w:t>
      </w:r>
      <w:proofErr w:type="spellStart"/>
      <w:r w:rsidRPr="00185BD2">
        <w:rPr>
          <w:lang w:val="ru-RU"/>
        </w:rPr>
        <w:t>машино-месту</w:t>
      </w:r>
      <w:proofErr w:type="spellEnd"/>
      <w:r w:rsidRPr="00185BD2">
        <w:rPr>
          <w:lang w:val="ru-RU"/>
        </w:rPr>
        <w:t>,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7" w:name="Par104"/>
      <w:bookmarkEnd w:id="7"/>
      <w:r w:rsidRPr="00185BD2">
        <w:rPr>
          <w:lang w:val="ru-RU"/>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185BD2">
        <w:rPr>
          <w:lang w:val="ru-RU"/>
        </w:rPr>
        <w:t>машино-местам</w:t>
      </w:r>
      <w:proofErr w:type="spellEnd"/>
      <w:r w:rsidRPr="00185BD2">
        <w:rPr>
          <w:lang w:val="ru-RU"/>
        </w:rPr>
        <w:t>.</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3" w:history="1">
        <w:r w:rsidRPr="00185BD2">
          <w:rPr>
            <w:lang w:val="ru-RU"/>
          </w:rPr>
          <w:t>порядком</w:t>
        </w:r>
      </w:hyperlink>
      <w:r w:rsidRPr="00185BD2">
        <w:rPr>
          <w:lang w:val="ru-RU"/>
        </w:rPr>
        <w:t xml:space="preserve"> ведения государственного адресного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4"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
    <w:p w:rsidR="002F61A0" w:rsidRPr="00185BD2" w:rsidRDefault="002F61A0" w:rsidP="00AB5515">
      <w:pPr>
        <w:widowControl w:val="0"/>
        <w:autoSpaceDE w:val="0"/>
        <w:autoSpaceDN w:val="0"/>
        <w:ind w:firstLine="540"/>
        <w:jc w:val="both"/>
        <w:rPr>
          <w:lang w:val="ru-RU"/>
        </w:rPr>
      </w:pPr>
      <w:bookmarkStart w:id="8" w:name="Par111"/>
      <w:bookmarkEnd w:id="8"/>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9" w:name="Par112"/>
      <w:bookmarkEnd w:id="9"/>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5"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0" w:name="Par116"/>
      <w:bookmarkEnd w:id="10"/>
      <w:r>
        <w:rPr>
          <w:lang w:val="ru-RU"/>
        </w:rPr>
        <w:t>14.1</w:t>
      </w:r>
      <w:r w:rsidR="002F61A0" w:rsidRPr="00185BD2">
        <w:rPr>
          <w:lang w:val="ru-RU"/>
        </w:rPr>
        <w:t>. 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r w:rsidR="00F94307">
        <w:rPr>
          <w:lang w:val="ru-RU"/>
        </w:rPr>
        <w:t xml:space="preserve"> </w:t>
      </w:r>
      <w:r w:rsidR="002F61A0" w:rsidRPr="00185BD2">
        <w:rPr>
          <w:lang w:val="ru-RU"/>
        </w:rPr>
        <w:t xml:space="preserve">в </w:t>
      </w:r>
      <w:hyperlink r:id="rId16" w:history="1">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1" w:name="Par122"/>
      <w:bookmarkEnd w:id="11"/>
      <w:r w:rsidRPr="00185BD2">
        <w:rPr>
          <w:lang w:val="ru-RU"/>
        </w:rPr>
        <w:t xml:space="preserve">18. В случае аннулирования адреса здания (строения) или сооружения в связи с </w:t>
      </w:r>
      <w:r w:rsidRPr="00185BD2">
        <w:rPr>
          <w:lang w:val="ru-RU"/>
        </w:rPr>
        <w:lastRenderedPageBreak/>
        <w:t xml:space="preserve">прекращением его существования как объекта недвижимости одновременно аннулируются адреса всех помещений и </w:t>
      </w:r>
      <w:proofErr w:type="spellStart"/>
      <w:r w:rsidRPr="00185BD2">
        <w:rPr>
          <w:lang w:val="ru-RU"/>
        </w:rPr>
        <w:t>машино-мест</w:t>
      </w:r>
      <w:proofErr w:type="spellEnd"/>
      <w:r w:rsidRPr="00185BD2">
        <w:rPr>
          <w:lang w:val="ru-RU"/>
        </w:rPr>
        <w:t xml:space="preserve">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администрация поселения </w:t>
      </w:r>
      <w:r w:rsidRPr="00185BD2">
        <w:rPr>
          <w:lang w:val="ru-RU"/>
        </w:rPr>
        <w:t>обязан</w:t>
      </w:r>
      <w:r w:rsidR="00E8013B" w:rsidRPr="00185BD2">
        <w:rPr>
          <w:lang w:val="ru-RU"/>
        </w:rPr>
        <w:t>а</w:t>
      </w:r>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2" w:name="Par129"/>
      <w:bookmarkEnd w:id="12"/>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сведения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w:t>
      </w:r>
      <w:r w:rsidRPr="00185BD2">
        <w:rPr>
          <w:lang w:val="ru-RU"/>
        </w:rPr>
        <w:lastRenderedPageBreak/>
        <w:t>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hyperlink w:anchor="Par91" w:tooltip="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 w:history="1">
        <w:r w:rsidR="002F61A0" w:rsidRPr="00185BD2">
          <w:rPr>
            <w:lang w:val="ru-RU"/>
          </w:rPr>
          <w:t>абзацах втором</w:t>
        </w:r>
      </w:hyperlink>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19"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3" w:name="Par166"/>
      <w:bookmarkEnd w:id="13"/>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0"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4" w:name="Par173"/>
      <w:bookmarkEnd w:id="14"/>
      <w:r w:rsidRPr="00185BD2">
        <w:rPr>
          <w:lang w:val="ru-RU"/>
        </w:rPr>
        <w:t xml:space="preserve">29. С заявлением вправе обратиться </w:t>
      </w:r>
      <w:hyperlink r:id="rId21"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2"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3" w:history="1">
        <w:r w:rsidRPr="00185BD2">
          <w:rPr>
            <w:lang w:val="ru-RU"/>
          </w:rPr>
          <w:t>статьей 35</w:t>
        </w:r>
      </w:hyperlink>
      <w:r w:rsidRPr="00185BD2">
        <w:rPr>
          <w:lang w:val="ru-RU"/>
        </w:rPr>
        <w:t xml:space="preserve"> или </w:t>
      </w:r>
      <w:hyperlink r:id="rId24" w:history="1">
        <w:r w:rsidRPr="00185BD2">
          <w:rPr>
            <w:lang w:val="ru-RU"/>
          </w:rPr>
          <w:t>статьей 42.3</w:t>
        </w:r>
      </w:hyperlink>
      <w:r w:rsidRPr="00185BD2">
        <w:rPr>
          <w:lang w:val="ru-RU"/>
        </w:rP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31. 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5"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6"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7" w:history="1">
        <w:r w:rsidRPr="00185BD2">
          <w:rPr>
            <w:lang w:val="ru-RU"/>
          </w:rPr>
          <w:t>статьей 35</w:t>
        </w:r>
      </w:hyperlink>
      <w:r w:rsidRPr="00185BD2">
        <w:rPr>
          <w:lang w:val="ru-RU"/>
        </w:rPr>
        <w:t xml:space="preserve"> или </w:t>
      </w:r>
      <w:hyperlink r:id="rId28"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2F61A0" w:rsidRPr="00185BD2" w:rsidRDefault="002F61A0" w:rsidP="00AB5515">
      <w:pPr>
        <w:widowControl w:val="0"/>
        <w:autoSpaceDE w:val="0"/>
        <w:autoSpaceDN w:val="0"/>
        <w:ind w:firstLine="540"/>
        <w:jc w:val="both"/>
        <w:rPr>
          <w:lang w:val="ru-RU"/>
        </w:rPr>
      </w:pPr>
      <w:bookmarkStart w:id="15" w:name="Par194"/>
      <w:bookmarkEnd w:id="15"/>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6" w:name="Par196"/>
      <w:bookmarkEnd w:id="16"/>
      <w:r w:rsidRPr="00185BD2">
        <w:rPr>
          <w:lang w:val="ru-RU"/>
        </w:rPr>
        <w:t>а) правоустанавливающие и (или) право</w:t>
      </w:r>
      <w:r w:rsidR="00BF18C4">
        <w:rPr>
          <w:lang w:val="ru-RU"/>
        </w:rPr>
        <w:t xml:space="preserve"> </w:t>
      </w:r>
      <w:r w:rsidRPr="00185BD2">
        <w:rPr>
          <w:lang w:val="ru-RU"/>
        </w:rPr>
        <w:t xml:space="preserve">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Pr="00185BD2">
          <w:rPr>
            <w:lang w:val="ru-RU"/>
          </w:rPr>
          <w:t>кодексом</w:t>
        </w:r>
      </w:hyperlink>
      <w:r w:rsidRPr="00185BD2">
        <w:rPr>
          <w:lang w:val="ru-RU"/>
        </w:rPr>
        <w:t xml:space="preserve"> Российской Федерации для строительства которых получение разрешения на строительство не требуется, правоустанавливающие и (или) право</w:t>
      </w:r>
      <w:r w:rsidR="00BF18C4">
        <w:rPr>
          <w:lang w:val="ru-RU"/>
        </w:rPr>
        <w:t xml:space="preserve"> </w:t>
      </w:r>
      <w:r w:rsidRPr="00185BD2">
        <w:rPr>
          <w:lang w:val="ru-RU"/>
        </w:rPr>
        <w:t xml:space="preserve">удостоверяющие документы на земельный </w:t>
      </w:r>
      <w:r w:rsidRPr="00185BD2">
        <w:rPr>
          <w:lang w:val="ru-RU"/>
        </w:rPr>
        <w:lastRenderedPageBreak/>
        <w:t>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7" w:name="Par198"/>
      <w:bookmarkEnd w:id="17"/>
      <w:r w:rsidRPr="00185BD2">
        <w:rPr>
          <w:lang w:val="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8" w:name="Par200"/>
      <w:bookmarkEnd w:id="18"/>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19" w:name="Par202"/>
      <w:bookmarkEnd w:id="19"/>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0" w:name="Par203"/>
      <w:bookmarkEnd w:id="20"/>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1" w:name="Par205"/>
      <w:bookmarkEnd w:id="21"/>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2" w:name="Par206"/>
      <w:bookmarkEnd w:id="22"/>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3" w:name="Par207"/>
      <w:bookmarkEnd w:id="23"/>
      <w:r w:rsidRPr="00185BD2">
        <w:rPr>
          <w:lang w:val="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4" w:name="Par209"/>
      <w:bookmarkEnd w:id="24"/>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w:t>
        </w:r>
        <w:proofErr w:type="spellStart"/>
        <w:r w:rsidR="002F61A0" w:rsidRPr="00185BD2">
          <w:rPr>
            <w:lang w:val="ru-RU"/>
          </w:rPr>
          <w:t>д</w:t>
        </w:r>
        <w:proofErr w:type="spellEnd"/>
        <w:r w:rsidR="002F61A0" w:rsidRPr="00185BD2">
          <w:rPr>
            <w:lang w:val="ru-RU"/>
          </w:rPr>
          <w:t>"</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w:t>
        </w:r>
        <w:proofErr w:type="spellStart"/>
        <w:r w:rsidR="002F61A0" w:rsidRPr="00185BD2">
          <w:rPr>
            <w:lang w:val="ru-RU"/>
          </w:rPr>
          <w:t>з</w:t>
        </w:r>
        <w:proofErr w:type="spellEnd"/>
        <w:r w:rsidR="002F61A0" w:rsidRPr="00185BD2">
          <w:rPr>
            <w:lang w:val="ru-RU"/>
          </w:rPr>
          <w:t>"</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2" w:history="1">
        <w:r w:rsidR="002F61A0" w:rsidRPr="00185BD2">
          <w:rPr>
            <w:lang w:val="ru-RU"/>
          </w:rPr>
          <w:t>законом</w:t>
        </w:r>
      </w:hyperlink>
      <w:r w:rsidR="002F61A0" w:rsidRPr="00185BD2">
        <w:rPr>
          <w:lang w:val="ru-RU"/>
        </w:rPr>
        <w:t xml:space="preserve"> "О публично-правовой компании "</w:t>
      </w:r>
      <w:proofErr w:type="spellStart"/>
      <w:r w:rsidR="002F61A0" w:rsidRPr="00185BD2">
        <w:rPr>
          <w:lang w:val="ru-RU"/>
        </w:rPr>
        <w:t>Роскадастр</w:t>
      </w:r>
      <w:proofErr w:type="spellEnd"/>
      <w:r w:rsidR="002F61A0" w:rsidRPr="00185BD2">
        <w:rPr>
          <w:lang w:val="ru-RU"/>
        </w:rPr>
        <w:t>", в порядке межведомственного информационного взаимодействия по запросу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35. 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
    <w:p w:rsidR="002F61A0" w:rsidRPr="00185BD2" w:rsidRDefault="002F61A0" w:rsidP="00AB5515">
      <w:pPr>
        <w:widowControl w:val="0"/>
        <w:autoSpaceDE w:val="0"/>
        <w:autoSpaceDN w:val="0"/>
        <w:ind w:firstLine="540"/>
        <w:jc w:val="both"/>
        <w:rPr>
          <w:lang w:val="ru-RU"/>
        </w:rPr>
      </w:pPr>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
    <w:p w:rsidR="002F61A0" w:rsidRPr="00185BD2" w:rsidRDefault="002F61A0" w:rsidP="00AB5515">
      <w:pPr>
        <w:widowControl w:val="0"/>
        <w:autoSpaceDE w:val="0"/>
        <w:autoSpaceDN w:val="0"/>
        <w:ind w:firstLine="540"/>
        <w:jc w:val="both"/>
        <w:rPr>
          <w:lang w:val="ru-RU"/>
        </w:rPr>
      </w:pPr>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3"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w:t>
      </w:r>
      <w:r w:rsidRPr="00185BD2">
        <w:rPr>
          <w:lang w:val="ru-RU"/>
        </w:rPr>
        <w:lastRenderedPageBreak/>
        <w:t>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 xml:space="preserve">В случае,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F61A0" w:rsidRPr="00185BD2" w:rsidRDefault="002F61A0" w:rsidP="00AB5515">
      <w:pPr>
        <w:widowControl w:val="0"/>
        <w:autoSpaceDE w:val="0"/>
        <w:autoSpaceDN w:val="0"/>
        <w:ind w:firstLine="540"/>
        <w:jc w:val="both"/>
        <w:rPr>
          <w:lang w:val="ru-RU"/>
        </w:rPr>
      </w:pPr>
      <w:bookmarkStart w:id="25" w:name="Par224"/>
      <w:bookmarkEnd w:id="25"/>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6" w:name="Par228"/>
      <w:bookmarkEnd w:id="26"/>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вадминистрацией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7" w:name="Par233"/>
      <w:bookmarkEnd w:id="27"/>
      <w:r w:rsidRPr="00185BD2">
        <w:rPr>
          <w:lang w:val="ru-RU"/>
        </w:rPr>
        <w:t xml:space="preserve">40. В присвоении объекту адресации адреса или аннулировании его адреса может быть </w:t>
      </w:r>
      <w:r w:rsidRPr="00185BD2">
        <w:rPr>
          <w:lang w:val="ru-RU"/>
        </w:rPr>
        <w:lastRenderedPageBreak/>
        <w:t>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 xml:space="preserve">42. </w:t>
      </w:r>
      <w:hyperlink r:id="rId34"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ind w:firstLine="540"/>
        <w:jc w:val="both"/>
        <w:rPr>
          <w:lang w:val="ru-RU"/>
        </w:rPr>
      </w:pPr>
      <w:bookmarkStart w:id="28" w:name="Par244"/>
      <w:bookmarkEnd w:id="28"/>
      <w:r w:rsidRPr="00185BD2">
        <w:rPr>
          <w:lang w:val="ru-RU"/>
        </w:rPr>
        <w:t>44. Структура адреса включает в себя сле</w:t>
      </w:r>
      <w:r w:rsidR="00BF18C4">
        <w:rPr>
          <w:lang w:val="ru-RU"/>
        </w:rPr>
        <w:t xml:space="preserve">дующую последовательность адрес </w:t>
      </w:r>
      <w:r w:rsidRPr="00185BD2">
        <w:rPr>
          <w:lang w:val="ru-RU"/>
        </w:rPr>
        <w:t>образующих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45. При описании адреса используется определенная последовательность написания адреса, соответствующая последовате</w:t>
      </w:r>
      <w:r w:rsidR="00BF18C4">
        <w:rPr>
          <w:lang w:val="ru-RU"/>
        </w:rPr>
        <w:t xml:space="preserve">льности адрес </w:t>
      </w:r>
      <w:r w:rsidRPr="00185BD2">
        <w:rPr>
          <w:lang w:val="ru-RU"/>
        </w:rPr>
        <w:t xml:space="preserve">образующих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BF18C4" w:rsidP="00AB5515">
      <w:pPr>
        <w:widowControl w:val="0"/>
        <w:autoSpaceDE w:val="0"/>
        <w:autoSpaceDN w:val="0"/>
        <w:ind w:firstLine="540"/>
        <w:jc w:val="both"/>
        <w:rPr>
          <w:lang w:val="ru-RU"/>
        </w:rPr>
      </w:pPr>
      <w:r>
        <w:rPr>
          <w:lang w:val="ru-RU"/>
        </w:rPr>
        <w:t>46. Перечень адрес о</w:t>
      </w:r>
      <w:r w:rsidR="002F61A0" w:rsidRPr="00185BD2">
        <w:rPr>
          <w:lang w:val="ru-RU"/>
        </w:rPr>
        <w:t>бразующих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29" w:name="Par261"/>
      <w:bookmarkEnd w:id="29"/>
      <w:r w:rsidRPr="00185BD2">
        <w:rPr>
          <w:lang w:val="ru-RU"/>
        </w:rPr>
        <w:t>47. Обязательными адрес</w:t>
      </w:r>
      <w:r w:rsidR="00BF18C4">
        <w:rPr>
          <w:lang w:val="ru-RU"/>
        </w:rPr>
        <w:t xml:space="preserve"> </w:t>
      </w:r>
      <w:r w:rsidRPr="00185BD2">
        <w:rPr>
          <w:lang w:val="ru-RU"/>
        </w:rPr>
        <w:t>образующими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 xml:space="preserve">д) населенный пункт (за исключением объектов адресации, расположенных вне границ </w:t>
      </w:r>
      <w:r w:rsidRPr="00185BD2">
        <w:rPr>
          <w:lang w:val="ru-RU"/>
        </w:rPr>
        <w:lastRenderedPageBreak/>
        <w:t>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48. Иные адрес</w:t>
      </w:r>
      <w:r w:rsidR="00BF18C4">
        <w:rPr>
          <w:lang w:val="ru-RU"/>
        </w:rPr>
        <w:t xml:space="preserve"> </w:t>
      </w:r>
      <w:r w:rsidRPr="00185BD2">
        <w:rPr>
          <w:lang w:val="ru-RU"/>
        </w:rPr>
        <w:t>образующие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49. Структура адреса земельного участка в дополнение к обязательным адрес</w:t>
      </w:r>
      <w:r w:rsidR="00BF18C4">
        <w:rPr>
          <w:lang w:val="ru-RU"/>
        </w:rPr>
        <w:t xml:space="preserve"> </w:t>
      </w:r>
      <w:r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w:t>
      </w:r>
      <w:r w:rsidR="00BF18C4">
        <w:rPr>
          <w:lang w:val="ru-RU"/>
        </w:rPr>
        <w:t xml:space="preserve"> </w:t>
      </w:r>
      <w:r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w:t>
      </w:r>
      <w:r w:rsidR="00BF18C4">
        <w:rPr>
          <w:lang w:val="ru-RU"/>
        </w:rPr>
        <w:t xml:space="preserve">дополнение к обязательным адрес </w:t>
      </w:r>
      <w:r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w:t>
      </w:r>
      <w:r w:rsidR="00BF18C4">
        <w:rPr>
          <w:lang w:val="ru-RU"/>
        </w:rPr>
        <w:t xml:space="preserve"> </w:t>
      </w:r>
      <w:r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51. Структура адреса помещения в пределах здания (строения), сооружения в дополнение к обязатель</w:t>
      </w:r>
      <w:r w:rsidR="00BF18C4">
        <w:rPr>
          <w:lang w:val="ru-RU"/>
        </w:rPr>
        <w:t xml:space="preserve">ным адрес </w:t>
      </w:r>
      <w:r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w:t>
      </w:r>
      <w:r w:rsidR="00BF18C4">
        <w:rPr>
          <w:lang w:val="ru-RU"/>
        </w:rPr>
        <w:t xml:space="preserve">включает в себя следующие адрес </w:t>
      </w:r>
      <w:r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w:t>
      </w:r>
      <w:proofErr w:type="spellStart"/>
      <w:r w:rsidR="002F61A0" w:rsidRPr="00185BD2">
        <w:rPr>
          <w:lang w:val="ru-RU"/>
        </w:rPr>
        <w:t>машино-места</w:t>
      </w:r>
      <w:proofErr w:type="spellEnd"/>
      <w:r w:rsidR="002F61A0" w:rsidRPr="00185BD2">
        <w:rPr>
          <w:lang w:val="ru-RU"/>
        </w:rPr>
        <w:t xml:space="preserve"> в дополнение к обязательным адрес</w:t>
      </w:r>
      <w:r w:rsidR="00BF18C4">
        <w:rPr>
          <w:lang w:val="ru-RU"/>
        </w:rPr>
        <w:t xml:space="preserve"> </w:t>
      </w:r>
      <w:r w:rsidR="002F61A0"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адрес</w:t>
      </w:r>
      <w:r w:rsidR="00BF18C4">
        <w:rPr>
          <w:lang w:val="ru-RU"/>
        </w:rPr>
        <w:t xml:space="preserve"> </w:t>
      </w:r>
      <w:r w:rsidR="002F61A0"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bookmarkStart w:id="30" w:name="Par296"/>
      <w:bookmarkEnd w:id="30"/>
      <w:r w:rsidRPr="00185BD2">
        <w:rPr>
          <w:lang w:val="ru-RU"/>
        </w:rPr>
        <w:t xml:space="preserve">52. </w:t>
      </w:r>
      <w:hyperlink r:id="rId35"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185BD2">
        <w:rPr>
          <w:lang w:val="ru-RU"/>
        </w:rPr>
        <w:t>машино-мест</w:t>
      </w:r>
      <w:proofErr w:type="spellEnd"/>
      <w:r w:rsidRPr="00185BD2">
        <w:rPr>
          <w:lang w:val="ru-RU"/>
        </w:rPr>
        <w:t xml:space="preserve">, используемых в качестве реквизитов адреса, а также </w:t>
      </w:r>
      <w:hyperlink r:id="rId36" w:history="1">
        <w:r w:rsidRPr="00185BD2">
          <w:rPr>
            <w:lang w:val="ru-RU"/>
          </w:rPr>
          <w:t>правила</w:t>
        </w:r>
      </w:hyperlink>
      <w:r w:rsidRPr="00185BD2">
        <w:rPr>
          <w:lang w:val="ru-RU"/>
        </w:rPr>
        <w:t xml:space="preserve"> </w:t>
      </w:r>
      <w:r w:rsidR="00BF18C4">
        <w:rPr>
          <w:lang w:val="ru-RU"/>
        </w:rPr>
        <w:t xml:space="preserve">сокращенного наименования адрес </w:t>
      </w:r>
      <w:r w:rsidRPr="00185BD2">
        <w:rPr>
          <w:lang w:val="ru-RU"/>
        </w:rPr>
        <w:t>образующих элементов устанавливаются Министерством финансов Российской Федерации.</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4</w:t>
      </w:r>
      <w:r w:rsidR="002F61A0" w:rsidRPr="00185BD2">
        <w:rPr>
          <w:b/>
          <w:bCs/>
          <w:lang w:val="ru-RU"/>
        </w:rPr>
        <w:t>. Правила написания наименований и нумерации</w:t>
      </w:r>
    </w:p>
    <w:p w:rsidR="002F61A0" w:rsidRPr="00185BD2" w:rsidRDefault="002F61A0" w:rsidP="00AB5515">
      <w:pPr>
        <w:widowControl w:val="0"/>
        <w:autoSpaceDE w:val="0"/>
        <w:autoSpaceDN w:val="0"/>
        <w:adjustRightInd w:val="0"/>
        <w:jc w:val="center"/>
        <w:rPr>
          <w:b/>
          <w:bCs/>
          <w:lang w:val="ru-RU"/>
        </w:rPr>
      </w:pPr>
      <w:r w:rsidRPr="00185BD2">
        <w:rPr>
          <w:b/>
          <w:bCs/>
          <w:lang w:val="ru-RU"/>
        </w:rPr>
        <w:t>объектов адресации</w:t>
      </w:r>
    </w:p>
    <w:p w:rsidR="002F61A0" w:rsidRPr="00185BD2" w:rsidRDefault="002F61A0" w:rsidP="00AB5515">
      <w:pPr>
        <w:widowControl w:val="0"/>
        <w:autoSpaceDE w:val="0"/>
        <w:autoSpaceDN w:val="0"/>
        <w:jc w:val="center"/>
        <w:rPr>
          <w:lang w:val="ru-RU"/>
        </w:rPr>
      </w:pP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Наименования страны и субъектов Российской Федерации должны соответствовать соответствующим наименованиям в </w:t>
      </w:r>
      <w:hyperlink r:id="rId37"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bookmarkStart w:id="31" w:name="_GoBack"/>
      <w:bookmarkEnd w:id="31"/>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8"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9"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 - дефис;</w:t>
      </w:r>
    </w:p>
    <w:p w:rsidR="002F61A0" w:rsidRPr="00185BD2" w:rsidRDefault="002F61A0" w:rsidP="00AB5515">
      <w:pPr>
        <w:widowControl w:val="0"/>
        <w:autoSpaceDE w:val="0"/>
        <w:autoSpaceDN w:val="0"/>
        <w:ind w:firstLine="540"/>
        <w:jc w:val="both"/>
        <w:rPr>
          <w:lang w:val="ru-RU"/>
        </w:rPr>
      </w:pPr>
      <w:r w:rsidRPr="00185BD2">
        <w:rPr>
          <w:lang w:val="ru-RU"/>
        </w:rPr>
        <w:t>б) "." - точка;</w:t>
      </w:r>
    </w:p>
    <w:p w:rsidR="002F61A0" w:rsidRPr="00185BD2" w:rsidRDefault="002F61A0" w:rsidP="00AB5515">
      <w:pPr>
        <w:widowControl w:val="0"/>
        <w:autoSpaceDE w:val="0"/>
        <w:autoSpaceDN w:val="0"/>
        <w:ind w:firstLine="540"/>
        <w:jc w:val="both"/>
        <w:rPr>
          <w:lang w:val="ru-RU"/>
        </w:rPr>
      </w:pPr>
      <w:r w:rsidRPr="00185BD2">
        <w:rPr>
          <w:lang w:val="ru-RU"/>
        </w:rPr>
        <w:t>в) "(" - открывающая круглая скобка;</w:t>
      </w:r>
    </w:p>
    <w:p w:rsidR="002F61A0" w:rsidRPr="00185BD2" w:rsidRDefault="002F61A0" w:rsidP="00AB5515">
      <w:pPr>
        <w:widowControl w:val="0"/>
        <w:autoSpaceDE w:val="0"/>
        <w:autoSpaceDN w:val="0"/>
        <w:ind w:firstLine="540"/>
        <w:jc w:val="both"/>
        <w:rPr>
          <w:lang w:val="ru-RU"/>
        </w:rPr>
      </w:pPr>
      <w:r w:rsidRPr="00185BD2">
        <w:rPr>
          <w:lang w:val="ru-RU"/>
        </w:rPr>
        <w:t>г) ")" - закрывающая круглая скобка;</w:t>
      </w:r>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60. Составные части наименований элементов планировочной структуры и элементов улично-дорожной сети, представляющие собой имя и фамилию или звание и фамилию употребляются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При формировании номерной части адреса используются арабские цифры и при необходимости буквы русского алфавита, за исключением букв "ё", "з", "й", "ъ", "ы" и "ь", а </w:t>
      </w:r>
      <w:r w:rsidRPr="00185BD2">
        <w:rPr>
          <w:lang w:val="ru-RU"/>
        </w:rPr>
        <w:lastRenderedPageBreak/>
        <w:t>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BF18C4" w:rsidP="00AB5515">
      <w:pPr>
        <w:widowControl w:val="0"/>
        <w:autoSpaceDE w:val="0"/>
        <w:autoSpaceDN w:val="0"/>
        <w:ind w:firstLine="540"/>
        <w:jc w:val="both"/>
        <w:rPr>
          <w:lang w:val="ru-RU"/>
        </w:rPr>
      </w:pPr>
      <w:r>
        <w:rPr>
          <w:lang w:val="ru-RU"/>
        </w:rPr>
        <w:t xml:space="preserve">обязательные адрес </w:t>
      </w:r>
      <w:r w:rsidR="002F61A0" w:rsidRPr="00185BD2">
        <w:rPr>
          <w:lang w:val="ru-RU"/>
        </w:rPr>
        <w:t>образующие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185BD2">
      <w:pgSz w:w="11906" w:h="16838"/>
      <w:pgMar w:top="567" w:right="566"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121C4"/>
    <w:rsid w:val="00002221"/>
    <w:rsid w:val="000C19CA"/>
    <w:rsid w:val="000D2A04"/>
    <w:rsid w:val="000D7BB8"/>
    <w:rsid w:val="00116779"/>
    <w:rsid w:val="00185BD2"/>
    <w:rsid w:val="00200EE2"/>
    <w:rsid w:val="00234BD4"/>
    <w:rsid w:val="00247080"/>
    <w:rsid w:val="00253C83"/>
    <w:rsid w:val="002F61A0"/>
    <w:rsid w:val="003E5CF5"/>
    <w:rsid w:val="00467839"/>
    <w:rsid w:val="004933F0"/>
    <w:rsid w:val="004D2E94"/>
    <w:rsid w:val="00586319"/>
    <w:rsid w:val="006767F7"/>
    <w:rsid w:val="006A782F"/>
    <w:rsid w:val="006F4A15"/>
    <w:rsid w:val="0075592B"/>
    <w:rsid w:val="007E450E"/>
    <w:rsid w:val="008067BD"/>
    <w:rsid w:val="00817C5D"/>
    <w:rsid w:val="00827ECD"/>
    <w:rsid w:val="00836E60"/>
    <w:rsid w:val="0084379A"/>
    <w:rsid w:val="00885BA0"/>
    <w:rsid w:val="00982984"/>
    <w:rsid w:val="0099626E"/>
    <w:rsid w:val="009A44B5"/>
    <w:rsid w:val="00AB5515"/>
    <w:rsid w:val="00B121C4"/>
    <w:rsid w:val="00BA54BB"/>
    <w:rsid w:val="00BE52E0"/>
    <w:rsid w:val="00BF18C4"/>
    <w:rsid w:val="00C071B8"/>
    <w:rsid w:val="00C34179"/>
    <w:rsid w:val="00C83719"/>
    <w:rsid w:val="00C9479A"/>
    <w:rsid w:val="00CB5CD7"/>
    <w:rsid w:val="00D16951"/>
    <w:rsid w:val="00D70E34"/>
    <w:rsid w:val="00D77AE9"/>
    <w:rsid w:val="00E8013B"/>
    <w:rsid w:val="00F1284F"/>
    <w:rsid w:val="00F45516"/>
    <w:rsid w:val="00F943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 TargetMode="External"/><Relationship Id="rId13" Type="http://schemas.openxmlformats.org/officeDocument/2006/relationships/hyperlink" Target="https://login.consultant.ru/link/?req=doc&amp;base=LAW&amp;n=414058&amp;date=28.02.2024&amp;dst=100012&amp;field=134" TargetMode="External"/><Relationship Id="rId18" Type="http://schemas.openxmlformats.org/officeDocument/2006/relationships/hyperlink" Target="https://login.consultant.ru/link/?req=doc&amp;base=LAW&amp;n=454388&amp;date=28.02.2024&amp;dst=49&amp;field=134" TargetMode="External"/><Relationship Id="rId26" Type="http://schemas.openxmlformats.org/officeDocument/2006/relationships/hyperlink" Target="https://login.consultant.ru/link/?req=doc&amp;base=LAW&amp;n=452991&amp;date=28.02.2024&amp;dst=465&amp;field=134" TargetMode="External"/><Relationship Id="rId39" Type="http://schemas.openxmlformats.org/officeDocument/2006/relationships/hyperlink" Target="https://login.consultant.ru/link/?req=doc&amp;base=LAW&amp;n=431113&amp;date=28.02.2024&amp;dst=100025&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99661&amp;date=28.02.2024" TargetMode="External"/><Relationship Id="rId34" Type="http://schemas.openxmlformats.org/officeDocument/2006/relationships/hyperlink" Target="https://login.consultant.ru/link/?req=doc&amp;base=LAW&amp;n=409907&amp;date=28.02.2024&amp;dst=100232&amp;field=134" TargetMode="External"/><Relationship Id="rId42" Type="http://schemas.microsoft.com/office/2007/relationships/stylesWithEffects" Target="stylesWithEffects.xml"/><Relationship Id="rId7" Type="http://schemas.openxmlformats.org/officeDocument/2006/relationships/hyperlink" Target="https://login.consultant.ru/link/?req=doc&amp;base=LAW&amp;n=452750&amp;date=28.02.2024&amp;dst=100273&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93&amp;date=28.02.2024&amp;dst=151&amp;field=134" TargetMode="External"/><Relationship Id="rId25" Type="http://schemas.openxmlformats.org/officeDocument/2006/relationships/hyperlink" Target="https://login.consultant.ru/link/?req=doc&amp;base=LAW&amp;n=444242&amp;date=28.02.2024&amp;dst=100134&amp;field=134" TargetMode="External"/><Relationship Id="rId33" Type="http://schemas.openxmlformats.org/officeDocument/2006/relationships/hyperlink" Target="https://login.consultant.ru/link/?req=doc&amp;base=LAW&amp;n=465798&amp;date=28.02.2024&amp;dst=3&amp;field=134" TargetMode="External"/><Relationship Id="rId38" Type="http://schemas.openxmlformats.org/officeDocument/2006/relationships/hyperlink" Target="https://login.consultant.ru/link/?req=doc&amp;base=LAW&amp;n=453317&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238&amp;field=134" TargetMode="External"/><Relationship Id="rId20" Type="http://schemas.openxmlformats.org/officeDocument/2006/relationships/hyperlink" Target="https://login.consultant.ru/link/?req=doc&amp;base=LAW&amp;n=409907&amp;date=28.02.2024&amp;dst=100011&amp;field=13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LAW&amp;n=454388&amp;date=28.02.2024&amp;dst=100639&amp;field=134" TargetMode="External"/><Relationship Id="rId11" Type="http://schemas.openxmlformats.org/officeDocument/2006/relationships/hyperlink" Target="https://login.consultant.ru/link/?req=doc&amp;base=LAW&amp;n=469783&amp;date=28.02.2024" TargetMode="External"/><Relationship Id="rId24" Type="http://schemas.openxmlformats.org/officeDocument/2006/relationships/hyperlink" Target="https://login.consultant.ru/link/?req=doc&amp;base=LAW&amp;n=452750&amp;date=28.02.2024&amp;dst=37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2875&amp;date=28.02.202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9783&amp;date=28.02.2024&amp;dst=100938&amp;field=134" TargetMode="External"/><Relationship Id="rId23" Type="http://schemas.openxmlformats.org/officeDocument/2006/relationships/hyperlink" Target="https://login.consultant.ru/link/?req=doc&amp;base=LAW&amp;n=452750&amp;date=28.02.2024&amp;dst=100336&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408602&amp;date=28.02.2024&amp;dst=100073&amp;field=134" TargetMode="External"/><Relationship Id="rId10" Type="http://schemas.openxmlformats.org/officeDocument/2006/relationships/hyperlink" Target="https://login.consultant.ru/link/?req=doc&amp;base=LAW&amp;n=469908&amp;date=28.02.2024&amp;dst=100196&amp;field=134" TargetMode="External"/><Relationship Id="rId19" Type="http://schemas.openxmlformats.org/officeDocument/2006/relationships/hyperlink" Target="https://login.consultant.ru/link/?req=doc&amp;base=LAW&amp;n=469783&amp;date=28.02.202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settings" Target="settings.xml"/><Relationship Id="rId9" Type="http://schemas.openxmlformats.org/officeDocument/2006/relationships/hyperlink" Target="https://login.consultant.ru/link/?req=doc&amp;base=LAW&amp;n=454388&amp;date=28.02.2024" TargetMode="External"/><Relationship Id="rId14" Type="http://schemas.openxmlformats.org/officeDocument/2006/relationships/hyperlink" Target="https://login.consultant.ru/link/?req=doc&amp;base=LAW&amp;n=431113&amp;date=28.02.2024&amp;dst=100025&amp;field=134" TargetMode="External"/><Relationship Id="rId22" Type="http://schemas.openxmlformats.org/officeDocument/2006/relationships/hyperlink" Target="https://login.consultant.ru/link/?req=doc&amp;base=LAW&amp;n=469908&amp;date=28.02.2024&amp;dst=100325&amp;field=134" TargetMode="External"/><Relationship Id="rId27" Type="http://schemas.openxmlformats.org/officeDocument/2006/relationships/hyperlink" Target="https://login.consultant.ru/link/?req=doc&amp;base=LAW&amp;n=452750&amp;date=28.02.2024&amp;dst=100336&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1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C4C5-AEC2-4A69-B99D-C34B07A3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9242</Words>
  <Characters>52682</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User</cp:lastModifiedBy>
  <cp:revision>19</cp:revision>
  <cp:lastPrinted>2025-01-09T12:13:00Z</cp:lastPrinted>
  <dcterms:created xsi:type="dcterms:W3CDTF">2024-11-01T11:09:00Z</dcterms:created>
  <dcterms:modified xsi:type="dcterms:W3CDTF">2025-01-15T08:35:00Z</dcterms:modified>
</cp:coreProperties>
</file>