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84DED" w:rsidRPr="00D00509" w:rsidRDefault="00884DED" w:rsidP="00884DED">
      <w:pPr>
        <w:jc w:val="center"/>
        <w:rPr>
          <w:b/>
          <w:sz w:val="20"/>
        </w:rPr>
      </w:pPr>
      <w:r w:rsidRPr="00D00509">
        <w:rPr>
          <w:b/>
          <w:sz w:val="20"/>
        </w:rPr>
        <w:t>Является официальным печатным   изданием Мордовско-Полянского   сельского поселения 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391031" w:rsidP="00D00509">
      <w:pPr>
        <w:jc w:val="both"/>
        <w:rPr>
          <w:b/>
          <w:caps/>
          <w:sz w:val="20"/>
        </w:rPr>
      </w:pPr>
      <w:r>
        <w:rPr>
          <w:b/>
          <w:sz w:val="20"/>
          <w:highlight w:val="lightGray"/>
        </w:rPr>
        <w:t>15</w:t>
      </w:r>
      <w:r w:rsidR="004A5C13">
        <w:rPr>
          <w:b/>
          <w:sz w:val="20"/>
          <w:highlight w:val="lightGray"/>
        </w:rPr>
        <w:t xml:space="preserve"> января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№2(82</w:t>
      </w:r>
      <w:r w:rsidR="00884DED" w:rsidRPr="00D00509">
        <w:rPr>
          <w:b/>
          <w:caps/>
          <w:sz w:val="20"/>
          <w:highlight w:val="lightGray"/>
        </w:rPr>
        <w:t>)</w:t>
      </w:r>
      <w:r w:rsidR="00D00509">
        <w:rPr>
          <w:b/>
          <w:caps/>
          <w:sz w:val="20"/>
        </w:rPr>
        <w:t xml:space="preserve">  </w:t>
      </w:r>
    </w:p>
    <w:p w:rsidR="00D00509" w:rsidRPr="00D00509" w:rsidRDefault="00D00509" w:rsidP="00D00509">
      <w:pPr>
        <w:rPr>
          <w:b/>
          <w:sz w:val="20"/>
        </w:rPr>
      </w:pPr>
    </w:p>
    <w:p w:rsidR="004A5C13" w:rsidRDefault="004A5C13" w:rsidP="004A5C13">
      <w:pPr>
        <w:ind w:firstLine="540"/>
        <w:rPr>
          <w:b/>
          <w:szCs w:val="28"/>
        </w:rPr>
      </w:pPr>
      <w:r>
        <w:rPr>
          <w:b/>
          <w:szCs w:val="28"/>
        </w:rPr>
        <w:t xml:space="preserve">                                             </w:t>
      </w:r>
    </w:p>
    <w:p w:rsidR="00272F93" w:rsidRPr="00272F93" w:rsidRDefault="00272F93" w:rsidP="00272F93">
      <w:pPr>
        <w:spacing w:line="276" w:lineRule="auto"/>
        <w:jc w:val="center"/>
        <w:rPr>
          <w:b/>
          <w:sz w:val="20"/>
        </w:rPr>
      </w:pPr>
      <w:r w:rsidRPr="00272F93">
        <w:rPr>
          <w:b/>
          <w:sz w:val="20"/>
        </w:rPr>
        <w:t>ПОСТАНОВЛЕНИЕ</w:t>
      </w:r>
    </w:p>
    <w:p w:rsidR="00272F93" w:rsidRPr="00272F93" w:rsidRDefault="00272F93" w:rsidP="00272F93">
      <w:pPr>
        <w:outlineLvl w:val="0"/>
        <w:rPr>
          <w:b/>
          <w:bCs/>
          <w:sz w:val="20"/>
        </w:rPr>
      </w:pPr>
    </w:p>
    <w:p w:rsidR="00272F93" w:rsidRPr="00272F93" w:rsidRDefault="00272F93" w:rsidP="00272F93">
      <w:pPr>
        <w:outlineLvl w:val="0"/>
        <w:rPr>
          <w:bCs/>
          <w:sz w:val="20"/>
        </w:rPr>
      </w:pPr>
      <w:r w:rsidRPr="00272F93">
        <w:rPr>
          <w:bCs/>
          <w:sz w:val="20"/>
        </w:rPr>
        <w:t xml:space="preserve">   от  15 января 2025 г.                                                                                        </w:t>
      </w:r>
      <w:r>
        <w:rPr>
          <w:bCs/>
          <w:sz w:val="20"/>
        </w:rPr>
        <w:t xml:space="preserve">                                                   </w:t>
      </w:r>
      <w:r w:rsidRPr="00272F93">
        <w:rPr>
          <w:bCs/>
          <w:sz w:val="20"/>
        </w:rPr>
        <w:t>№ 2</w:t>
      </w:r>
    </w:p>
    <w:p w:rsidR="00272F93" w:rsidRPr="00272F93" w:rsidRDefault="00272F93" w:rsidP="00272F93">
      <w:pPr>
        <w:suppressAutoHyphens/>
        <w:autoSpaceDE w:val="0"/>
        <w:jc w:val="center"/>
        <w:rPr>
          <w:bCs/>
          <w:sz w:val="20"/>
          <w:lang w:eastAsia="ar-SA"/>
        </w:rPr>
      </w:pPr>
    </w:p>
    <w:p w:rsidR="00272F93" w:rsidRPr="00272F93" w:rsidRDefault="00272F93" w:rsidP="00272F93">
      <w:pPr>
        <w:jc w:val="center"/>
        <w:rPr>
          <w:b/>
          <w:color w:val="000000" w:themeColor="text1"/>
          <w:sz w:val="20"/>
        </w:rPr>
      </w:pPr>
      <w:r w:rsidRPr="00272F93">
        <w:rPr>
          <w:b/>
          <w:color w:val="000000" w:themeColor="text1"/>
          <w:sz w:val="20"/>
        </w:rPr>
        <w:t>Об утверждении правил</w:t>
      </w:r>
    </w:p>
    <w:p w:rsidR="00272F93" w:rsidRPr="00272F93" w:rsidRDefault="00272F93" w:rsidP="00272F93">
      <w:pPr>
        <w:jc w:val="center"/>
        <w:rPr>
          <w:b/>
          <w:color w:val="000000" w:themeColor="text1"/>
          <w:sz w:val="20"/>
        </w:rPr>
      </w:pPr>
      <w:r w:rsidRPr="00272F93">
        <w:rPr>
          <w:b/>
          <w:color w:val="000000" w:themeColor="text1"/>
          <w:sz w:val="20"/>
        </w:rPr>
        <w:t xml:space="preserve"> присвоения, изменения и аннулирования адресов на территории Мордовско-Полянского сельского поселения</w:t>
      </w:r>
      <w:r>
        <w:rPr>
          <w:b/>
          <w:color w:val="000000" w:themeColor="text1"/>
          <w:sz w:val="20"/>
        </w:rPr>
        <w:t xml:space="preserve"> </w:t>
      </w:r>
      <w:r w:rsidRPr="00272F93">
        <w:rPr>
          <w:b/>
          <w:color w:val="000000" w:themeColor="text1"/>
          <w:sz w:val="20"/>
        </w:rPr>
        <w:t xml:space="preserve"> Зубово-Полянского муниципального района Республики Мордовия</w:t>
      </w:r>
    </w:p>
    <w:p w:rsidR="00272F93" w:rsidRPr="00272F93" w:rsidRDefault="00272F93" w:rsidP="00272F93">
      <w:pPr>
        <w:rPr>
          <w:color w:val="000000" w:themeColor="text1"/>
          <w:sz w:val="20"/>
        </w:rPr>
      </w:pPr>
    </w:p>
    <w:p w:rsidR="00272F93" w:rsidRPr="00272F93" w:rsidRDefault="00272F93" w:rsidP="00272F93">
      <w:pPr>
        <w:tabs>
          <w:tab w:val="left" w:pos="3060"/>
        </w:tabs>
        <w:ind w:firstLine="709"/>
        <w:jc w:val="both"/>
        <w:rPr>
          <w:color w:val="000000" w:themeColor="text1"/>
          <w:sz w:val="20"/>
        </w:rPr>
      </w:pPr>
      <w:r w:rsidRPr="00272F93">
        <w:rPr>
          <w:color w:val="000000" w:themeColor="text1"/>
          <w:sz w:val="20"/>
        </w:rPr>
        <w:t xml:space="preserve">В соответствии с Федеральным законом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РФ от 19 ноября 2014 г. № 1221 «Об утверждении Правил присвоения, изменения и аннулирования адресов»,  Уставом  Мордовско-Полянского сельского поселения, </w:t>
      </w:r>
      <w:r w:rsidRPr="00272F93">
        <w:rPr>
          <w:rFonts w:eastAsia="Calibri"/>
          <w:color w:val="000000"/>
          <w:sz w:val="20"/>
          <w:lang w:eastAsia="en-US"/>
        </w:rPr>
        <w:t xml:space="preserve">Администрация </w:t>
      </w:r>
      <w:r w:rsidRPr="00272F93">
        <w:rPr>
          <w:rFonts w:eastAsia="Calibri"/>
          <w:bCs/>
          <w:color w:val="000000"/>
          <w:sz w:val="20"/>
          <w:lang w:eastAsia="en-US"/>
        </w:rPr>
        <w:t xml:space="preserve">Мордовско-Полянского </w:t>
      </w:r>
      <w:r w:rsidRPr="00272F93">
        <w:rPr>
          <w:rFonts w:eastAsia="Calibri"/>
          <w:color w:val="000000"/>
          <w:sz w:val="20"/>
          <w:lang w:eastAsia="en-US"/>
        </w:rPr>
        <w:t xml:space="preserve">сельского поселения </w:t>
      </w:r>
      <w:r w:rsidRPr="00272F93">
        <w:rPr>
          <w:b/>
          <w:color w:val="000000" w:themeColor="text1"/>
          <w:sz w:val="20"/>
        </w:rPr>
        <w:t>п о с т а н о в л я е т</w:t>
      </w:r>
      <w:r w:rsidRPr="00272F93">
        <w:rPr>
          <w:color w:val="000000" w:themeColor="text1"/>
          <w:sz w:val="20"/>
        </w:rPr>
        <w:t xml:space="preserve"> :</w:t>
      </w:r>
    </w:p>
    <w:p w:rsidR="00272F93" w:rsidRPr="00272F93" w:rsidRDefault="00272F93" w:rsidP="00272F93">
      <w:pPr>
        <w:numPr>
          <w:ilvl w:val="0"/>
          <w:numId w:val="5"/>
        </w:numPr>
        <w:tabs>
          <w:tab w:val="left" w:pos="426"/>
          <w:tab w:val="left" w:pos="993"/>
        </w:tabs>
        <w:ind w:left="0" w:firstLine="709"/>
        <w:jc w:val="both"/>
        <w:rPr>
          <w:color w:val="000000" w:themeColor="text1"/>
          <w:sz w:val="20"/>
        </w:rPr>
      </w:pPr>
      <w:r w:rsidRPr="00272F93">
        <w:rPr>
          <w:color w:val="000000" w:themeColor="text1"/>
          <w:sz w:val="20"/>
        </w:rPr>
        <w:t>Утвердить прилагаемые Правила присвоения, изменения и аннулирования адресов на территории  Мордовско-Полянского сельского поселения Зубово-Полянского муниципального района Республики Мордовия.</w:t>
      </w:r>
    </w:p>
    <w:p w:rsidR="00272F93" w:rsidRPr="00272F93" w:rsidRDefault="00272F93" w:rsidP="00272F93">
      <w:pPr>
        <w:numPr>
          <w:ilvl w:val="0"/>
          <w:numId w:val="5"/>
        </w:numPr>
        <w:tabs>
          <w:tab w:val="left" w:pos="426"/>
          <w:tab w:val="left" w:pos="993"/>
        </w:tabs>
        <w:ind w:left="0" w:firstLine="709"/>
        <w:jc w:val="both"/>
        <w:rPr>
          <w:color w:val="000000" w:themeColor="text1"/>
          <w:sz w:val="20"/>
        </w:rPr>
      </w:pPr>
      <w:r w:rsidRPr="00272F93">
        <w:rPr>
          <w:color w:val="000000" w:themeColor="text1"/>
          <w:sz w:val="20"/>
        </w:rPr>
        <w:t>Постановление  Администрации Мордовско-Полянского сельского поселения от 04.06.2015 года № 4 «Об утверждении Положения о правилах и порядке присвоения адресов объектам адресации, изменения, аннулирования адресов» считать утратившим силу.</w:t>
      </w:r>
    </w:p>
    <w:p w:rsidR="00272F93" w:rsidRPr="00272F93" w:rsidRDefault="00272F93" w:rsidP="00272F93">
      <w:pPr>
        <w:tabs>
          <w:tab w:val="left" w:pos="709"/>
          <w:tab w:val="left" w:pos="2265"/>
        </w:tabs>
        <w:jc w:val="both"/>
        <w:rPr>
          <w:sz w:val="20"/>
        </w:rPr>
      </w:pPr>
      <w:r w:rsidRPr="00272F93">
        <w:rPr>
          <w:color w:val="000000" w:themeColor="text1"/>
          <w:sz w:val="20"/>
        </w:rPr>
        <w:tab/>
        <w:t xml:space="preserve">3. </w:t>
      </w:r>
      <w:r w:rsidRPr="00272F93">
        <w:rPr>
          <w:sz w:val="20"/>
        </w:rPr>
        <w:t>Опубликовать настоящее постановление в Информационном бюллетене Мордовско-Полянского сельского поселения «Вести села» и разместить на официальном сайте органов местного самоуправления Мордовско-Полянского сельского поселения в сети «Интернет».</w:t>
      </w:r>
      <w:r w:rsidRPr="00272F93">
        <w:rPr>
          <w:color w:val="000000" w:themeColor="text1"/>
          <w:sz w:val="20"/>
        </w:rPr>
        <w:tab/>
      </w:r>
    </w:p>
    <w:p w:rsidR="00272F93" w:rsidRPr="00272F93" w:rsidRDefault="00272F93" w:rsidP="00272F93">
      <w:pPr>
        <w:tabs>
          <w:tab w:val="left" w:pos="2265"/>
        </w:tabs>
        <w:rPr>
          <w:color w:val="000000" w:themeColor="text1"/>
          <w:sz w:val="20"/>
        </w:rPr>
      </w:pPr>
    </w:p>
    <w:p w:rsidR="00272F93" w:rsidRPr="00272F93" w:rsidRDefault="00272F93" w:rsidP="00272F93">
      <w:pPr>
        <w:tabs>
          <w:tab w:val="left" w:pos="2265"/>
        </w:tabs>
        <w:rPr>
          <w:color w:val="000000" w:themeColor="text1"/>
          <w:sz w:val="20"/>
        </w:rPr>
      </w:pPr>
    </w:p>
    <w:p w:rsidR="00272F93" w:rsidRPr="00272F93" w:rsidRDefault="00272F93" w:rsidP="00272F93">
      <w:pPr>
        <w:tabs>
          <w:tab w:val="left" w:pos="2265"/>
        </w:tabs>
        <w:rPr>
          <w:color w:val="000000" w:themeColor="text1"/>
          <w:sz w:val="20"/>
        </w:rPr>
      </w:pPr>
    </w:p>
    <w:p w:rsidR="00272F93" w:rsidRPr="00272F93" w:rsidRDefault="00272F93" w:rsidP="00272F93">
      <w:pPr>
        <w:tabs>
          <w:tab w:val="left" w:pos="2265"/>
        </w:tabs>
        <w:rPr>
          <w:color w:val="000000" w:themeColor="text1"/>
          <w:sz w:val="20"/>
        </w:rPr>
      </w:pPr>
    </w:p>
    <w:p w:rsidR="00272F93" w:rsidRPr="00272F93" w:rsidRDefault="00272F93" w:rsidP="00272F93">
      <w:pPr>
        <w:tabs>
          <w:tab w:val="left" w:pos="2265"/>
        </w:tabs>
        <w:rPr>
          <w:color w:val="000000" w:themeColor="text1"/>
          <w:sz w:val="20"/>
        </w:rPr>
      </w:pPr>
    </w:p>
    <w:p w:rsidR="00272F93" w:rsidRPr="00272F93" w:rsidRDefault="00272F93" w:rsidP="00272F93">
      <w:pPr>
        <w:jc w:val="both"/>
        <w:rPr>
          <w:color w:val="000000" w:themeColor="text1"/>
          <w:sz w:val="20"/>
        </w:rPr>
      </w:pPr>
      <w:r w:rsidRPr="00272F93">
        <w:rPr>
          <w:color w:val="000000" w:themeColor="text1"/>
          <w:sz w:val="20"/>
        </w:rPr>
        <w:t xml:space="preserve"> Глава Мордовско-Полянского</w:t>
      </w:r>
    </w:p>
    <w:p w:rsidR="00272F93" w:rsidRPr="00272F93" w:rsidRDefault="00272F93" w:rsidP="00272F93">
      <w:pPr>
        <w:jc w:val="both"/>
        <w:rPr>
          <w:color w:val="000000" w:themeColor="text1"/>
          <w:sz w:val="20"/>
        </w:rPr>
      </w:pPr>
      <w:r w:rsidRPr="00272F93">
        <w:rPr>
          <w:color w:val="000000" w:themeColor="text1"/>
          <w:sz w:val="20"/>
        </w:rPr>
        <w:t xml:space="preserve"> сельского поселения                                                                             М.И.Разгадов</w:t>
      </w:r>
    </w:p>
    <w:p w:rsidR="00272F93" w:rsidRPr="00272F93" w:rsidRDefault="00272F93" w:rsidP="00272F93">
      <w:pPr>
        <w:pStyle w:val="ConsPlusNormal"/>
        <w:jc w:val="right"/>
        <w:rPr>
          <w:rFonts w:ascii="Times New Roman" w:hAnsi="Times New Roman" w:cs="Times New Roman"/>
          <w:bCs/>
          <w:color w:val="000000" w:themeColor="text1"/>
        </w:rPr>
      </w:pPr>
    </w:p>
    <w:p w:rsidR="00272F93" w:rsidRPr="00272F93" w:rsidRDefault="00272F93" w:rsidP="00272F93">
      <w:pPr>
        <w:pStyle w:val="ConsPlusNormal"/>
        <w:jc w:val="right"/>
        <w:rPr>
          <w:rFonts w:ascii="Times New Roman" w:hAnsi="Times New Roman" w:cs="Times New Roman"/>
          <w:bCs/>
          <w:color w:val="000000" w:themeColor="text1"/>
        </w:rPr>
      </w:pPr>
    </w:p>
    <w:p w:rsidR="00272F93" w:rsidRPr="00272F93" w:rsidRDefault="00272F93" w:rsidP="00272F93">
      <w:pPr>
        <w:jc w:val="right"/>
        <w:rPr>
          <w:sz w:val="20"/>
        </w:rPr>
      </w:pPr>
      <w:r w:rsidRPr="00272F93">
        <w:rPr>
          <w:sz w:val="20"/>
        </w:rPr>
        <w:t>УТВЕРЖДЕНЫ</w:t>
      </w:r>
    </w:p>
    <w:p w:rsidR="00272F93" w:rsidRPr="00272F93" w:rsidRDefault="00272F93" w:rsidP="00272F93">
      <w:pPr>
        <w:ind w:left="4678"/>
        <w:jc w:val="right"/>
        <w:rPr>
          <w:spacing w:val="-10"/>
          <w:sz w:val="20"/>
        </w:rPr>
      </w:pPr>
      <w:r w:rsidRPr="00272F93">
        <w:rPr>
          <w:spacing w:val="-10"/>
          <w:sz w:val="20"/>
        </w:rPr>
        <w:t xml:space="preserve">постановлением администрации </w:t>
      </w:r>
    </w:p>
    <w:p w:rsidR="00272F93" w:rsidRPr="00272F93" w:rsidRDefault="00272F93" w:rsidP="00272F93">
      <w:pPr>
        <w:ind w:left="4678"/>
        <w:jc w:val="right"/>
        <w:rPr>
          <w:sz w:val="20"/>
        </w:rPr>
      </w:pPr>
      <w:r w:rsidRPr="00272F93">
        <w:rPr>
          <w:sz w:val="20"/>
        </w:rPr>
        <w:t xml:space="preserve">Мордовско-Полянского </w:t>
      </w:r>
      <w:r w:rsidRPr="00272F93">
        <w:rPr>
          <w:spacing w:val="-10"/>
          <w:sz w:val="20"/>
        </w:rPr>
        <w:t>сельского поселения</w:t>
      </w:r>
    </w:p>
    <w:p w:rsidR="00272F93" w:rsidRPr="00272F93" w:rsidRDefault="00272F93" w:rsidP="00272F93">
      <w:pPr>
        <w:ind w:left="4678"/>
        <w:jc w:val="right"/>
        <w:rPr>
          <w:sz w:val="20"/>
        </w:rPr>
      </w:pPr>
      <w:r w:rsidRPr="00272F93">
        <w:rPr>
          <w:sz w:val="20"/>
        </w:rPr>
        <w:t xml:space="preserve"> от 15 января 2025 г.№2</w:t>
      </w:r>
    </w:p>
    <w:p w:rsidR="00272F93" w:rsidRPr="00272F93" w:rsidRDefault="00272F93" w:rsidP="00272F93">
      <w:pPr>
        <w:pStyle w:val="ConsPlusNormal"/>
        <w:jc w:val="center"/>
        <w:rPr>
          <w:rFonts w:ascii="Times New Roman" w:hAnsi="Times New Roman" w:cs="Times New Roman"/>
          <w:bCs/>
          <w:color w:val="000000" w:themeColor="text1"/>
        </w:rPr>
      </w:pPr>
    </w:p>
    <w:p w:rsidR="00272F93" w:rsidRPr="00272F93" w:rsidRDefault="00272F93" w:rsidP="00272F93">
      <w:pPr>
        <w:pStyle w:val="ConsPlusNormal"/>
        <w:jc w:val="center"/>
        <w:rPr>
          <w:rFonts w:ascii="Times New Roman" w:hAnsi="Times New Roman" w:cs="Times New Roman"/>
          <w:b/>
          <w:bCs/>
          <w:caps/>
          <w:color w:val="000000" w:themeColor="text1"/>
        </w:rPr>
      </w:pPr>
      <w:r w:rsidRPr="00272F93">
        <w:rPr>
          <w:rFonts w:ascii="Times New Roman" w:hAnsi="Times New Roman" w:cs="Times New Roman"/>
          <w:b/>
          <w:bCs/>
          <w:caps/>
          <w:color w:val="000000" w:themeColor="text1"/>
        </w:rPr>
        <w:t>Правила присвоения, изменения и аннулирования адресов на территории Мордовско-Полянского сельского поселения Зубово-Полянского муниципального района Республики Мордовия</w:t>
      </w:r>
    </w:p>
    <w:p w:rsidR="00272F93" w:rsidRPr="00272F93" w:rsidRDefault="00272F93" w:rsidP="00272F93">
      <w:pPr>
        <w:widowControl w:val="0"/>
        <w:autoSpaceDE w:val="0"/>
        <w:autoSpaceDN w:val="0"/>
        <w:adjustRightInd w:val="0"/>
        <w:ind w:firstLine="540"/>
        <w:jc w:val="both"/>
        <w:rPr>
          <w:sz w:val="20"/>
        </w:rPr>
      </w:pPr>
    </w:p>
    <w:p w:rsidR="00272F93" w:rsidRPr="00272F93" w:rsidRDefault="00272F93" w:rsidP="00272F93">
      <w:pPr>
        <w:pStyle w:val="a5"/>
        <w:widowControl w:val="0"/>
        <w:numPr>
          <w:ilvl w:val="0"/>
          <w:numId w:val="6"/>
        </w:numPr>
        <w:autoSpaceDE w:val="0"/>
        <w:autoSpaceDN w:val="0"/>
        <w:spacing w:after="0" w:line="240" w:lineRule="auto"/>
        <w:ind w:left="0"/>
        <w:jc w:val="center"/>
        <w:rPr>
          <w:rFonts w:ascii="Times New Roman" w:hAnsi="Times New Roman"/>
          <w:b/>
          <w:sz w:val="20"/>
          <w:szCs w:val="20"/>
        </w:rPr>
      </w:pPr>
      <w:r w:rsidRPr="00272F93">
        <w:rPr>
          <w:rFonts w:ascii="Times New Roman" w:hAnsi="Times New Roman"/>
          <w:b/>
          <w:sz w:val="20"/>
          <w:szCs w:val="20"/>
        </w:rPr>
        <w:t>Общие положения</w:t>
      </w:r>
    </w:p>
    <w:p w:rsidR="00272F93" w:rsidRPr="00272F93" w:rsidRDefault="00272F93" w:rsidP="00272F93">
      <w:pPr>
        <w:widowControl w:val="0"/>
        <w:autoSpaceDE w:val="0"/>
        <w:autoSpaceDN w:val="0"/>
        <w:jc w:val="both"/>
        <w:rPr>
          <w:sz w:val="20"/>
        </w:rPr>
      </w:pPr>
      <w:r w:rsidRPr="00272F93">
        <w:rPr>
          <w:sz w:val="20"/>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72F93" w:rsidRPr="00272F93" w:rsidRDefault="00272F93" w:rsidP="00272F93">
      <w:pPr>
        <w:widowControl w:val="0"/>
        <w:autoSpaceDE w:val="0"/>
        <w:autoSpaceDN w:val="0"/>
        <w:ind w:firstLine="540"/>
        <w:jc w:val="both"/>
        <w:rPr>
          <w:sz w:val="20"/>
        </w:rPr>
      </w:pPr>
      <w:r w:rsidRPr="00272F93">
        <w:rPr>
          <w:sz w:val="20"/>
        </w:rPr>
        <w:t>2. Понятия, используемые в настоящих Правилах, означают следующее:</w:t>
      </w:r>
    </w:p>
    <w:p w:rsidR="00272F93" w:rsidRPr="00272F93" w:rsidRDefault="00272F93" w:rsidP="00272F93">
      <w:pPr>
        <w:widowControl w:val="0"/>
        <w:autoSpaceDE w:val="0"/>
        <w:autoSpaceDN w:val="0"/>
        <w:ind w:firstLine="540"/>
        <w:jc w:val="both"/>
        <w:rPr>
          <w:sz w:val="20"/>
        </w:rPr>
      </w:pPr>
      <w:r w:rsidRPr="00272F93">
        <w:rPr>
          <w:sz w:val="20"/>
        </w:rPr>
        <w:t>"адресообразующие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72F93" w:rsidRPr="00272F93" w:rsidRDefault="00272F93" w:rsidP="00272F93">
      <w:pPr>
        <w:widowControl w:val="0"/>
        <w:autoSpaceDE w:val="0"/>
        <w:autoSpaceDN w:val="0"/>
        <w:ind w:firstLine="540"/>
        <w:jc w:val="both"/>
        <w:rPr>
          <w:sz w:val="20"/>
        </w:rPr>
      </w:pPr>
      <w:r w:rsidRPr="00272F93">
        <w:rPr>
          <w:sz w:val="20"/>
        </w:rPr>
        <w:lastRenderedPageBreak/>
        <w:t>"идентификационные элементы объекта адресации" - номера земельных участков, типы и номера иных объектов адресации;</w:t>
      </w:r>
    </w:p>
    <w:p w:rsidR="00272F93" w:rsidRPr="00272F93" w:rsidRDefault="00272F93" w:rsidP="00272F93">
      <w:pPr>
        <w:widowControl w:val="0"/>
        <w:autoSpaceDE w:val="0"/>
        <w:autoSpaceDN w:val="0"/>
        <w:ind w:firstLine="540"/>
        <w:jc w:val="both"/>
        <w:rPr>
          <w:sz w:val="20"/>
        </w:rPr>
      </w:pPr>
      <w:r w:rsidRPr="00272F93">
        <w:rPr>
          <w:sz w:val="20"/>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72F93" w:rsidRPr="00272F93" w:rsidRDefault="00272F93" w:rsidP="00272F93">
      <w:pPr>
        <w:widowControl w:val="0"/>
        <w:autoSpaceDE w:val="0"/>
        <w:autoSpaceDN w:val="0"/>
        <w:ind w:firstLine="540"/>
        <w:jc w:val="both"/>
        <w:rPr>
          <w:sz w:val="20"/>
        </w:rPr>
      </w:pPr>
      <w:r w:rsidRPr="00272F93">
        <w:rPr>
          <w:sz w:val="20"/>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72F93" w:rsidRPr="00272F93" w:rsidRDefault="00272F93" w:rsidP="00272F93">
      <w:pPr>
        <w:widowControl w:val="0"/>
        <w:autoSpaceDE w:val="0"/>
        <w:autoSpaceDN w:val="0"/>
        <w:ind w:firstLine="540"/>
        <w:jc w:val="both"/>
        <w:rPr>
          <w:sz w:val="20"/>
        </w:rPr>
      </w:pPr>
      <w:r w:rsidRPr="00272F93">
        <w:rPr>
          <w:sz w:val="20"/>
        </w:rPr>
        <w:t>"элемент улично-дорожной сети" - улица, проспект, переулок, проезд, площадь, бульвар, тупик, съезд, шоссе, аллея и иное.</w:t>
      </w:r>
    </w:p>
    <w:p w:rsidR="00272F93" w:rsidRPr="00272F93" w:rsidRDefault="00272F93" w:rsidP="00272F93">
      <w:pPr>
        <w:widowControl w:val="0"/>
        <w:autoSpaceDE w:val="0"/>
        <w:autoSpaceDN w:val="0"/>
        <w:ind w:firstLine="540"/>
        <w:jc w:val="both"/>
        <w:rPr>
          <w:sz w:val="20"/>
        </w:rPr>
      </w:pPr>
      <w:r w:rsidRPr="00272F93">
        <w:rPr>
          <w:sz w:val="20"/>
        </w:rPr>
        <w:t>3. Адрес, присвоенный объекту адресации, должен отвечать следующим требованиям:</w:t>
      </w:r>
    </w:p>
    <w:p w:rsidR="00272F93" w:rsidRPr="00272F93" w:rsidRDefault="00272F93" w:rsidP="00272F93">
      <w:pPr>
        <w:widowControl w:val="0"/>
        <w:autoSpaceDE w:val="0"/>
        <w:autoSpaceDN w:val="0"/>
        <w:ind w:firstLine="540"/>
        <w:jc w:val="both"/>
        <w:rPr>
          <w:sz w:val="20"/>
        </w:rPr>
      </w:pPr>
      <w:r w:rsidRPr="00272F93">
        <w:rPr>
          <w:sz w:val="20"/>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72F93" w:rsidRPr="00272F93" w:rsidRDefault="00272F93" w:rsidP="00272F93">
      <w:pPr>
        <w:widowControl w:val="0"/>
        <w:autoSpaceDE w:val="0"/>
        <w:autoSpaceDN w:val="0"/>
        <w:ind w:firstLine="540"/>
        <w:jc w:val="both"/>
        <w:rPr>
          <w:sz w:val="20"/>
        </w:rPr>
      </w:pPr>
      <w:r w:rsidRPr="00272F93">
        <w:rPr>
          <w:sz w:val="20"/>
        </w:rPr>
        <w:t>б) обязательность. Каждому объекту адресации должен быть присвоен адрес в соответствии с настоящими Правилами;</w:t>
      </w:r>
    </w:p>
    <w:p w:rsidR="00272F93" w:rsidRPr="00272F93" w:rsidRDefault="00272F93" w:rsidP="00272F93">
      <w:pPr>
        <w:widowControl w:val="0"/>
        <w:autoSpaceDE w:val="0"/>
        <w:autoSpaceDN w:val="0"/>
        <w:ind w:firstLine="540"/>
        <w:jc w:val="both"/>
        <w:rPr>
          <w:sz w:val="20"/>
        </w:rPr>
      </w:pPr>
      <w:r w:rsidRPr="00272F93">
        <w:rPr>
          <w:sz w:val="20"/>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72F93" w:rsidRPr="00272F93" w:rsidRDefault="00272F93" w:rsidP="00272F93">
      <w:pPr>
        <w:widowControl w:val="0"/>
        <w:autoSpaceDE w:val="0"/>
        <w:autoSpaceDN w:val="0"/>
        <w:ind w:firstLine="540"/>
        <w:jc w:val="both"/>
        <w:rPr>
          <w:sz w:val="20"/>
        </w:rPr>
      </w:pPr>
      <w:r w:rsidRPr="00272F93">
        <w:rPr>
          <w:sz w:val="20"/>
        </w:rPr>
        <w:t>4. Присвоение, изменение и аннулирование адресов осуществляется без взимания платы.</w:t>
      </w:r>
    </w:p>
    <w:p w:rsidR="00272F93" w:rsidRPr="00272F93" w:rsidRDefault="00272F93" w:rsidP="00272F93">
      <w:pPr>
        <w:widowControl w:val="0"/>
        <w:autoSpaceDE w:val="0"/>
        <w:autoSpaceDN w:val="0"/>
        <w:ind w:firstLine="540"/>
        <w:jc w:val="both"/>
        <w:rPr>
          <w:sz w:val="20"/>
        </w:rPr>
      </w:pPr>
      <w:bookmarkStart w:id="0" w:name="Par65"/>
      <w:bookmarkEnd w:id="0"/>
      <w:r w:rsidRPr="00272F93">
        <w:rPr>
          <w:sz w:val="20"/>
        </w:rPr>
        <w:t>5. Объектом адресации являются:</w:t>
      </w:r>
    </w:p>
    <w:p w:rsidR="00272F93" w:rsidRPr="00272F93" w:rsidRDefault="00272F93" w:rsidP="00272F93">
      <w:pPr>
        <w:widowControl w:val="0"/>
        <w:autoSpaceDE w:val="0"/>
        <w:autoSpaceDN w:val="0"/>
        <w:ind w:firstLine="540"/>
        <w:jc w:val="both"/>
        <w:rPr>
          <w:sz w:val="20"/>
        </w:rPr>
      </w:pPr>
      <w:r w:rsidRPr="00272F93">
        <w:rPr>
          <w:sz w:val="20"/>
        </w:rPr>
        <w:t>а) здание (строение, за исключением некапитального строения), в том числе строительство которого не завершено;</w:t>
      </w:r>
    </w:p>
    <w:p w:rsidR="00272F93" w:rsidRPr="00272F93" w:rsidRDefault="00272F93" w:rsidP="00272F93">
      <w:pPr>
        <w:widowControl w:val="0"/>
        <w:autoSpaceDE w:val="0"/>
        <w:autoSpaceDN w:val="0"/>
        <w:ind w:firstLine="540"/>
        <w:jc w:val="both"/>
        <w:rPr>
          <w:sz w:val="20"/>
        </w:rPr>
      </w:pPr>
      <w:r w:rsidRPr="00272F93">
        <w:rPr>
          <w:sz w:val="20"/>
        </w:rPr>
        <w:t>б) сооружение (за исключением некапитального сооружения и линейного объекта), в том числе строительство которого не завершено;</w:t>
      </w:r>
    </w:p>
    <w:p w:rsidR="00272F93" w:rsidRPr="00272F93" w:rsidRDefault="00272F93" w:rsidP="00272F93">
      <w:pPr>
        <w:widowControl w:val="0"/>
        <w:autoSpaceDE w:val="0"/>
        <w:autoSpaceDN w:val="0"/>
        <w:ind w:firstLine="540"/>
        <w:jc w:val="both"/>
        <w:rPr>
          <w:sz w:val="20"/>
        </w:rPr>
      </w:pPr>
      <w:r w:rsidRPr="00272F93">
        <w:rPr>
          <w:sz w:val="20"/>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72F93" w:rsidRPr="00272F93" w:rsidRDefault="00272F93" w:rsidP="00272F93">
      <w:pPr>
        <w:widowControl w:val="0"/>
        <w:autoSpaceDE w:val="0"/>
        <w:autoSpaceDN w:val="0"/>
        <w:ind w:firstLine="540"/>
        <w:jc w:val="both"/>
        <w:rPr>
          <w:sz w:val="20"/>
        </w:rPr>
      </w:pPr>
      <w:r w:rsidRPr="00272F93">
        <w:rPr>
          <w:sz w:val="20"/>
        </w:rPr>
        <w:t>г) помещение, являющееся частью объекта капитального строительства;</w:t>
      </w:r>
    </w:p>
    <w:p w:rsidR="00272F93" w:rsidRPr="00272F93" w:rsidRDefault="00272F93" w:rsidP="00272F93">
      <w:pPr>
        <w:widowControl w:val="0"/>
        <w:autoSpaceDE w:val="0"/>
        <w:autoSpaceDN w:val="0"/>
        <w:ind w:firstLine="540"/>
        <w:jc w:val="both"/>
        <w:rPr>
          <w:sz w:val="20"/>
        </w:rPr>
      </w:pPr>
      <w:r w:rsidRPr="00272F93">
        <w:rPr>
          <w:sz w:val="20"/>
        </w:rPr>
        <w:t>д) машино-место (за исключением машино-места, являющегося частью некапитального здания или сооружения).</w:t>
      </w:r>
    </w:p>
    <w:p w:rsidR="00272F93" w:rsidRPr="00272F93" w:rsidRDefault="00272F93" w:rsidP="00272F93">
      <w:pPr>
        <w:widowControl w:val="0"/>
        <w:autoSpaceDE w:val="0"/>
        <w:autoSpaceDN w:val="0"/>
        <w:ind w:firstLine="540"/>
        <w:jc w:val="both"/>
        <w:rPr>
          <w:sz w:val="20"/>
        </w:rPr>
      </w:pPr>
    </w:p>
    <w:p w:rsidR="00272F93" w:rsidRPr="00272F93" w:rsidRDefault="00272F93" w:rsidP="00272F93">
      <w:pPr>
        <w:pStyle w:val="a5"/>
        <w:widowControl w:val="0"/>
        <w:numPr>
          <w:ilvl w:val="0"/>
          <w:numId w:val="6"/>
        </w:numPr>
        <w:autoSpaceDE w:val="0"/>
        <w:autoSpaceDN w:val="0"/>
        <w:adjustRightInd w:val="0"/>
        <w:spacing w:after="0" w:line="240" w:lineRule="auto"/>
        <w:ind w:left="0"/>
        <w:jc w:val="center"/>
        <w:outlineLvl w:val="1"/>
        <w:rPr>
          <w:b/>
          <w:bCs/>
          <w:sz w:val="20"/>
          <w:szCs w:val="20"/>
        </w:rPr>
      </w:pPr>
      <w:r w:rsidRPr="00272F93">
        <w:rPr>
          <w:b/>
          <w:bCs/>
          <w:sz w:val="20"/>
          <w:szCs w:val="20"/>
        </w:rPr>
        <w:t xml:space="preserve"> Порядок присвоения объекту адресации адреса, изменения</w:t>
      </w:r>
    </w:p>
    <w:p w:rsidR="00272F93" w:rsidRPr="00272F93" w:rsidRDefault="00272F93" w:rsidP="00272F93">
      <w:pPr>
        <w:widowControl w:val="0"/>
        <w:autoSpaceDE w:val="0"/>
        <w:autoSpaceDN w:val="0"/>
        <w:adjustRightInd w:val="0"/>
        <w:jc w:val="center"/>
        <w:rPr>
          <w:b/>
          <w:bCs/>
          <w:sz w:val="20"/>
        </w:rPr>
      </w:pPr>
      <w:r w:rsidRPr="00272F93">
        <w:rPr>
          <w:b/>
          <w:bCs/>
          <w:sz w:val="20"/>
        </w:rPr>
        <w:t>и аннулирования такого адреса</w:t>
      </w:r>
    </w:p>
    <w:p w:rsidR="00272F93" w:rsidRPr="00272F93" w:rsidRDefault="00272F93" w:rsidP="00272F93">
      <w:pPr>
        <w:widowControl w:val="0"/>
        <w:autoSpaceDE w:val="0"/>
        <w:autoSpaceDN w:val="0"/>
        <w:ind w:firstLine="540"/>
        <w:jc w:val="both"/>
        <w:rPr>
          <w:sz w:val="20"/>
        </w:rPr>
      </w:pPr>
    </w:p>
    <w:p w:rsidR="00272F93" w:rsidRPr="00272F93" w:rsidRDefault="00272F93" w:rsidP="00272F93">
      <w:pPr>
        <w:widowControl w:val="0"/>
        <w:autoSpaceDE w:val="0"/>
        <w:autoSpaceDN w:val="0"/>
        <w:adjustRightInd w:val="0"/>
        <w:ind w:firstLine="540"/>
        <w:jc w:val="both"/>
        <w:rPr>
          <w:sz w:val="20"/>
        </w:rPr>
      </w:pPr>
      <w:r w:rsidRPr="00272F93">
        <w:rPr>
          <w:sz w:val="20"/>
        </w:rPr>
        <w:t>6. Присвоение объекту адресации адреса, изменение и аннулирование такого адреса осуществляется администрацией Мордовско-Полянского сельского поселения (далее – администрация поселения), с использованием федеральной информационной адресной системы.</w:t>
      </w:r>
    </w:p>
    <w:p w:rsidR="00272F93" w:rsidRPr="00272F93" w:rsidRDefault="00272F93" w:rsidP="00272F93">
      <w:pPr>
        <w:widowControl w:val="0"/>
        <w:autoSpaceDE w:val="0"/>
        <w:autoSpaceDN w:val="0"/>
        <w:ind w:firstLine="540"/>
        <w:jc w:val="both"/>
        <w:rPr>
          <w:sz w:val="20"/>
        </w:rPr>
      </w:pPr>
      <w:r w:rsidRPr="00272F93">
        <w:rPr>
          <w:sz w:val="20"/>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r:id="rId8" w:anchor="Par81" w:tooltip="8. Присвоение объекту адресации адреса осуществляется:" w:history="1">
        <w:r w:rsidRPr="00272F93">
          <w:rPr>
            <w:rStyle w:val="a9"/>
            <w:sz w:val="20"/>
          </w:rPr>
          <w:t>пунктами 8</w:t>
        </w:r>
      </w:hyperlink>
      <w:r w:rsidRPr="00272F93">
        <w:rPr>
          <w:sz w:val="20"/>
        </w:rPr>
        <w:t xml:space="preserve">, </w:t>
      </w:r>
      <w:hyperlink r:id="rId9" w:anchor="Par111" w:tooltip="14. Аннулирование адреса объекта адресации осуществляется в случаях:" w:history="1">
        <w:r w:rsidRPr="00272F93">
          <w:rPr>
            <w:rStyle w:val="a9"/>
            <w:sz w:val="20"/>
          </w:rPr>
          <w:t>14</w:t>
        </w:r>
      </w:hyperlink>
      <w:r w:rsidRPr="00272F93">
        <w:rPr>
          <w:sz w:val="20"/>
        </w:rPr>
        <w:t xml:space="preserve"> и </w:t>
      </w:r>
      <w:hyperlink r:id="rId10"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 w:history="1">
        <w:r w:rsidRPr="00272F93">
          <w:rPr>
            <w:rStyle w:val="a9"/>
            <w:sz w:val="20"/>
          </w:rPr>
          <w:t>14(1)</w:t>
        </w:r>
      </w:hyperlink>
      <w:r w:rsidRPr="00272F93">
        <w:rPr>
          <w:sz w:val="20"/>
        </w:rPr>
        <w:t xml:space="preserve"> настоящих Правил, с соблюдением требований </w:t>
      </w:r>
      <w:hyperlink r:id="rId11" w:anchor="Par129" w:tooltip="21. Решение уполномоченного органа о присвоении объекту адресации адреса принимается одновременно:" w:history="1">
        <w:r w:rsidRPr="00272F93">
          <w:rPr>
            <w:rStyle w:val="a9"/>
            <w:sz w:val="20"/>
          </w:rPr>
          <w:t>пункта 21</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r w:rsidRPr="00272F93">
        <w:rPr>
          <w:sz w:val="20"/>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r:id="rId12"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272F93">
          <w:rPr>
            <w:rStyle w:val="a9"/>
            <w:sz w:val="20"/>
          </w:rPr>
          <w:t>пунктах 27</w:t>
        </w:r>
      </w:hyperlink>
      <w:r w:rsidRPr="00272F93">
        <w:rPr>
          <w:sz w:val="20"/>
        </w:rPr>
        <w:t xml:space="preserve"> и </w:t>
      </w:r>
      <w:hyperlink r:id="rId13"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 w:history="1">
        <w:r w:rsidRPr="00272F93">
          <w:rPr>
            <w:rStyle w:val="a9"/>
            <w:sz w:val="20"/>
          </w:rPr>
          <w:t>29</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bookmarkStart w:id="1" w:name="Par81"/>
      <w:bookmarkEnd w:id="1"/>
      <w:r w:rsidRPr="00272F93">
        <w:rPr>
          <w:sz w:val="20"/>
        </w:rPr>
        <w:t>8. Присвоение объекту адресации адреса осуществляется:</w:t>
      </w:r>
    </w:p>
    <w:p w:rsidR="00272F93" w:rsidRPr="00272F93" w:rsidRDefault="00272F93" w:rsidP="00272F93">
      <w:pPr>
        <w:widowControl w:val="0"/>
        <w:autoSpaceDE w:val="0"/>
        <w:autoSpaceDN w:val="0"/>
        <w:ind w:firstLine="540"/>
        <w:jc w:val="both"/>
        <w:rPr>
          <w:sz w:val="20"/>
        </w:rPr>
      </w:pPr>
      <w:r w:rsidRPr="00272F93">
        <w:rPr>
          <w:sz w:val="20"/>
        </w:rPr>
        <w:t>а) в отношении земельных участков в случаях:</w:t>
      </w:r>
    </w:p>
    <w:p w:rsidR="00272F93" w:rsidRPr="00272F93" w:rsidRDefault="00272F93" w:rsidP="00272F93">
      <w:pPr>
        <w:widowControl w:val="0"/>
        <w:autoSpaceDE w:val="0"/>
        <w:autoSpaceDN w:val="0"/>
        <w:ind w:firstLine="540"/>
        <w:jc w:val="both"/>
        <w:rPr>
          <w:sz w:val="20"/>
        </w:rPr>
      </w:pPr>
      <w:r w:rsidRPr="00272F93">
        <w:rPr>
          <w:sz w:val="20"/>
        </w:rPr>
        <w:t xml:space="preserve">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4" w:history="1">
        <w:r w:rsidRPr="00272F93">
          <w:rPr>
            <w:rStyle w:val="a9"/>
            <w:sz w:val="20"/>
          </w:rPr>
          <w:t>кодексом</w:t>
        </w:r>
      </w:hyperlink>
      <w:r w:rsidRPr="00272F93">
        <w:rPr>
          <w:sz w:val="20"/>
        </w:rPr>
        <w:t xml:space="preserve"> Российской Федерации;</w:t>
      </w:r>
    </w:p>
    <w:p w:rsidR="00272F93" w:rsidRPr="00272F93" w:rsidRDefault="00272F93" w:rsidP="00272F93">
      <w:pPr>
        <w:widowControl w:val="0"/>
        <w:autoSpaceDE w:val="0"/>
        <w:autoSpaceDN w:val="0"/>
        <w:ind w:firstLine="540"/>
        <w:jc w:val="both"/>
        <w:rPr>
          <w:sz w:val="20"/>
        </w:rPr>
      </w:pPr>
      <w:bookmarkStart w:id="2" w:name="Par84"/>
      <w:bookmarkEnd w:id="2"/>
      <w:r w:rsidRPr="00272F93">
        <w:rPr>
          <w:sz w:val="20"/>
        </w:rPr>
        <w:t xml:space="preserve">выполнения в отношении земельного участка в соответствии с требованиями, установленными Федеральным </w:t>
      </w:r>
      <w:hyperlink r:id="rId15" w:history="1">
        <w:r w:rsidRPr="00272F93">
          <w:rPr>
            <w:rStyle w:val="a9"/>
            <w:sz w:val="20"/>
          </w:rPr>
          <w:t>законом</w:t>
        </w:r>
      </w:hyperlink>
      <w:r w:rsidRPr="00272F93">
        <w:rPr>
          <w:sz w:val="20"/>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72F93" w:rsidRPr="00272F93" w:rsidRDefault="00272F93" w:rsidP="00272F93">
      <w:pPr>
        <w:widowControl w:val="0"/>
        <w:autoSpaceDE w:val="0"/>
        <w:autoSpaceDN w:val="0"/>
        <w:ind w:firstLine="540"/>
        <w:jc w:val="both"/>
        <w:rPr>
          <w:sz w:val="20"/>
        </w:rPr>
      </w:pPr>
      <w:r w:rsidRPr="00272F93">
        <w:rPr>
          <w:sz w:val="20"/>
        </w:rPr>
        <w:t>б) в отношении зданий (строений), сооружений, в том числе строительство которых не завершено, в случаях:</w:t>
      </w:r>
    </w:p>
    <w:p w:rsidR="00272F93" w:rsidRPr="00272F93" w:rsidRDefault="00272F93" w:rsidP="00272F93">
      <w:pPr>
        <w:widowControl w:val="0"/>
        <w:autoSpaceDE w:val="0"/>
        <w:autoSpaceDN w:val="0"/>
        <w:ind w:firstLine="540"/>
        <w:jc w:val="both"/>
        <w:rPr>
          <w:sz w:val="20"/>
        </w:rPr>
      </w:pPr>
      <w:r w:rsidRPr="00272F93">
        <w:rPr>
          <w:sz w:val="20"/>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72F93" w:rsidRPr="00272F93" w:rsidRDefault="00272F93" w:rsidP="00272F93">
      <w:pPr>
        <w:widowControl w:val="0"/>
        <w:autoSpaceDE w:val="0"/>
        <w:autoSpaceDN w:val="0"/>
        <w:ind w:firstLine="540"/>
        <w:jc w:val="both"/>
        <w:rPr>
          <w:sz w:val="20"/>
        </w:rPr>
      </w:pPr>
      <w:bookmarkStart w:id="3" w:name="Par88"/>
      <w:bookmarkEnd w:id="3"/>
      <w:r w:rsidRPr="00272F93">
        <w:rPr>
          <w:sz w:val="20"/>
        </w:rPr>
        <w:t xml:space="preserve">выполнения в отношении объекта недвижимости в соответствии с требованиями, установленными Федеральным </w:t>
      </w:r>
      <w:hyperlink r:id="rId16" w:history="1">
        <w:r w:rsidRPr="00272F93">
          <w:rPr>
            <w:rStyle w:val="a9"/>
            <w:sz w:val="20"/>
          </w:rPr>
          <w:t>законом</w:t>
        </w:r>
      </w:hyperlink>
      <w:r w:rsidRPr="00272F93">
        <w:rPr>
          <w:sz w:val="20"/>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w:t>
      </w:r>
      <w:r w:rsidRPr="00272F93">
        <w:rPr>
          <w:sz w:val="20"/>
        </w:rPr>
        <w:lastRenderedPageBreak/>
        <w:t xml:space="preserve">случае если в соответствии с Градостроительным </w:t>
      </w:r>
      <w:hyperlink r:id="rId17" w:history="1">
        <w:r w:rsidRPr="00272F93">
          <w:rPr>
            <w:rStyle w:val="a9"/>
            <w:sz w:val="20"/>
          </w:rPr>
          <w:t>кодексом</w:t>
        </w:r>
      </w:hyperlink>
      <w:r w:rsidRPr="00272F93">
        <w:rPr>
          <w:sz w:val="20"/>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272F93" w:rsidRPr="00272F93" w:rsidRDefault="00272F93" w:rsidP="00272F93">
      <w:pPr>
        <w:widowControl w:val="0"/>
        <w:autoSpaceDE w:val="0"/>
        <w:autoSpaceDN w:val="0"/>
        <w:ind w:firstLine="540"/>
        <w:jc w:val="both"/>
        <w:rPr>
          <w:sz w:val="20"/>
        </w:rPr>
      </w:pPr>
      <w:r w:rsidRPr="00272F93">
        <w:rPr>
          <w:sz w:val="20"/>
        </w:rPr>
        <w:t>в) в отношении помещений в случаях:</w:t>
      </w:r>
    </w:p>
    <w:p w:rsidR="00272F93" w:rsidRPr="00272F93" w:rsidRDefault="00272F93" w:rsidP="00272F93">
      <w:pPr>
        <w:widowControl w:val="0"/>
        <w:autoSpaceDE w:val="0"/>
        <w:autoSpaceDN w:val="0"/>
        <w:ind w:firstLine="540"/>
        <w:jc w:val="both"/>
        <w:rPr>
          <w:sz w:val="20"/>
        </w:rPr>
      </w:pPr>
      <w:bookmarkStart w:id="4" w:name="Par91"/>
      <w:bookmarkEnd w:id="4"/>
      <w:r w:rsidRPr="00272F93">
        <w:rPr>
          <w:sz w:val="20"/>
        </w:rPr>
        <w:t xml:space="preserve">подготовки и оформления в установленном Жилищным </w:t>
      </w:r>
      <w:hyperlink r:id="rId18" w:history="1">
        <w:r w:rsidRPr="00272F93">
          <w:rPr>
            <w:rStyle w:val="a9"/>
            <w:sz w:val="20"/>
          </w:rPr>
          <w:t>кодексом</w:t>
        </w:r>
      </w:hyperlink>
      <w:r w:rsidRPr="00272F93">
        <w:rPr>
          <w:sz w:val="20"/>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72F93" w:rsidRPr="00272F93" w:rsidRDefault="00272F93" w:rsidP="00272F93">
      <w:pPr>
        <w:widowControl w:val="0"/>
        <w:autoSpaceDE w:val="0"/>
        <w:autoSpaceDN w:val="0"/>
        <w:ind w:firstLine="540"/>
        <w:jc w:val="both"/>
        <w:rPr>
          <w:sz w:val="20"/>
        </w:rPr>
      </w:pPr>
      <w:bookmarkStart w:id="5" w:name="Par92"/>
      <w:bookmarkEnd w:id="5"/>
      <w:r w:rsidRPr="00272F93">
        <w:rPr>
          <w:sz w:val="20"/>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272F93" w:rsidRPr="00272F93" w:rsidRDefault="00272F93" w:rsidP="00272F93">
      <w:pPr>
        <w:widowControl w:val="0"/>
        <w:autoSpaceDE w:val="0"/>
        <w:autoSpaceDN w:val="0"/>
        <w:ind w:firstLine="540"/>
        <w:jc w:val="both"/>
        <w:rPr>
          <w:sz w:val="20"/>
        </w:rPr>
      </w:pPr>
      <w:bookmarkStart w:id="6" w:name="Par94"/>
      <w:bookmarkEnd w:id="6"/>
      <w:r w:rsidRPr="00272F93">
        <w:rPr>
          <w:sz w:val="20"/>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272F93" w:rsidRPr="00272F93" w:rsidRDefault="00272F93" w:rsidP="00272F93">
      <w:pPr>
        <w:widowControl w:val="0"/>
        <w:autoSpaceDE w:val="0"/>
        <w:autoSpaceDN w:val="0"/>
        <w:ind w:firstLine="540"/>
        <w:jc w:val="both"/>
        <w:rPr>
          <w:sz w:val="20"/>
        </w:rPr>
      </w:pPr>
      <w:r w:rsidRPr="00272F93">
        <w:rPr>
          <w:sz w:val="20"/>
        </w:rPr>
        <w:t xml:space="preserve">д) в отношении объектов адресации, государственный кадастровый учет которых осуществлен в соответствии с Федеральным </w:t>
      </w:r>
      <w:hyperlink r:id="rId19" w:history="1">
        <w:r w:rsidRPr="00272F93">
          <w:rPr>
            <w:rStyle w:val="a9"/>
            <w:sz w:val="20"/>
          </w:rPr>
          <w:t>законом</w:t>
        </w:r>
      </w:hyperlink>
      <w:r w:rsidRPr="00272F93">
        <w:rPr>
          <w:sz w:val="20"/>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272F93" w:rsidRPr="00272F93" w:rsidRDefault="00272F93" w:rsidP="00272F93">
      <w:pPr>
        <w:widowControl w:val="0"/>
        <w:autoSpaceDE w:val="0"/>
        <w:autoSpaceDN w:val="0"/>
        <w:ind w:firstLine="540"/>
        <w:jc w:val="both"/>
        <w:rPr>
          <w:sz w:val="20"/>
        </w:rPr>
      </w:pPr>
      <w:r w:rsidRPr="00272F93">
        <w:rPr>
          <w:sz w:val="20"/>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72F93" w:rsidRPr="00272F93" w:rsidRDefault="00272F93" w:rsidP="00272F93">
      <w:pPr>
        <w:widowControl w:val="0"/>
        <w:autoSpaceDE w:val="0"/>
        <w:autoSpaceDN w:val="0"/>
        <w:ind w:firstLine="540"/>
        <w:jc w:val="both"/>
        <w:rPr>
          <w:sz w:val="20"/>
        </w:rPr>
      </w:pPr>
      <w:r w:rsidRPr="00272F93">
        <w:rPr>
          <w:sz w:val="20"/>
        </w:rPr>
        <w:t>9.1. При присвоении адресов помещениям, машино-местам номерная часть таких адресов должна соответствовать номерной части адресов зданий (строений), сооружений, в которых они расположены.</w:t>
      </w:r>
    </w:p>
    <w:p w:rsidR="00272F93" w:rsidRPr="00272F93" w:rsidRDefault="00272F93" w:rsidP="00272F93">
      <w:pPr>
        <w:widowControl w:val="0"/>
        <w:autoSpaceDE w:val="0"/>
        <w:autoSpaceDN w:val="0"/>
        <w:ind w:firstLine="540"/>
        <w:jc w:val="both"/>
        <w:rPr>
          <w:sz w:val="20"/>
        </w:rPr>
      </w:pPr>
      <w:r w:rsidRPr="00272F93">
        <w:rPr>
          <w:sz w:val="20"/>
        </w:rPr>
        <w:t>10. 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72F93" w:rsidRPr="00272F93" w:rsidRDefault="00272F93" w:rsidP="00272F93">
      <w:pPr>
        <w:widowControl w:val="0"/>
        <w:autoSpaceDE w:val="0"/>
        <w:autoSpaceDN w:val="0"/>
        <w:ind w:firstLine="540"/>
        <w:jc w:val="both"/>
        <w:rPr>
          <w:sz w:val="20"/>
        </w:rPr>
      </w:pPr>
      <w:bookmarkStart w:id="7" w:name="Par104"/>
      <w:bookmarkEnd w:id="7"/>
      <w:r w:rsidRPr="00272F93">
        <w:rPr>
          <w:sz w:val="20"/>
        </w:rPr>
        <w:t>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272F93" w:rsidRPr="00272F93" w:rsidRDefault="00272F93" w:rsidP="00272F93">
      <w:pPr>
        <w:widowControl w:val="0"/>
        <w:autoSpaceDE w:val="0"/>
        <w:autoSpaceDN w:val="0"/>
        <w:ind w:firstLine="540"/>
        <w:jc w:val="both"/>
        <w:rPr>
          <w:sz w:val="20"/>
        </w:rPr>
      </w:pPr>
      <w:r w:rsidRPr="00272F93">
        <w:rPr>
          <w:sz w:val="20"/>
        </w:rPr>
        <w:t xml:space="preserve">11.1.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20" w:history="1">
        <w:r w:rsidRPr="00272F93">
          <w:rPr>
            <w:rStyle w:val="a9"/>
            <w:sz w:val="20"/>
          </w:rPr>
          <w:t>законом</w:t>
        </w:r>
      </w:hyperlink>
      <w:r w:rsidRPr="00272F93">
        <w:rPr>
          <w:sz w:val="20"/>
        </w:rPr>
        <w:t xml:space="preserve"> "О государственной регистрации недвижимости".</w:t>
      </w:r>
    </w:p>
    <w:p w:rsidR="00272F93" w:rsidRPr="00272F93" w:rsidRDefault="00272F93" w:rsidP="00272F93">
      <w:pPr>
        <w:widowControl w:val="0"/>
        <w:autoSpaceDE w:val="0"/>
        <w:autoSpaceDN w:val="0"/>
        <w:ind w:firstLine="540"/>
        <w:jc w:val="both"/>
        <w:rPr>
          <w:sz w:val="20"/>
        </w:rPr>
      </w:pPr>
      <w:r w:rsidRPr="00272F93">
        <w:rPr>
          <w:sz w:val="20"/>
        </w:rPr>
        <w:t xml:space="preserve">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21" w:history="1">
        <w:r w:rsidRPr="00272F93">
          <w:rPr>
            <w:rStyle w:val="a9"/>
            <w:sz w:val="20"/>
          </w:rPr>
          <w:t>порядком</w:t>
        </w:r>
      </w:hyperlink>
      <w:r w:rsidRPr="00272F93">
        <w:rPr>
          <w:sz w:val="20"/>
        </w:rPr>
        <w:t xml:space="preserve"> ведения государственного адресного реестра.</w:t>
      </w:r>
    </w:p>
    <w:p w:rsidR="00272F93" w:rsidRPr="00272F93" w:rsidRDefault="00272F93" w:rsidP="00272F93">
      <w:pPr>
        <w:widowControl w:val="0"/>
        <w:autoSpaceDE w:val="0"/>
        <w:autoSpaceDN w:val="0"/>
        <w:ind w:firstLine="540"/>
        <w:jc w:val="both"/>
        <w:rPr>
          <w:sz w:val="20"/>
        </w:rPr>
      </w:pPr>
      <w:r w:rsidRPr="00272F93">
        <w:rPr>
          <w:sz w:val="20"/>
        </w:rPr>
        <w:t xml:space="preserve">13. 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22" w:history="1">
        <w:r w:rsidRPr="00272F93">
          <w:rPr>
            <w:rStyle w:val="a9"/>
            <w:sz w:val="20"/>
          </w:rPr>
          <w:t>порядке</w:t>
        </w:r>
      </w:hyperlink>
      <w:r w:rsidRPr="00272F93">
        <w:rPr>
          <w:sz w:val="20"/>
        </w:rPr>
        <w:t xml:space="preserve"> межведомственного информационного взаимодействия при ведении государственного адресного реестра.</w:t>
      </w:r>
    </w:p>
    <w:p w:rsidR="00272F93" w:rsidRPr="00272F93" w:rsidRDefault="00272F93" w:rsidP="00272F93">
      <w:pPr>
        <w:widowControl w:val="0"/>
        <w:autoSpaceDE w:val="0"/>
        <w:autoSpaceDN w:val="0"/>
        <w:ind w:firstLine="540"/>
        <w:jc w:val="both"/>
        <w:rPr>
          <w:sz w:val="20"/>
        </w:rPr>
      </w:pPr>
      <w:bookmarkStart w:id="8" w:name="Par111"/>
      <w:bookmarkEnd w:id="8"/>
      <w:r w:rsidRPr="00272F93">
        <w:rPr>
          <w:sz w:val="20"/>
        </w:rPr>
        <w:t>14. Аннулирование адреса объекта адресации осуществляется в случаях:</w:t>
      </w:r>
    </w:p>
    <w:p w:rsidR="00272F93" w:rsidRPr="00272F93" w:rsidRDefault="00272F93" w:rsidP="00272F93">
      <w:pPr>
        <w:widowControl w:val="0"/>
        <w:autoSpaceDE w:val="0"/>
        <w:autoSpaceDN w:val="0"/>
        <w:ind w:firstLine="540"/>
        <w:jc w:val="both"/>
        <w:rPr>
          <w:sz w:val="20"/>
        </w:rPr>
      </w:pPr>
      <w:bookmarkStart w:id="9" w:name="Par112"/>
      <w:bookmarkEnd w:id="9"/>
      <w:r w:rsidRPr="00272F93">
        <w:rPr>
          <w:sz w:val="20"/>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72F93" w:rsidRPr="00272F93" w:rsidRDefault="00272F93" w:rsidP="00272F93">
      <w:pPr>
        <w:widowControl w:val="0"/>
        <w:autoSpaceDE w:val="0"/>
        <w:autoSpaceDN w:val="0"/>
        <w:ind w:firstLine="540"/>
        <w:jc w:val="both"/>
        <w:rPr>
          <w:sz w:val="20"/>
        </w:rPr>
      </w:pPr>
      <w:r w:rsidRPr="00272F93">
        <w:rPr>
          <w:sz w:val="20"/>
        </w:rPr>
        <w:t xml:space="preserve">б) исключения из Единого государственного реестра недвижимости указанных в </w:t>
      </w:r>
      <w:hyperlink r:id="rId23" w:history="1">
        <w:r w:rsidRPr="00272F93">
          <w:rPr>
            <w:rStyle w:val="a9"/>
            <w:sz w:val="20"/>
          </w:rPr>
          <w:t>части 7 статьи 72</w:t>
        </w:r>
      </w:hyperlink>
      <w:r w:rsidRPr="00272F93">
        <w:rPr>
          <w:sz w:val="20"/>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72F93" w:rsidRPr="00272F93" w:rsidRDefault="00272F93" w:rsidP="00272F93">
      <w:pPr>
        <w:widowControl w:val="0"/>
        <w:autoSpaceDE w:val="0"/>
        <w:autoSpaceDN w:val="0"/>
        <w:ind w:firstLine="540"/>
        <w:jc w:val="both"/>
        <w:rPr>
          <w:sz w:val="20"/>
        </w:rPr>
      </w:pPr>
      <w:r w:rsidRPr="00272F93">
        <w:rPr>
          <w:sz w:val="20"/>
        </w:rPr>
        <w:t>в) присвоения объекту адресации нового адреса.</w:t>
      </w:r>
    </w:p>
    <w:p w:rsidR="00272F93" w:rsidRPr="00272F93" w:rsidRDefault="00272F93" w:rsidP="00272F93">
      <w:pPr>
        <w:widowControl w:val="0"/>
        <w:autoSpaceDE w:val="0"/>
        <w:autoSpaceDN w:val="0"/>
        <w:ind w:firstLine="540"/>
        <w:jc w:val="both"/>
        <w:rPr>
          <w:sz w:val="20"/>
        </w:rPr>
      </w:pPr>
      <w:bookmarkStart w:id="10" w:name="Par116"/>
      <w:bookmarkEnd w:id="10"/>
      <w:r w:rsidRPr="00272F93">
        <w:rPr>
          <w:sz w:val="20"/>
        </w:rPr>
        <w:t xml:space="preserve">14.1. 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указанныхв </w:t>
      </w:r>
      <w:hyperlink r:id="rId24" w:history="1">
        <w:r w:rsidRPr="00272F93">
          <w:rPr>
            <w:rStyle w:val="a9"/>
            <w:sz w:val="20"/>
          </w:rPr>
          <w:t>части 7 статьи 72</w:t>
        </w:r>
      </w:hyperlink>
      <w:r w:rsidRPr="00272F93">
        <w:rPr>
          <w:sz w:val="20"/>
        </w:rPr>
        <w:t xml:space="preserve"> Федерального закона "О государственной регистрации недвижимости", представляемой в установленном Правительством </w:t>
      </w:r>
      <w:r w:rsidRPr="00272F93">
        <w:rPr>
          <w:sz w:val="20"/>
        </w:rPr>
        <w:lastRenderedPageBreak/>
        <w:t>Российской Федерации порядке межведомственного информационного взаимодействия при ведении государственного адресного реестра.</w:t>
      </w:r>
    </w:p>
    <w:p w:rsidR="00272F93" w:rsidRPr="00272F93" w:rsidRDefault="00272F93" w:rsidP="00272F93">
      <w:pPr>
        <w:widowControl w:val="0"/>
        <w:autoSpaceDE w:val="0"/>
        <w:autoSpaceDN w:val="0"/>
        <w:ind w:firstLine="540"/>
        <w:jc w:val="both"/>
        <w:rPr>
          <w:sz w:val="20"/>
        </w:rPr>
      </w:pPr>
      <w:r w:rsidRPr="00272F93">
        <w:rPr>
          <w:sz w:val="20"/>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72F93" w:rsidRPr="00272F93" w:rsidRDefault="00272F93" w:rsidP="00272F93">
      <w:pPr>
        <w:widowControl w:val="0"/>
        <w:autoSpaceDE w:val="0"/>
        <w:autoSpaceDN w:val="0"/>
        <w:ind w:firstLine="540"/>
        <w:jc w:val="both"/>
        <w:rPr>
          <w:sz w:val="20"/>
        </w:rPr>
      </w:pPr>
      <w:r w:rsidRPr="00272F93">
        <w:rPr>
          <w:sz w:val="20"/>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72F93" w:rsidRPr="00272F93" w:rsidRDefault="00272F93" w:rsidP="00272F93">
      <w:pPr>
        <w:widowControl w:val="0"/>
        <w:autoSpaceDE w:val="0"/>
        <w:autoSpaceDN w:val="0"/>
        <w:ind w:firstLine="540"/>
        <w:jc w:val="both"/>
        <w:rPr>
          <w:sz w:val="20"/>
        </w:rPr>
      </w:pPr>
      <w:r w:rsidRPr="00272F93">
        <w:rPr>
          <w:sz w:val="20"/>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72F93" w:rsidRPr="00272F93" w:rsidRDefault="00272F93" w:rsidP="00272F93">
      <w:pPr>
        <w:widowControl w:val="0"/>
        <w:autoSpaceDE w:val="0"/>
        <w:autoSpaceDN w:val="0"/>
        <w:ind w:firstLine="540"/>
        <w:jc w:val="both"/>
        <w:rPr>
          <w:sz w:val="20"/>
        </w:rPr>
      </w:pPr>
      <w:bookmarkStart w:id="11" w:name="Par122"/>
      <w:bookmarkEnd w:id="11"/>
      <w:r w:rsidRPr="00272F93">
        <w:rPr>
          <w:sz w:val="20"/>
        </w:rPr>
        <w:t>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272F93" w:rsidRPr="00272F93" w:rsidRDefault="00272F93" w:rsidP="00272F93">
      <w:pPr>
        <w:widowControl w:val="0"/>
        <w:autoSpaceDE w:val="0"/>
        <w:autoSpaceDN w:val="0"/>
        <w:ind w:firstLine="540"/>
        <w:jc w:val="both"/>
        <w:rPr>
          <w:sz w:val="20"/>
        </w:rPr>
      </w:pPr>
      <w:r w:rsidRPr="00272F93">
        <w:rPr>
          <w:sz w:val="20"/>
        </w:rPr>
        <w:t>19. При присвоении объекту адресации адреса или аннулировании его адресаадминистрация поселения обязана:</w:t>
      </w:r>
    </w:p>
    <w:p w:rsidR="00272F93" w:rsidRPr="00272F93" w:rsidRDefault="00272F93" w:rsidP="00272F93">
      <w:pPr>
        <w:widowControl w:val="0"/>
        <w:autoSpaceDE w:val="0"/>
        <w:autoSpaceDN w:val="0"/>
        <w:ind w:firstLine="540"/>
        <w:jc w:val="both"/>
        <w:rPr>
          <w:sz w:val="20"/>
        </w:rPr>
      </w:pPr>
      <w:r w:rsidRPr="00272F93">
        <w:rPr>
          <w:sz w:val="20"/>
        </w:rPr>
        <w:t>а) определить возможность присвоения объекту адресации адреса или аннулирования его адреса;</w:t>
      </w:r>
    </w:p>
    <w:p w:rsidR="00272F93" w:rsidRPr="00272F93" w:rsidRDefault="00272F93" w:rsidP="00272F93">
      <w:pPr>
        <w:widowControl w:val="0"/>
        <w:autoSpaceDE w:val="0"/>
        <w:autoSpaceDN w:val="0"/>
        <w:ind w:firstLine="540"/>
        <w:jc w:val="both"/>
        <w:rPr>
          <w:sz w:val="20"/>
        </w:rPr>
      </w:pPr>
      <w:r w:rsidRPr="00272F93">
        <w:rPr>
          <w:sz w:val="20"/>
        </w:rPr>
        <w:t>б) провести осмотр местонахождения объекта адресации (при необходимости);</w:t>
      </w:r>
    </w:p>
    <w:p w:rsidR="00272F93" w:rsidRPr="00272F93" w:rsidRDefault="00272F93" w:rsidP="00272F93">
      <w:pPr>
        <w:widowControl w:val="0"/>
        <w:autoSpaceDE w:val="0"/>
        <w:autoSpaceDN w:val="0"/>
        <w:ind w:firstLine="540"/>
        <w:jc w:val="both"/>
        <w:rPr>
          <w:sz w:val="20"/>
        </w:rPr>
      </w:pPr>
      <w:r w:rsidRPr="00272F93">
        <w:rPr>
          <w:sz w:val="20"/>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72F93" w:rsidRPr="00272F93" w:rsidRDefault="00272F93" w:rsidP="00272F93">
      <w:pPr>
        <w:widowControl w:val="0"/>
        <w:autoSpaceDE w:val="0"/>
        <w:autoSpaceDN w:val="0"/>
        <w:ind w:firstLine="540"/>
        <w:jc w:val="both"/>
        <w:rPr>
          <w:sz w:val="20"/>
        </w:rPr>
      </w:pPr>
      <w:r w:rsidRPr="00272F93">
        <w:rPr>
          <w:sz w:val="20"/>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72F93" w:rsidRPr="00272F93" w:rsidRDefault="00272F93" w:rsidP="00272F93">
      <w:pPr>
        <w:widowControl w:val="0"/>
        <w:autoSpaceDE w:val="0"/>
        <w:autoSpaceDN w:val="0"/>
        <w:ind w:firstLine="540"/>
        <w:jc w:val="both"/>
        <w:rPr>
          <w:sz w:val="20"/>
        </w:rPr>
      </w:pPr>
      <w:bookmarkStart w:id="12" w:name="Par129"/>
      <w:bookmarkEnd w:id="12"/>
      <w:r w:rsidRPr="00272F93">
        <w:rPr>
          <w:sz w:val="20"/>
        </w:rPr>
        <w:t>21. Постановление администрации поселения о присвоении объекту адресации адреса принимается одновременно:</w:t>
      </w:r>
    </w:p>
    <w:p w:rsidR="00272F93" w:rsidRPr="00272F93" w:rsidRDefault="00272F93" w:rsidP="00272F93">
      <w:pPr>
        <w:widowControl w:val="0"/>
        <w:autoSpaceDE w:val="0"/>
        <w:autoSpaceDN w:val="0"/>
        <w:ind w:firstLine="540"/>
        <w:jc w:val="both"/>
        <w:rPr>
          <w:sz w:val="20"/>
        </w:rPr>
      </w:pPr>
      <w:r w:rsidRPr="00272F93">
        <w:rPr>
          <w:sz w:val="20"/>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72F93" w:rsidRPr="00272F93" w:rsidRDefault="00272F93" w:rsidP="00272F93">
      <w:pPr>
        <w:widowControl w:val="0"/>
        <w:autoSpaceDE w:val="0"/>
        <w:autoSpaceDN w:val="0"/>
        <w:ind w:firstLine="540"/>
        <w:jc w:val="both"/>
        <w:rPr>
          <w:sz w:val="20"/>
        </w:rPr>
      </w:pPr>
      <w:r w:rsidRPr="00272F93">
        <w:rPr>
          <w:sz w:val="20"/>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25" w:history="1">
        <w:r w:rsidRPr="00272F93">
          <w:rPr>
            <w:rStyle w:val="a9"/>
            <w:sz w:val="20"/>
          </w:rPr>
          <w:t>кодексом</w:t>
        </w:r>
      </w:hyperlink>
      <w:r w:rsidRPr="00272F93">
        <w:rPr>
          <w:sz w:val="20"/>
        </w:rPr>
        <w:t xml:space="preserve">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 xml:space="preserve">в) с заключением уполномоченным органом договора о комплексном развитии территории в соответствии с Градостроительным </w:t>
      </w:r>
      <w:hyperlink r:id="rId26" w:history="1">
        <w:r w:rsidRPr="00272F93">
          <w:rPr>
            <w:rStyle w:val="a9"/>
            <w:sz w:val="20"/>
          </w:rPr>
          <w:t>кодексом</w:t>
        </w:r>
      </w:hyperlink>
      <w:r w:rsidRPr="00272F93">
        <w:rPr>
          <w:sz w:val="20"/>
        </w:rPr>
        <w:t xml:space="preserve">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г) с утверждением проекта планировки территории;</w:t>
      </w:r>
    </w:p>
    <w:p w:rsidR="00272F93" w:rsidRPr="00272F93" w:rsidRDefault="00272F93" w:rsidP="00272F93">
      <w:pPr>
        <w:widowControl w:val="0"/>
        <w:autoSpaceDE w:val="0"/>
        <w:autoSpaceDN w:val="0"/>
        <w:ind w:firstLine="540"/>
        <w:jc w:val="both"/>
        <w:rPr>
          <w:sz w:val="20"/>
        </w:rPr>
      </w:pPr>
      <w:r w:rsidRPr="00272F93">
        <w:rPr>
          <w:sz w:val="20"/>
        </w:rPr>
        <w:t>д) с принятием решения о строительстве объекта адресации;</w:t>
      </w:r>
    </w:p>
    <w:p w:rsidR="00272F93" w:rsidRPr="00272F93" w:rsidRDefault="00272F93" w:rsidP="00272F93">
      <w:pPr>
        <w:widowControl w:val="0"/>
        <w:autoSpaceDE w:val="0"/>
        <w:autoSpaceDN w:val="0"/>
        <w:ind w:firstLine="540"/>
        <w:jc w:val="both"/>
        <w:rPr>
          <w:sz w:val="20"/>
        </w:rPr>
      </w:pPr>
      <w:r w:rsidRPr="00272F93">
        <w:rPr>
          <w:sz w:val="20"/>
        </w:rPr>
        <w:t>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сведения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72F93" w:rsidRPr="00272F93" w:rsidRDefault="00272F93" w:rsidP="00272F93">
      <w:pPr>
        <w:widowControl w:val="0"/>
        <w:autoSpaceDE w:val="0"/>
        <w:autoSpaceDN w:val="0"/>
        <w:ind w:firstLine="540"/>
        <w:jc w:val="both"/>
        <w:rPr>
          <w:sz w:val="20"/>
        </w:rPr>
      </w:pPr>
      <w:r w:rsidRPr="00272F93">
        <w:rPr>
          <w:sz w:val="20"/>
        </w:rPr>
        <w:t>22. Постановление администрации поселения о присвоении объекту адресации адреса содержит:</w:t>
      </w:r>
    </w:p>
    <w:p w:rsidR="00272F93" w:rsidRPr="00272F93" w:rsidRDefault="00272F93" w:rsidP="00272F93">
      <w:pPr>
        <w:widowControl w:val="0"/>
        <w:autoSpaceDE w:val="0"/>
        <w:autoSpaceDN w:val="0"/>
        <w:ind w:firstLine="540"/>
        <w:jc w:val="both"/>
        <w:rPr>
          <w:sz w:val="20"/>
        </w:rPr>
      </w:pPr>
      <w:r w:rsidRPr="00272F93">
        <w:rPr>
          <w:sz w:val="20"/>
        </w:rPr>
        <w:t>присвоенный объекту адресации адрес;</w:t>
      </w:r>
    </w:p>
    <w:p w:rsidR="00272F93" w:rsidRPr="00272F93" w:rsidRDefault="00272F93" w:rsidP="00272F93">
      <w:pPr>
        <w:widowControl w:val="0"/>
        <w:autoSpaceDE w:val="0"/>
        <w:autoSpaceDN w:val="0"/>
        <w:ind w:firstLine="540"/>
        <w:jc w:val="both"/>
        <w:rPr>
          <w:sz w:val="20"/>
        </w:rPr>
      </w:pPr>
      <w:r w:rsidRPr="00272F93">
        <w:rPr>
          <w:sz w:val="20"/>
        </w:rPr>
        <w:t>реквизиты и наименования документов, на основании которых принято решение о присвоении адреса;</w:t>
      </w:r>
    </w:p>
    <w:p w:rsidR="00272F93" w:rsidRPr="00272F93" w:rsidRDefault="00272F93" w:rsidP="00272F93">
      <w:pPr>
        <w:widowControl w:val="0"/>
        <w:autoSpaceDE w:val="0"/>
        <w:autoSpaceDN w:val="0"/>
        <w:ind w:firstLine="540"/>
        <w:jc w:val="both"/>
        <w:rPr>
          <w:sz w:val="20"/>
        </w:rPr>
      </w:pPr>
      <w:r w:rsidRPr="00272F93">
        <w:rPr>
          <w:sz w:val="20"/>
        </w:rPr>
        <w:t>описание местоположения объекта адресации;</w:t>
      </w:r>
    </w:p>
    <w:p w:rsidR="00272F93" w:rsidRPr="00272F93" w:rsidRDefault="00272F93" w:rsidP="00272F93">
      <w:pPr>
        <w:widowControl w:val="0"/>
        <w:autoSpaceDE w:val="0"/>
        <w:autoSpaceDN w:val="0"/>
        <w:ind w:firstLine="540"/>
        <w:jc w:val="both"/>
        <w:rPr>
          <w:sz w:val="20"/>
        </w:rPr>
      </w:pPr>
      <w:r w:rsidRPr="00272F93">
        <w:rPr>
          <w:sz w:val="20"/>
        </w:rPr>
        <w:t>кадастровые номера, адреса и сведения об объектах недвижимости, из которых образуется объект адресации;</w:t>
      </w:r>
    </w:p>
    <w:p w:rsidR="00272F93" w:rsidRPr="00272F93" w:rsidRDefault="00272F93" w:rsidP="00272F93">
      <w:pPr>
        <w:widowControl w:val="0"/>
        <w:autoSpaceDE w:val="0"/>
        <w:autoSpaceDN w:val="0"/>
        <w:ind w:firstLine="540"/>
        <w:jc w:val="both"/>
        <w:rPr>
          <w:sz w:val="20"/>
        </w:rPr>
      </w:pPr>
      <w:r w:rsidRPr="00272F93">
        <w:rPr>
          <w:sz w:val="20"/>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72F93" w:rsidRPr="00272F93" w:rsidRDefault="00272F93" w:rsidP="00272F93">
      <w:pPr>
        <w:widowControl w:val="0"/>
        <w:autoSpaceDE w:val="0"/>
        <w:autoSpaceDN w:val="0"/>
        <w:ind w:firstLine="540"/>
        <w:jc w:val="both"/>
        <w:rPr>
          <w:sz w:val="20"/>
        </w:rPr>
      </w:pPr>
      <w:r w:rsidRPr="00272F93">
        <w:rPr>
          <w:sz w:val="20"/>
        </w:rPr>
        <w:t>другие необходимые сведения, определенные уполномоченным органом.</w:t>
      </w:r>
    </w:p>
    <w:p w:rsidR="00272F93" w:rsidRPr="00272F93" w:rsidRDefault="00272F93" w:rsidP="00272F93">
      <w:pPr>
        <w:widowControl w:val="0"/>
        <w:autoSpaceDE w:val="0"/>
        <w:autoSpaceDN w:val="0"/>
        <w:ind w:firstLine="540"/>
        <w:jc w:val="both"/>
        <w:rPr>
          <w:sz w:val="20"/>
        </w:rPr>
      </w:pPr>
      <w:r w:rsidRPr="00272F93">
        <w:rPr>
          <w:sz w:val="20"/>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72F93" w:rsidRPr="00272F93" w:rsidRDefault="00272F93" w:rsidP="00272F93">
      <w:pPr>
        <w:widowControl w:val="0"/>
        <w:autoSpaceDE w:val="0"/>
        <w:autoSpaceDN w:val="0"/>
        <w:ind w:firstLine="540"/>
        <w:jc w:val="both"/>
        <w:rPr>
          <w:sz w:val="20"/>
        </w:rPr>
      </w:pPr>
      <w:r w:rsidRPr="00272F93">
        <w:rPr>
          <w:sz w:val="20"/>
        </w:rPr>
        <w:t>23. Постановление администрации поселения об аннулировании адреса объекта адресации содержит:</w:t>
      </w:r>
    </w:p>
    <w:p w:rsidR="00272F93" w:rsidRPr="00272F93" w:rsidRDefault="00272F93" w:rsidP="00272F93">
      <w:pPr>
        <w:widowControl w:val="0"/>
        <w:autoSpaceDE w:val="0"/>
        <w:autoSpaceDN w:val="0"/>
        <w:ind w:firstLine="540"/>
        <w:jc w:val="both"/>
        <w:rPr>
          <w:sz w:val="20"/>
        </w:rPr>
      </w:pPr>
      <w:r w:rsidRPr="00272F93">
        <w:rPr>
          <w:sz w:val="20"/>
        </w:rPr>
        <w:t>аннулируемый адрес объекта адресации;</w:t>
      </w:r>
    </w:p>
    <w:p w:rsidR="00272F93" w:rsidRPr="00272F93" w:rsidRDefault="00272F93" w:rsidP="00272F93">
      <w:pPr>
        <w:widowControl w:val="0"/>
        <w:autoSpaceDE w:val="0"/>
        <w:autoSpaceDN w:val="0"/>
        <w:ind w:firstLine="540"/>
        <w:jc w:val="both"/>
        <w:rPr>
          <w:sz w:val="20"/>
        </w:rPr>
      </w:pPr>
      <w:r w:rsidRPr="00272F93">
        <w:rPr>
          <w:sz w:val="20"/>
        </w:rPr>
        <w:t>уникальный номер аннулируемого адреса объекта адресации в государственном адресном реестре;</w:t>
      </w:r>
    </w:p>
    <w:p w:rsidR="00272F93" w:rsidRPr="00272F93" w:rsidRDefault="00272F93" w:rsidP="00272F93">
      <w:pPr>
        <w:widowControl w:val="0"/>
        <w:autoSpaceDE w:val="0"/>
        <w:autoSpaceDN w:val="0"/>
        <w:ind w:firstLine="540"/>
        <w:jc w:val="both"/>
        <w:rPr>
          <w:sz w:val="20"/>
        </w:rPr>
      </w:pPr>
      <w:r w:rsidRPr="00272F93">
        <w:rPr>
          <w:sz w:val="20"/>
        </w:rPr>
        <w:t>причину аннулирования адреса объекта адресации;</w:t>
      </w:r>
    </w:p>
    <w:p w:rsidR="00272F93" w:rsidRPr="00272F93" w:rsidRDefault="00272F93" w:rsidP="00272F93">
      <w:pPr>
        <w:widowControl w:val="0"/>
        <w:autoSpaceDE w:val="0"/>
        <w:autoSpaceDN w:val="0"/>
        <w:ind w:firstLine="540"/>
        <w:jc w:val="both"/>
        <w:rPr>
          <w:sz w:val="20"/>
        </w:rPr>
      </w:pPr>
      <w:r w:rsidRPr="00272F93">
        <w:rPr>
          <w:sz w:val="20"/>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272F93" w:rsidRPr="00272F93" w:rsidRDefault="00272F93" w:rsidP="00272F93">
      <w:pPr>
        <w:widowControl w:val="0"/>
        <w:autoSpaceDE w:val="0"/>
        <w:autoSpaceDN w:val="0"/>
        <w:ind w:firstLine="540"/>
        <w:jc w:val="both"/>
        <w:rPr>
          <w:sz w:val="20"/>
        </w:rPr>
      </w:pPr>
      <w:r w:rsidRPr="00272F93">
        <w:rPr>
          <w:sz w:val="20"/>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72F93" w:rsidRPr="00272F93" w:rsidRDefault="00272F93" w:rsidP="00272F93">
      <w:pPr>
        <w:widowControl w:val="0"/>
        <w:autoSpaceDE w:val="0"/>
        <w:autoSpaceDN w:val="0"/>
        <w:ind w:firstLine="540"/>
        <w:jc w:val="both"/>
        <w:rPr>
          <w:sz w:val="20"/>
        </w:rPr>
      </w:pPr>
      <w:r w:rsidRPr="00272F93">
        <w:rPr>
          <w:sz w:val="20"/>
        </w:rPr>
        <w:t>другие необходимые сведения, определенные уполномоченным органом.</w:t>
      </w:r>
    </w:p>
    <w:p w:rsidR="00272F93" w:rsidRPr="00272F93" w:rsidRDefault="00272F93" w:rsidP="00272F93">
      <w:pPr>
        <w:widowControl w:val="0"/>
        <w:autoSpaceDE w:val="0"/>
        <w:autoSpaceDN w:val="0"/>
        <w:ind w:firstLine="540"/>
        <w:jc w:val="both"/>
        <w:rPr>
          <w:sz w:val="20"/>
        </w:rPr>
      </w:pPr>
      <w:r w:rsidRPr="00272F93">
        <w:rPr>
          <w:sz w:val="20"/>
        </w:rPr>
        <w:lastRenderedPageBreak/>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72F93" w:rsidRPr="00272F93" w:rsidRDefault="00272F93" w:rsidP="00272F93">
      <w:pPr>
        <w:widowControl w:val="0"/>
        <w:autoSpaceDE w:val="0"/>
        <w:autoSpaceDN w:val="0"/>
        <w:ind w:firstLine="540"/>
        <w:jc w:val="both"/>
        <w:rPr>
          <w:sz w:val="20"/>
        </w:rPr>
      </w:pPr>
      <w:r w:rsidRPr="00272F93">
        <w:rPr>
          <w:sz w:val="20"/>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72F93" w:rsidRPr="00272F93" w:rsidRDefault="00272F93" w:rsidP="00272F93">
      <w:pPr>
        <w:widowControl w:val="0"/>
        <w:autoSpaceDE w:val="0"/>
        <w:autoSpaceDN w:val="0"/>
        <w:ind w:firstLine="540"/>
        <w:jc w:val="both"/>
        <w:rPr>
          <w:sz w:val="20"/>
        </w:rPr>
      </w:pPr>
      <w:r w:rsidRPr="00272F93">
        <w:rPr>
          <w:sz w:val="20"/>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72F93" w:rsidRPr="00272F93" w:rsidRDefault="00272F93" w:rsidP="00272F93">
      <w:pPr>
        <w:widowControl w:val="0"/>
        <w:autoSpaceDE w:val="0"/>
        <w:autoSpaceDN w:val="0"/>
        <w:ind w:firstLine="540"/>
        <w:jc w:val="both"/>
        <w:rPr>
          <w:sz w:val="20"/>
        </w:rPr>
      </w:pPr>
      <w:r w:rsidRPr="00272F93">
        <w:rPr>
          <w:sz w:val="20"/>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72F93" w:rsidRPr="00272F93" w:rsidRDefault="00272F93" w:rsidP="00272F93">
      <w:pPr>
        <w:widowControl w:val="0"/>
        <w:autoSpaceDE w:val="0"/>
        <w:autoSpaceDN w:val="0"/>
        <w:ind w:firstLine="540"/>
        <w:jc w:val="both"/>
        <w:rPr>
          <w:sz w:val="20"/>
        </w:rPr>
      </w:pPr>
      <w:r w:rsidRPr="00272F93">
        <w:rPr>
          <w:sz w:val="20"/>
        </w:rPr>
        <w:t xml:space="preserve">25.1. 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r:id="rId27"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272F93">
          <w:rPr>
            <w:rStyle w:val="a9"/>
            <w:sz w:val="20"/>
          </w:rPr>
          <w:t>пунктах 27</w:t>
        </w:r>
      </w:hyperlink>
      <w:r w:rsidRPr="00272F93">
        <w:rPr>
          <w:sz w:val="20"/>
        </w:rPr>
        <w:t xml:space="preserve"> и </w:t>
      </w:r>
      <w:hyperlink r:id="rId28"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 w:history="1">
        <w:r w:rsidRPr="00272F93">
          <w:rPr>
            <w:rStyle w:val="a9"/>
            <w:sz w:val="20"/>
          </w:rPr>
          <w:t>29</w:t>
        </w:r>
      </w:hyperlink>
      <w:r w:rsidRPr="00272F93">
        <w:rPr>
          <w:sz w:val="20"/>
        </w:rPr>
        <w:t xml:space="preserve"> настоящих Правил, в случаях, указанных в </w:t>
      </w:r>
      <w:hyperlink r:id="rId29"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 w:history="1">
        <w:r w:rsidRPr="00272F93">
          <w:rPr>
            <w:rStyle w:val="a9"/>
            <w:sz w:val="20"/>
          </w:rPr>
          <w:t>абзаце третьем подпункта "а"</w:t>
        </w:r>
      </w:hyperlink>
      <w:r w:rsidRPr="00272F93">
        <w:rPr>
          <w:sz w:val="20"/>
        </w:rPr>
        <w:t xml:space="preserve">, </w:t>
      </w:r>
      <w:hyperlink r:id="rId30"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 w:history="1">
        <w:r w:rsidRPr="00272F93">
          <w:rPr>
            <w:rStyle w:val="a9"/>
            <w:sz w:val="20"/>
          </w:rPr>
          <w:t>абзаце третьем подпункта "б"</w:t>
        </w:r>
      </w:hyperlink>
      <w:r w:rsidRPr="00272F93">
        <w:rPr>
          <w:sz w:val="20"/>
        </w:rPr>
        <w:t>,</w:t>
      </w:r>
      <w:hyperlink r:id="rId31" w:anchor="Par91" w:tooltip="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 w:history="1">
        <w:r w:rsidRPr="00272F93">
          <w:rPr>
            <w:rStyle w:val="a9"/>
            <w:sz w:val="20"/>
          </w:rPr>
          <w:t>абзацах втором</w:t>
        </w:r>
      </w:hyperlink>
      <w:r w:rsidRPr="00272F93">
        <w:rPr>
          <w:sz w:val="20"/>
        </w:rPr>
        <w:t xml:space="preserve"> и </w:t>
      </w:r>
      <w:hyperlink r:id="rId32"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 w:history="1">
        <w:r w:rsidRPr="00272F93">
          <w:rPr>
            <w:rStyle w:val="a9"/>
            <w:sz w:val="20"/>
          </w:rPr>
          <w:t>третьем подпункта "в"</w:t>
        </w:r>
      </w:hyperlink>
      <w:r w:rsidRPr="00272F93">
        <w:rPr>
          <w:sz w:val="20"/>
        </w:rPr>
        <w:t xml:space="preserve"> и </w:t>
      </w:r>
      <w:hyperlink r:id="rId33"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 w:history="1">
        <w:r w:rsidRPr="00272F93">
          <w:rPr>
            <w:rStyle w:val="a9"/>
            <w:sz w:val="20"/>
          </w:rPr>
          <w:t>подпункте "г" пункта 8</w:t>
        </w:r>
      </w:hyperlink>
      <w:r w:rsidRPr="00272F93">
        <w:rPr>
          <w:sz w:val="20"/>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34" w:history="1">
        <w:r w:rsidRPr="00272F93">
          <w:rPr>
            <w:rStyle w:val="a9"/>
            <w:sz w:val="20"/>
          </w:rPr>
          <w:t>законом</w:t>
        </w:r>
      </w:hyperlink>
      <w:r w:rsidRPr="00272F93">
        <w:rPr>
          <w:sz w:val="20"/>
        </w:rPr>
        <w:t xml:space="preserve"> "О государственной регистрации недвижимости".</w:t>
      </w:r>
    </w:p>
    <w:p w:rsidR="00272F93" w:rsidRPr="00272F93" w:rsidRDefault="00272F93" w:rsidP="00272F93">
      <w:pPr>
        <w:widowControl w:val="0"/>
        <w:autoSpaceDE w:val="0"/>
        <w:autoSpaceDN w:val="0"/>
        <w:ind w:firstLine="540"/>
        <w:jc w:val="both"/>
        <w:rPr>
          <w:sz w:val="20"/>
        </w:rPr>
      </w:pPr>
      <w:r w:rsidRPr="00272F93">
        <w:rPr>
          <w:sz w:val="20"/>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72F93" w:rsidRPr="00272F93" w:rsidRDefault="00272F93" w:rsidP="00272F93">
      <w:pPr>
        <w:widowControl w:val="0"/>
        <w:autoSpaceDE w:val="0"/>
        <w:autoSpaceDN w:val="0"/>
        <w:ind w:firstLine="540"/>
        <w:jc w:val="both"/>
        <w:rPr>
          <w:sz w:val="20"/>
        </w:rPr>
      </w:pPr>
      <w:bookmarkStart w:id="13" w:name="Par166"/>
      <w:bookmarkEnd w:id="13"/>
      <w:r w:rsidRPr="00272F93">
        <w:rPr>
          <w:sz w:val="20"/>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72F93" w:rsidRPr="00272F93" w:rsidRDefault="00272F93" w:rsidP="00272F93">
      <w:pPr>
        <w:widowControl w:val="0"/>
        <w:autoSpaceDE w:val="0"/>
        <w:autoSpaceDN w:val="0"/>
        <w:ind w:firstLine="540"/>
        <w:jc w:val="both"/>
        <w:rPr>
          <w:sz w:val="20"/>
        </w:rPr>
      </w:pPr>
      <w:r w:rsidRPr="00272F93">
        <w:rPr>
          <w:sz w:val="20"/>
        </w:rPr>
        <w:t>а) право хозяйственного ведения;</w:t>
      </w:r>
    </w:p>
    <w:p w:rsidR="00272F93" w:rsidRPr="00272F93" w:rsidRDefault="00272F93" w:rsidP="00272F93">
      <w:pPr>
        <w:widowControl w:val="0"/>
        <w:autoSpaceDE w:val="0"/>
        <w:autoSpaceDN w:val="0"/>
        <w:ind w:firstLine="540"/>
        <w:jc w:val="both"/>
        <w:rPr>
          <w:sz w:val="20"/>
        </w:rPr>
      </w:pPr>
      <w:r w:rsidRPr="00272F93">
        <w:rPr>
          <w:sz w:val="20"/>
        </w:rPr>
        <w:t>б) право оперативного управления;</w:t>
      </w:r>
    </w:p>
    <w:p w:rsidR="00272F93" w:rsidRPr="00272F93" w:rsidRDefault="00272F93" w:rsidP="00272F93">
      <w:pPr>
        <w:widowControl w:val="0"/>
        <w:autoSpaceDE w:val="0"/>
        <w:autoSpaceDN w:val="0"/>
        <w:ind w:firstLine="540"/>
        <w:jc w:val="both"/>
        <w:rPr>
          <w:sz w:val="20"/>
        </w:rPr>
      </w:pPr>
      <w:r w:rsidRPr="00272F93">
        <w:rPr>
          <w:sz w:val="20"/>
        </w:rPr>
        <w:t>в) право пожизненно наследуемого владения;</w:t>
      </w:r>
    </w:p>
    <w:p w:rsidR="00272F93" w:rsidRPr="00272F93" w:rsidRDefault="00272F93" w:rsidP="00272F93">
      <w:pPr>
        <w:widowControl w:val="0"/>
        <w:autoSpaceDE w:val="0"/>
        <w:autoSpaceDN w:val="0"/>
        <w:ind w:firstLine="540"/>
        <w:jc w:val="both"/>
        <w:rPr>
          <w:sz w:val="20"/>
        </w:rPr>
      </w:pPr>
      <w:r w:rsidRPr="00272F93">
        <w:rPr>
          <w:sz w:val="20"/>
        </w:rPr>
        <w:t>г) право постоянного (бессрочного) пользования.</w:t>
      </w:r>
    </w:p>
    <w:p w:rsidR="00272F93" w:rsidRPr="00272F93" w:rsidRDefault="00272F93" w:rsidP="00272F93">
      <w:pPr>
        <w:widowControl w:val="0"/>
        <w:autoSpaceDE w:val="0"/>
        <w:autoSpaceDN w:val="0"/>
        <w:ind w:firstLine="540"/>
        <w:jc w:val="both"/>
        <w:rPr>
          <w:sz w:val="20"/>
        </w:rPr>
      </w:pPr>
      <w:r w:rsidRPr="00272F93">
        <w:rPr>
          <w:sz w:val="20"/>
        </w:rPr>
        <w:t xml:space="preserve">28. Заявление составляется лицами, указанными в </w:t>
      </w:r>
      <w:hyperlink r:id="rId35"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272F93">
          <w:rPr>
            <w:rStyle w:val="a9"/>
            <w:sz w:val="20"/>
          </w:rPr>
          <w:t>пункте 27</w:t>
        </w:r>
      </w:hyperlink>
      <w:r w:rsidRPr="00272F93">
        <w:rPr>
          <w:sz w:val="20"/>
        </w:rPr>
        <w:t xml:space="preserve"> настоящих Правил (далее - заявитель), по </w:t>
      </w:r>
      <w:hyperlink r:id="rId36" w:history="1">
        <w:r w:rsidRPr="00272F93">
          <w:rPr>
            <w:rStyle w:val="a9"/>
            <w:sz w:val="20"/>
          </w:rPr>
          <w:t>форме</w:t>
        </w:r>
      </w:hyperlink>
      <w:r w:rsidRPr="00272F93">
        <w:rPr>
          <w:sz w:val="20"/>
        </w:rPr>
        <w:t>, устанавливаемой Министерством финансов Российской Федерации.</w:t>
      </w:r>
    </w:p>
    <w:p w:rsidR="00272F93" w:rsidRPr="00272F93" w:rsidRDefault="00272F93" w:rsidP="00272F93">
      <w:pPr>
        <w:widowControl w:val="0"/>
        <w:autoSpaceDE w:val="0"/>
        <w:autoSpaceDN w:val="0"/>
        <w:ind w:firstLine="540"/>
        <w:jc w:val="both"/>
        <w:rPr>
          <w:sz w:val="20"/>
        </w:rPr>
      </w:pPr>
      <w:bookmarkStart w:id="14" w:name="Par173"/>
      <w:bookmarkEnd w:id="14"/>
      <w:r w:rsidRPr="00272F93">
        <w:rPr>
          <w:sz w:val="20"/>
        </w:rPr>
        <w:t xml:space="preserve">29. С заявлением вправе обратиться </w:t>
      </w:r>
      <w:hyperlink r:id="rId37" w:history="1">
        <w:r w:rsidRPr="00272F93">
          <w:rPr>
            <w:rStyle w:val="a9"/>
            <w:sz w:val="20"/>
          </w:rPr>
          <w:t>представители</w:t>
        </w:r>
      </w:hyperlink>
      <w:r w:rsidRPr="00272F93">
        <w:rPr>
          <w:sz w:val="20"/>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
    <w:p w:rsidR="00272F93" w:rsidRPr="00272F93" w:rsidRDefault="00272F93" w:rsidP="00272F93">
      <w:pPr>
        <w:widowControl w:val="0"/>
        <w:autoSpaceDE w:val="0"/>
        <w:autoSpaceDN w:val="0"/>
        <w:ind w:firstLine="540"/>
        <w:jc w:val="both"/>
        <w:rPr>
          <w:sz w:val="20"/>
        </w:rPr>
      </w:pPr>
      <w:r w:rsidRPr="00272F93">
        <w:rPr>
          <w:sz w:val="20"/>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38" w:history="1">
        <w:r w:rsidRPr="00272F93">
          <w:rPr>
            <w:rStyle w:val="a9"/>
            <w:sz w:val="20"/>
          </w:rPr>
          <w:t>законодательством</w:t>
        </w:r>
      </w:hyperlink>
      <w:r w:rsidRPr="00272F93">
        <w:rPr>
          <w:sz w:val="20"/>
        </w:rPr>
        <w:t xml:space="preserve"> Российской Федерации порядке решением общего собрания указанных собственников.</w:t>
      </w:r>
    </w:p>
    <w:p w:rsidR="00272F93" w:rsidRPr="00272F93" w:rsidRDefault="00272F93" w:rsidP="00272F93">
      <w:pPr>
        <w:widowControl w:val="0"/>
        <w:autoSpaceDE w:val="0"/>
        <w:autoSpaceDN w:val="0"/>
        <w:ind w:firstLine="540"/>
        <w:jc w:val="both"/>
        <w:rPr>
          <w:sz w:val="20"/>
        </w:rPr>
      </w:pPr>
      <w:r w:rsidRPr="00272F93">
        <w:rPr>
          <w:sz w:val="20"/>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72F93" w:rsidRPr="00272F93" w:rsidRDefault="00272F93" w:rsidP="00272F93">
      <w:pPr>
        <w:widowControl w:val="0"/>
        <w:autoSpaceDE w:val="0"/>
        <w:autoSpaceDN w:val="0"/>
        <w:ind w:firstLine="540"/>
        <w:jc w:val="both"/>
        <w:rPr>
          <w:sz w:val="20"/>
        </w:rPr>
      </w:pPr>
      <w:r w:rsidRPr="00272F93">
        <w:rPr>
          <w:sz w:val="20"/>
        </w:rPr>
        <w:t xml:space="preserve">С заявлением вправе обратиться кадастровый инженер, выполняющий на основании документа, предусмотренного </w:t>
      </w:r>
      <w:hyperlink r:id="rId39" w:history="1">
        <w:r w:rsidRPr="00272F93">
          <w:rPr>
            <w:rStyle w:val="a9"/>
            <w:sz w:val="20"/>
          </w:rPr>
          <w:t>статьей 35</w:t>
        </w:r>
      </w:hyperlink>
      <w:r w:rsidRPr="00272F93">
        <w:rPr>
          <w:sz w:val="20"/>
        </w:rPr>
        <w:t xml:space="preserve"> или </w:t>
      </w:r>
      <w:hyperlink r:id="rId40" w:history="1">
        <w:r w:rsidRPr="00272F93">
          <w:rPr>
            <w:rStyle w:val="a9"/>
            <w:sz w:val="20"/>
          </w:rPr>
          <w:t>статьей 42.3</w:t>
        </w:r>
      </w:hyperlink>
      <w:r w:rsidRPr="00272F93">
        <w:rPr>
          <w:sz w:val="20"/>
        </w:rP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72F93" w:rsidRPr="00272F93" w:rsidRDefault="00272F93" w:rsidP="00272F93">
      <w:pPr>
        <w:widowControl w:val="0"/>
        <w:autoSpaceDE w:val="0"/>
        <w:autoSpaceDN w:val="0"/>
        <w:ind w:firstLine="540"/>
        <w:jc w:val="both"/>
        <w:rPr>
          <w:sz w:val="20"/>
        </w:rPr>
      </w:pPr>
      <w:r w:rsidRPr="00272F93">
        <w:rPr>
          <w:sz w:val="20"/>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72F93" w:rsidRPr="00272F93" w:rsidRDefault="00272F93" w:rsidP="00272F93">
      <w:pPr>
        <w:widowControl w:val="0"/>
        <w:autoSpaceDE w:val="0"/>
        <w:autoSpaceDN w:val="0"/>
        <w:ind w:firstLine="540"/>
        <w:jc w:val="both"/>
        <w:rPr>
          <w:sz w:val="20"/>
        </w:rPr>
      </w:pPr>
      <w:r w:rsidRPr="00272F93">
        <w:rPr>
          <w:sz w:val="20"/>
        </w:rPr>
        <w:t>31. 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72F93" w:rsidRPr="00272F93" w:rsidRDefault="00272F93" w:rsidP="00272F93">
      <w:pPr>
        <w:widowControl w:val="0"/>
        <w:autoSpaceDE w:val="0"/>
        <w:autoSpaceDN w:val="0"/>
        <w:ind w:firstLine="540"/>
        <w:jc w:val="both"/>
        <w:rPr>
          <w:sz w:val="20"/>
        </w:rPr>
      </w:pPr>
      <w:r w:rsidRPr="00272F93">
        <w:rPr>
          <w:sz w:val="20"/>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72F93" w:rsidRPr="00272F93" w:rsidRDefault="00272F93" w:rsidP="00272F93">
      <w:pPr>
        <w:widowControl w:val="0"/>
        <w:autoSpaceDE w:val="0"/>
        <w:autoSpaceDN w:val="0"/>
        <w:ind w:firstLine="540"/>
        <w:jc w:val="both"/>
        <w:rPr>
          <w:sz w:val="20"/>
        </w:rPr>
      </w:pPr>
      <w:r w:rsidRPr="00272F93">
        <w:rPr>
          <w:sz w:val="20"/>
        </w:rPr>
        <w:t xml:space="preserve">Перечень многофункциональных центров, с которыми администрацией поселения в установленном </w:t>
      </w:r>
      <w:r w:rsidRPr="00272F93">
        <w:rPr>
          <w:sz w:val="20"/>
        </w:rPr>
        <w:lastRenderedPageBreak/>
        <w:t xml:space="preserve">Правительством Российской Федерации </w:t>
      </w:r>
      <w:hyperlink r:id="rId41" w:history="1">
        <w:r w:rsidRPr="00272F93">
          <w:rPr>
            <w:rStyle w:val="a9"/>
            <w:sz w:val="20"/>
          </w:rPr>
          <w:t>порядке</w:t>
        </w:r>
      </w:hyperlink>
      <w:r w:rsidRPr="00272F93">
        <w:rPr>
          <w:sz w:val="20"/>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72F93" w:rsidRPr="00272F93" w:rsidRDefault="00272F93" w:rsidP="00272F93">
      <w:pPr>
        <w:widowControl w:val="0"/>
        <w:autoSpaceDE w:val="0"/>
        <w:autoSpaceDN w:val="0"/>
        <w:ind w:firstLine="540"/>
        <w:jc w:val="both"/>
        <w:rPr>
          <w:sz w:val="20"/>
        </w:rPr>
      </w:pPr>
      <w:r w:rsidRPr="00272F93">
        <w:rPr>
          <w:sz w:val="20"/>
        </w:rPr>
        <w:t>Заявление представляется в администрацию поселения или многофункциональный центр по месту нахождения объекта адресации.</w:t>
      </w:r>
    </w:p>
    <w:p w:rsidR="00272F93" w:rsidRPr="00272F93" w:rsidRDefault="00272F93" w:rsidP="00272F93">
      <w:pPr>
        <w:widowControl w:val="0"/>
        <w:autoSpaceDE w:val="0"/>
        <w:autoSpaceDN w:val="0"/>
        <w:ind w:firstLine="540"/>
        <w:jc w:val="both"/>
        <w:rPr>
          <w:sz w:val="20"/>
        </w:rPr>
      </w:pPr>
      <w:r w:rsidRPr="00272F93">
        <w:rPr>
          <w:sz w:val="20"/>
        </w:rPr>
        <w:t>32. Заявление подписывается заявителем либо представителем заявителя.</w:t>
      </w:r>
    </w:p>
    <w:p w:rsidR="00272F93" w:rsidRPr="00272F93" w:rsidRDefault="00272F93" w:rsidP="00272F93">
      <w:pPr>
        <w:widowControl w:val="0"/>
        <w:autoSpaceDE w:val="0"/>
        <w:autoSpaceDN w:val="0"/>
        <w:ind w:firstLine="540"/>
        <w:jc w:val="both"/>
        <w:rPr>
          <w:sz w:val="20"/>
        </w:rPr>
      </w:pPr>
      <w:r w:rsidRPr="00272F93">
        <w:rPr>
          <w:sz w:val="20"/>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42" w:history="1">
        <w:r w:rsidRPr="00272F93">
          <w:rPr>
            <w:rStyle w:val="a9"/>
            <w:sz w:val="20"/>
          </w:rPr>
          <w:t>законодательством</w:t>
        </w:r>
      </w:hyperlink>
      <w:r w:rsidRPr="00272F93">
        <w:rPr>
          <w:sz w:val="20"/>
        </w:rPr>
        <w:t xml:space="preserve">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 xml:space="preserve">При представлении заявления кадастровым инженером к такому заявлению прилагается копия документа, предусмотренного </w:t>
      </w:r>
      <w:hyperlink r:id="rId43" w:history="1">
        <w:r w:rsidRPr="00272F93">
          <w:rPr>
            <w:rStyle w:val="a9"/>
            <w:sz w:val="20"/>
          </w:rPr>
          <w:t>статьей 35</w:t>
        </w:r>
      </w:hyperlink>
      <w:r w:rsidRPr="00272F93">
        <w:rPr>
          <w:sz w:val="20"/>
        </w:rPr>
        <w:t xml:space="preserve"> или </w:t>
      </w:r>
      <w:hyperlink r:id="rId44" w:history="1">
        <w:r w:rsidRPr="00272F93">
          <w:rPr>
            <w:rStyle w:val="a9"/>
            <w:sz w:val="20"/>
          </w:rPr>
          <w:t>статьей 42.3</w:t>
        </w:r>
      </w:hyperlink>
      <w:r w:rsidRPr="00272F93">
        <w:rPr>
          <w:sz w:val="20"/>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72F93" w:rsidRPr="00272F93" w:rsidRDefault="00272F93" w:rsidP="00272F93">
      <w:pPr>
        <w:widowControl w:val="0"/>
        <w:autoSpaceDE w:val="0"/>
        <w:autoSpaceDN w:val="0"/>
        <w:ind w:firstLine="540"/>
        <w:jc w:val="both"/>
        <w:rPr>
          <w:sz w:val="20"/>
        </w:rPr>
      </w:pPr>
      <w:r w:rsidRPr="00272F93">
        <w:rPr>
          <w:sz w:val="20"/>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45" w:history="1">
        <w:r w:rsidRPr="00272F93">
          <w:rPr>
            <w:rStyle w:val="a9"/>
            <w:sz w:val="20"/>
          </w:rPr>
          <w:t>частью 2 статьи 21.1</w:t>
        </w:r>
      </w:hyperlink>
      <w:r w:rsidRPr="00272F93">
        <w:rPr>
          <w:sz w:val="20"/>
        </w:rPr>
        <w:t xml:space="preserve"> Федерального закона "Об организации предоставления государственных и муниципальных услуг".</w:t>
      </w:r>
    </w:p>
    <w:p w:rsidR="00272F93" w:rsidRPr="00272F93" w:rsidRDefault="00272F93" w:rsidP="00272F93">
      <w:pPr>
        <w:widowControl w:val="0"/>
        <w:autoSpaceDE w:val="0"/>
        <w:autoSpaceDN w:val="0"/>
        <w:ind w:firstLine="540"/>
        <w:jc w:val="both"/>
        <w:rPr>
          <w:sz w:val="20"/>
        </w:rPr>
      </w:pPr>
      <w:r w:rsidRPr="00272F93">
        <w:rPr>
          <w:sz w:val="20"/>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72F93" w:rsidRPr="00272F93" w:rsidRDefault="00272F93" w:rsidP="00272F93">
      <w:pPr>
        <w:widowControl w:val="0"/>
        <w:autoSpaceDE w:val="0"/>
        <w:autoSpaceDN w:val="0"/>
        <w:ind w:firstLine="540"/>
        <w:jc w:val="both"/>
        <w:rPr>
          <w:sz w:val="20"/>
        </w:rPr>
      </w:pPr>
      <w:r w:rsidRPr="00272F93">
        <w:rPr>
          <w:sz w:val="20"/>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72F93" w:rsidRPr="00272F93" w:rsidRDefault="00272F93" w:rsidP="00272F93">
      <w:pPr>
        <w:widowControl w:val="0"/>
        <w:autoSpaceDE w:val="0"/>
        <w:autoSpaceDN w:val="0"/>
        <w:ind w:firstLine="540"/>
        <w:jc w:val="both"/>
        <w:rPr>
          <w:sz w:val="20"/>
        </w:rPr>
      </w:pPr>
      <w:r w:rsidRPr="00272F93">
        <w:rPr>
          <w:sz w:val="20"/>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272F93" w:rsidRPr="00272F93" w:rsidRDefault="00272F93" w:rsidP="00272F93">
      <w:pPr>
        <w:widowControl w:val="0"/>
        <w:autoSpaceDE w:val="0"/>
        <w:autoSpaceDN w:val="0"/>
        <w:ind w:firstLine="540"/>
        <w:jc w:val="both"/>
        <w:rPr>
          <w:sz w:val="20"/>
        </w:rPr>
      </w:pPr>
      <w:bookmarkStart w:id="15" w:name="Par194"/>
      <w:bookmarkEnd w:id="15"/>
      <w:r w:rsidRPr="00272F93">
        <w:rPr>
          <w:sz w:val="20"/>
        </w:rPr>
        <w:t xml:space="preserve">34. К документам, на основании которых уполномоченными органами принимаются решения, предусмотренные </w:t>
      </w:r>
      <w:hyperlink r:id="rId46"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272F93">
          <w:rPr>
            <w:rStyle w:val="a9"/>
            <w:sz w:val="20"/>
          </w:rPr>
          <w:t>пунктом 20</w:t>
        </w:r>
      </w:hyperlink>
      <w:r w:rsidRPr="00272F93">
        <w:rPr>
          <w:sz w:val="20"/>
        </w:rPr>
        <w:t xml:space="preserve"> настоящих Правил, относятся:</w:t>
      </w:r>
    </w:p>
    <w:p w:rsidR="00272F93" w:rsidRPr="00272F93" w:rsidRDefault="00272F93" w:rsidP="00272F93">
      <w:pPr>
        <w:widowControl w:val="0"/>
        <w:autoSpaceDE w:val="0"/>
        <w:autoSpaceDN w:val="0"/>
        <w:ind w:firstLine="540"/>
        <w:jc w:val="both"/>
        <w:rPr>
          <w:sz w:val="20"/>
        </w:rPr>
      </w:pPr>
      <w:bookmarkStart w:id="16" w:name="Par196"/>
      <w:bookmarkEnd w:id="16"/>
      <w:r w:rsidRPr="00272F93">
        <w:rPr>
          <w:sz w:val="20"/>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47" w:history="1">
        <w:r w:rsidRPr="00272F93">
          <w:rPr>
            <w:rStyle w:val="a9"/>
            <w:sz w:val="20"/>
          </w:rPr>
          <w:t>кодексом</w:t>
        </w:r>
      </w:hyperlink>
      <w:r w:rsidRPr="00272F93">
        <w:rPr>
          <w:sz w:val="20"/>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272F93" w:rsidRPr="00272F93" w:rsidRDefault="00272F93" w:rsidP="00272F93">
      <w:pPr>
        <w:widowControl w:val="0"/>
        <w:autoSpaceDE w:val="0"/>
        <w:autoSpaceDN w:val="0"/>
        <w:ind w:firstLine="540"/>
        <w:jc w:val="both"/>
        <w:rPr>
          <w:sz w:val="20"/>
        </w:rPr>
      </w:pPr>
      <w:bookmarkStart w:id="17" w:name="Par198"/>
      <w:bookmarkEnd w:id="17"/>
      <w:r w:rsidRPr="00272F93">
        <w:rPr>
          <w:sz w:val="20"/>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72F93" w:rsidRPr="00272F93" w:rsidRDefault="00272F93" w:rsidP="00272F93">
      <w:pPr>
        <w:widowControl w:val="0"/>
        <w:autoSpaceDE w:val="0"/>
        <w:autoSpaceDN w:val="0"/>
        <w:ind w:firstLine="540"/>
        <w:jc w:val="both"/>
        <w:rPr>
          <w:sz w:val="20"/>
        </w:rPr>
      </w:pPr>
      <w:bookmarkStart w:id="18" w:name="Par200"/>
      <w:bookmarkEnd w:id="18"/>
      <w:r w:rsidRPr="00272F93">
        <w:rPr>
          <w:sz w:val="20"/>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48" w:history="1">
        <w:r w:rsidRPr="00272F93">
          <w:rPr>
            <w:rStyle w:val="a9"/>
            <w:sz w:val="20"/>
          </w:rPr>
          <w:t>кодексом</w:t>
        </w:r>
      </w:hyperlink>
      <w:r w:rsidRPr="00272F93">
        <w:rPr>
          <w:sz w:val="20"/>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72F93" w:rsidRPr="00272F93" w:rsidRDefault="00272F93" w:rsidP="00272F93">
      <w:pPr>
        <w:widowControl w:val="0"/>
        <w:autoSpaceDE w:val="0"/>
        <w:autoSpaceDN w:val="0"/>
        <w:ind w:firstLine="540"/>
        <w:jc w:val="both"/>
        <w:rPr>
          <w:sz w:val="20"/>
        </w:rPr>
      </w:pPr>
      <w:bookmarkStart w:id="19" w:name="Par202"/>
      <w:bookmarkEnd w:id="19"/>
      <w:r w:rsidRPr="00272F93">
        <w:rPr>
          <w:sz w:val="20"/>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72F93" w:rsidRPr="00272F93" w:rsidRDefault="00272F93" w:rsidP="00272F93">
      <w:pPr>
        <w:widowControl w:val="0"/>
        <w:autoSpaceDE w:val="0"/>
        <w:autoSpaceDN w:val="0"/>
        <w:ind w:firstLine="540"/>
        <w:jc w:val="both"/>
        <w:rPr>
          <w:sz w:val="20"/>
        </w:rPr>
      </w:pPr>
      <w:bookmarkStart w:id="20" w:name="Par203"/>
      <w:bookmarkEnd w:id="20"/>
      <w:r w:rsidRPr="00272F93">
        <w:rPr>
          <w:sz w:val="20"/>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72F93" w:rsidRPr="00272F93" w:rsidRDefault="00272F93" w:rsidP="00272F93">
      <w:pPr>
        <w:widowControl w:val="0"/>
        <w:autoSpaceDE w:val="0"/>
        <w:autoSpaceDN w:val="0"/>
        <w:ind w:firstLine="540"/>
        <w:jc w:val="both"/>
        <w:rPr>
          <w:sz w:val="20"/>
        </w:rPr>
      </w:pPr>
      <w:bookmarkStart w:id="21" w:name="Par205"/>
      <w:bookmarkEnd w:id="21"/>
      <w:r w:rsidRPr="00272F93">
        <w:rPr>
          <w:sz w:val="20"/>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72F93" w:rsidRPr="00272F93" w:rsidRDefault="00272F93" w:rsidP="00272F93">
      <w:pPr>
        <w:widowControl w:val="0"/>
        <w:autoSpaceDE w:val="0"/>
        <w:autoSpaceDN w:val="0"/>
        <w:ind w:firstLine="540"/>
        <w:jc w:val="both"/>
        <w:rPr>
          <w:sz w:val="20"/>
        </w:rPr>
      </w:pPr>
      <w:bookmarkStart w:id="22" w:name="Par206"/>
      <w:bookmarkEnd w:id="22"/>
      <w:r w:rsidRPr="00272F93">
        <w:rPr>
          <w:sz w:val="20"/>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72F93" w:rsidRPr="00272F93" w:rsidRDefault="00272F93" w:rsidP="00272F93">
      <w:pPr>
        <w:widowControl w:val="0"/>
        <w:autoSpaceDE w:val="0"/>
        <w:autoSpaceDN w:val="0"/>
        <w:ind w:firstLine="540"/>
        <w:jc w:val="both"/>
        <w:rPr>
          <w:sz w:val="20"/>
        </w:rPr>
      </w:pPr>
      <w:bookmarkStart w:id="23" w:name="Par207"/>
      <w:bookmarkEnd w:id="23"/>
      <w:r w:rsidRPr="00272F93">
        <w:rPr>
          <w:sz w:val="20"/>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49"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272F93">
          <w:rPr>
            <w:rStyle w:val="a9"/>
            <w:sz w:val="20"/>
          </w:rPr>
          <w:t>подпункте "а" пункта 14</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bookmarkStart w:id="24" w:name="Par209"/>
      <w:bookmarkEnd w:id="24"/>
      <w:r w:rsidRPr="00272F93">
        <w:rPr>
          <w:sz w:val="20"/>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50"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272F93">
          <w:rPr>
            <w:rStyle w:val="a9"/>
            <w:sz w:val="20"/>
          </w:rPr>
          <w:t>подпункте "а" пункта 14</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r w:rsidRPr="00272F93">
        <w:rPr>
          <w:sz w:val="20"/>
        </w:rPr>
        <w:t xml:space="preserve">34.1. Документы, указанные в </w:t>
      </w:r>
      <w:hyperlink r:id="rId51"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 w:history="1">
        <w:r w:rsidRPr="00272F93">
          <w:rPr>
            <w:rStyle w:val="a9"/>
            <w:sz w:val="20"/>
          </w:rPr>
          <w:t>подпунктах "б"</w:t>
        </w:r>
      </w:hyperlink>
      <w:r w:rsidRPr="00272F93">
        <w:rPr>
          <w:sz w:val="20"/>
        </w:rPr>
        <w:t xml:space="preserve">, </w:t>
      </w:r>
      <w:hyperlink r:id="rId52"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Pr="00272F93">
          <w:rPr>
            <w:rStyle w:val="a9"/>
            <w:sz w:val="20"/>
          </w:rPr>
          <w:t>"д"</w:t>
        </w:r>
      </w:hyperlink>
      <w:r w:rsidRPr="00272F93">
        <w:rPr>
          <w:sz w:val="20"/>
        </w:rPr>
        <w:t xml:space="preserve">, </w:t>
      </w:r>
      <w:hyperlink r:id="rId53"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 w:history="1">
        <w:r w:rsidRPr="00272F93">
          <w:rPr>
            <w:rStyle w:val="a9"/>
            <w:sz w:val="20"/>
          </w:rPr>
          <w:t>"з"</w:t>
        </w:r>
      </w:hyperlink>
      <w:r w:rsidRPr="00272F93">
        <w:rPr>
          <w:sz w:val="20"/>
        </w:rPr>
        <w:t xml:space="preserve"> и </w:t>
      </w:r>
      <w:hyperlink r:id="rId54"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 w:history="1">
        <w:r w:rsidRPr="00272F93">
          <w:rPr>
            <w:rStyle w:val="a9"/>
            <w:sz w:val="20"/>
          </w:rPr>
          <w:t>"и" пункта 34</w:t>
        </w:r>
      </w:hyperlink>
      <w:r w:rsidRPr="00272F93">
        <w:rPr>
          <w:sz w:val="20"/>
        </w:rPr>
        <w:t xml:space="preserve"> настоящих Правил, </w:t>
      </w:r>
      <w:r w:rsidRPr="00272F93">
        <w:rPr>
          <w:sz w:val="20"/>
        </w:rPr>
        <w:lastRenderedPageBreak/>
        <w:t xml:space="preserve">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55" w:history="1">
        <w:r w:rsidRPr="00272F93">
          <w:rPr>
            <w:rStyle w:val="a9"/>
            <w:sz w:val="20"/>
          </w:rPr>
          <w:t>законом</w:t>
        </w:r>
      </w:hyperlink>
      <w:r w:rsidRPr="00272F93">
        <w:rPr>
          <w:sz w:val="20"/>
        </w:rPr>
        <w:t xml:space="preserve"> "О публично-правовой компании "Роскадастр", в порядке межведомственного информационного взаимодействия по запросу администрации поселения.</w:t>
      </w:r>
    </w:p>
    <w:p w:rsidR="00272F93" w:rsidRPr="00272F93" w:rsidRDefault="00272F93" w:rsidP="00272F93">
      <w:pPr>
        <w:widowControl w:val="0"/>
        <w:autoSpaceDE w:val="0"/>
        <w:autoSpaceDN w:val="0"/>
        <w:ind w:firstLine="540"/>
        <w:jc w:val="both"/>
        <w:rPr>
          <w:sz w:val="20"/>
        </w:rPr>
      </w:pPr>
      <w:r w:rsidRPr="00272F93">
        <w:rPr>
          <w:sz w:val="20"/>
        </w:rPr>
        <w:t xml:space="preserve">35. Администрация поселения запрашивают документы, указанные в </w:t>
      </w:r>
      <w:hyperlink r:id="rId56"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
    <w:p w:rsidR="00272F93" w:rsidRPr="00272F93" w:rsidRDefault="00272F93" w:rsidP="00272F93">
      <w:pPr>
        <w:widowControl w:val="0"/>
        <w:autoSpaceDE w:val="0"/>
        <w:autoSpaceDN w:val="0"/>
        <w:ind w:firstLine="540"/>
        <w:jc w:val="both"/>
        <w:rPr>
          <w:sz w:val="20"/>
        </w:rPr>
      </w:pPr>
      <w:r w:rsidRPr="00272F93">
        <w:rPr>
          <w:sz w:val="20"/>
        </w:rPr>
        <w:t xml:space="preserve">Заявители (представители заявителя) при подаче заявления вправе приложить к нему документы, указанные в </w:t>
      </w:r>
      <w:hyperlink r:id="rId57"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 w:history="1">
        <w:r w:rsidRPr="00272F93">
          <w:rPr>
            <w:rStyle w:val="a9"/>
            <w:sz w:val="20"/>
          </w:rPr>
          <w:t>подпунктах "а"</w:t>
        </w:r>
      </w:hyperlink>
      <w:r w:rsidRPr="00272F93">
        <w:rPr>
          <w:sz w:val="20"/>
        </w:rPr>
        <w:t xml:space="preserve">, </w:t>
      </w:r>
      <w:hyperlink r:id="rId58"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 w:history="1">
        <w:r w:rsidRPr="00272F93">
          <w:rPr>
            <w:rStyle w:val="a9"/>
            <w:sz w:val="20"/>
          </w:rPr>
          <w:t>"в"</w:t>
        </w:r>
      </w:hyperlink>
      <w:r w:rsidRPr="00272F93">
        <w:rPr>
          <w:sz w:val="20"/>
        </w:rPr>
        <w:t xml:space="preserve">, </w:t>
      </w:r>
      <w:hyperlink r:id="rId59"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272F93">
          <w:rPr>
            <w:rStyle w:val="a9"/>
            <w:sz w:val="20"/>
          </w:rPr>
          <w:t>"г"</w:t>
        </w:r>
      </w:hyperlink>
      <w:r w:rsidRPr="00272F93">
        <w:rPr>
          <w:sz w:val="20"/>
        </w:rPr>
        <w:t xml:space="preserve">, </w:t>
      </w:r>
      <w:hyperlink r:id="rId60"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w:history="1">
        <w:r w:rsidRPr="00272F93">
          <w:rPr>
            <w:rStyle w:val="a9"/>
            <w:sz w:val="20"/>
          </w:rPr>
          <w:t>"е"</w:t>
        </w:r>
      </w:hyperlink>
      <w:r w:rsidRPr="00272F93">
        <w:rPr>
          <w:sz w:val="20"/>
        </w:rPr>
        <w:t xml:space="preserve"> и </w:t>
      </w:r>
      <w:hyperlink r:id="rId61"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 w:history="1">
        <w:r w:rsidRPr="00272F93">
          <w:rPr>
            <w:rStyle w:val="a9"/>
            <w:sz w:val="20"/>
          </w:rPr>
          <w:t>"ж" пункта 34</w:t>
        </w:r>
      </w:hyperlink>
      <w:r w:rsidRPr="00272F93">
        <w:rPr>
          <w:sz w:val="20"/>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
    <w:p w:rsidR="00272F93" w:rsidRPr="00272F93" w:rsidRDefault="00272F93" w:rsidP="00272F93">
      <w:pPr>
        <w:widowControl w:val="0"/>
        <w:autoSpaceDE w:val="0"/>
        <w:autoSpaceDN w:val="0"/>
        <w:ind w:firstLine="540"/>
        <w:jc w:val="both"/>
        <w:rPr>
          <w:sz w:val="20"/>
        </w:rPr>
      </w:pPr>
      <w:r w:rsidRPr="00272F93">
        <w:rPr>
          <w:sz w:val="20"/>
        </w:rPr>
        <w:t xml:space="preserve">Документы, указанные в </w:t>
      </w:r>
      <w:hyperlink r:id="rId62"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 w:history="1">
        <w:r w:rsidRPr="00272F93">
          <w:rPr>
            <w:rStyle w:val="a9"/>
            <w:sz w:val="20"/>
          </w:rPr>
          <w:t>подпунктах "а",</w:t>
        </w:r>
      </w:hyperlink>
      <w:hyperlink r:id="rId63"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 w:history="1">
        <w:r w:rsidRPr="00272F93">
          <w:rPr>
            <w:rStyle w:val="a9"/>
            <w:sz w:val="20"/>
          </w:rPr>
          <w:t>"в"</w:t>
        </w:r>
      </w:hyperlink>
      <w:r w:rsidRPr="00272F93">
        <w:rPr>
          <w:sz w:val="20"/>
        </w:rPr>
        <w:t xml:space="preserve">, </w:t>
      </w:r>
      <w:hyperlink r:id="rId64"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272F93">
          <w:rPr>
            <w:rStyle w:val="a9"/>
            <w:sz w:val="20"/>
          </w:rPr>
          <w:t>"г"</w:t>
        </w:r>
      </w:hyperlink>
      <w:r w:rsidRPr="00272F93">
        <w:rPr>
          <w:sz w:val="20"/>
        </w:rPr>
        <w:t xml:space="preserve">, </w:t>
      </w:r>
      <w:hyperlink r:id="rId65"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w:history="1">
        <w:r w:rsidRPr="00272F93">
          <w:rPr>
            <w:rStyle w:val="a9"/>
            <w:sz w:val="20"/>
          </w:rPr>
          <w:t>"е"</w:t>
        </w:r>
      </w:hyperlink>
      <w:r w:rsidRPr="00272F93">
        <w:rPr>
          <w:sz w:val="20"/>
        </w:rPr>
        <w:t xml:space="preserve"> и </w:t>
      </w:r>
      <w:hyperlink r:id="rId66"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 w:history="1">
        <w:r w:rsidRPr="00272F93">
          <w:rPr>
            <w:rStyle w:val="a9"/>
            <w:sz w:val="20"/>
          </w:rPr>
          <w:t>"ж" пункта 34</w:t>
        </w:r>
      </w:hyperlink>
      <w:r w:rsidRPr="00272F93">
        <w:rPr>
          <w:sz w:val="20"/>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67" w:history="1">
        <w:r w:rsidRPr="00272F93">
          <w:rPr>
            <w:rStyle w:val="a9"/>
            <w:sz w:val="20"/>
          </w:rPr>
          <w:t>частью 2 статьи 21.1</w:t>
        </w:r>
      </w:hyperlink>
      <w:r w:rsidRPr="00272F93">
        <w:rPr>
          <w:sz w:val="20"/>
        </w:rPr>
        <w:t xml:space="preserve"> Федерального закона "Об организации предоставления государственных и муниципальных услуг".</w:t>
      </w:r>
    </w:p>
    <w:p w:rsidR="00272F93" w:rsidRPr="00272F93" w:rsidRDefault="00272F93" w:rsidP="00272F93">
      <w:pPr>
        <w:widowControl w:val="0"/>
        <w:autoSpaceDE w:val="0"/>
        <w:autoSpaceDN w:val="0"/>
        <w:ind w:firstLine="540"/>
        <w:jc w:val="both"/>
        <w:rPr>
          <w:sz w:val="20"/>
        </w:rPr>
      </w:pPr>
      <w:r w:rsidRPr="00272F93">
        <w:rPr>
          <w:sz w:val="20"/>
        </w:rPr>
        <w:t xml:space="preserve">36. Если заявление и документы, указанные в </w:t>
      </w:r>
      <w:hyperlink r:id="rId68"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72F93" w:rsidRPr="00272F93" w:rsidRDefault="00272F93" w:rsidP="00272F93">
      <w:pPr>
        <w:widowControl w:val="0"/>
        <w:autoSpaceDE w:val="0"/>
        <w:autoSpaceDN w:val="0"/>
        <w:ind w:firstLine="540"/>
        <w:jc w:val="both"/>
        <w:rPr>
          <w:sz w:val="20"/>
        </w:rPr>
      </w:pPr>
      <w:r w:rsidRPr="00272F93">
        <w:rPr>
          <w:sz w:val="20"/>
        </w:rPr>
        <w:t xml:space="preserve">В случае, если заявление и документы, указанные в </w:t>
      </w:r>
      <w:hyperlink r:id="rId69"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72F93" w:rsidRPr="00272F93" w:rsidRDefault="00272F93" w:rsidP="00272F93">
      <w:pPr>
        <w:widowControl w:val="0"/>
        <w:autoSpaceDE w:val="0"/>
        <w:autoSpaceDN w:val="0"/>
        <w:ind w:firstLine="540"/>
        <w:jc w:val="both"/>
        <w:rPr>
          <w:sz w:val="20"/>
        </w:rPr>
      </w:pPr>
      <w:r w:rsidRPr="00272F93">
        <w:rPr>
          <w:sz w:val="20"/>
        </w:rPr>
        <w:t xml:space="preserve">Получение заявления и документов, указанных в </w:t>
      </w:r>
      <w:hyperlink r:id="rId70"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
    <w:p w:rsidR="00272F93" w:rsidRPr="00272F93" w:rsidRDefault="00272F93" w:rsidP="00272F93">
      <w:pPr>
        <w:widowControl w:val="0"/>
        <w:autoSpaceDE w:val="0"/>
        <w:autoSpaceDN w:val="0"/>
        <w:ind w:firstLine="540"/>
        <w:jc w:val="both"/>
        <w:rPr>
          <w:sz w:val="20"/>
        </w:rPr>
      </w:pPr>
      <w:r w:rsidRPr="00272F93">
        <w:rPr>
          <w:sz w:val="20"/>
        </w:rPr>
        <w:t xml:space="preserve">Сообщение о получении заявления и документов, указанных в </w:t>
      </w:r>
      <w:hyperlink r:id="rId71"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272F93" w:rsidRPr="00272F93" w:rsidRDefault="00272F93" w:rsidP="00272F93">
      <w:pPr>
        <w:widowControl w:val="0"/>
        <w:autoSpaceDE w:val="0"/>
        <w:autoSpaceDN w:val="0"/>
        <w:ind w:firstLine="540"/>
        <w:jc w:val="both"/>
        <w:rPr>
          <w:sz w:val="20"/>
        </w:rPr>
      </w:pPr>
      <w:r w:rsidRPr="00272F93">
        <w:rPr>
          <w:sz w:val="20"/>
        </w:rPr>
        <w:t xml:space="preserve">Сообщение о получении заявления и документов, указанных в </w:t>
      </w:r>
      <w:hyperlink r:id="rId72"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72F93" w:rsidRPr="00272F93" w:rsidRDefault="00272F93" w:rsidP="00272F93">
      <w:pPr>
        <w:widowControl w:val="0"/>
        <w:autoSpaceDE w:val="0"/>
        <w:autoSpaceDN w:val="0"/>
        <w:ind w:firstLine="540"/>
        <w:jc w:val="both"/>
        <w:rPr>
          <w:sz w:val="20"/>
        </w:rPr>
      </w:pPr>
      <w:bookmarkStart w:id="25" w:name="Par224"/>
      <w:bookmarkEnd w:id="25"/>
      <w:r w:rsidRPr="00272F93">
        <w:rPr>
          <w:sz w:val="20"/>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72F93" w:rsidRPr="00272F93" w:rsidRDefault="00272F93" w:rsidP="00272F93">
      <w:pPr>
        <w:widowControl w:val="0"/>
        <w:autoSpaceDE w:val="0"/>
        <w:autoSpaceDN w:val="0"/>
        <w:ind w:firstLine="540"/>
        <w:jc w:val="both"/>
        <w:rPr>
          <w:sz w:val="20"/>
        </w:rPr>
      </w:pPr>
      <w:r w:rsidRPr="00272F93">
        <w:rPr>
          <w:sz w:val="20"/>
        </w:rPr>
        <w:t>а) в случае подачи заявления на бумажном носителе - в срок не более 10 рабочих дней со дня поступления заявления;</w:t>
      </w:r>
    </w:p>
    <w:p w:rsidR="00272F93" w:rsidRPr="00272F93" w:rsidRDefault="00272F93" w:rsidP="00272F93">
      <w:pPr>
        <w:widowControl w:val="0"/>
        <w:autoSpaceDE w:val="0"/>
        <w:autoSpaceDN w:val="0"/>
        <w:ind w:firstLine="540"/>
        <w:jc w:val="both"/>
        <w:rPr>
          <w:sz w:val="20"/>
        </w:rPr>
      </w:pPr>
      <w:r w:rsidRPr="00272F93">
        <w:rPr>
          <w:sz w:val="20"/>
        </w:rPr>
        <w:t>б) в случае подачи заявления в форме электронного документа - в срок не более 5 рабочих дней со дня поступления заявления.</w:t>
      </w:r>
    </w:p>
    <w:p w:rsidR="00272F93" w:rsidRPr="00272F93" w:rsidRDefault="00272F93" w:rsidP="00272F93">
      <w:pPr>
        <w:widowControl w:val="0"/>
        <w:autoSpaceDE w:val="0"/>
        <w:autoSpaceDN w:val="0"/>
        <w:ind w:firstLine="540"/>
        <w:jc w:val="both"/>
        <w:rPr>
          <w:sz w:val="20"/>
        </w:rPr>
      </w:pPr>
      <w:bookmarkStart w:id="26" w:name="Par228"/>
      <w:bookmarkEnd w:id="26"/>
      <w:r w:rsidRPr="00272F93">
        <w:rPr>
          <w:sz w:val="20"/>
        </w:rPr>
        <w:t xml:space="preserve">38. В случае представления заявления через многофункциональный центр срок, указанный в </w:t>
      </w:r>
      <w:hyperlink r:id="rId73"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 w:history="1">
        <w:r w:rsidRPr="00272F93">
          <w:rPr>
            <w:rStyle w:val="a9"/>
            <w:sz w:val="20"/>
          </w:rPr>
          <w:t>пункте 37</w:t>
        </w:r>
      </w:hyperlink>
      <w:r w:rsidRPr="00272F93">
        <w:rPr>
          <w:sz w:val="20"/>
        </w:rPr>
        <w:t xml:space="preserve"> настоящих Правил, исчисляется со дня передачи многофункциональным центром заявления и документов, указанных в </w:t>
      </w:r>
      <w:hyperlink r:id="rId74"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272F93">
          <w:rPr>
            <w:rStyle w:val="a9"/>
            <w:sz w:val="20"/>
          </w:rPr>
          <w:t>пункте 34</w:t>
        </w:r>
      </w:hyperlink>
      <w:r w:rsidRPr="00272F93">
        <w:rPr>
          <w:sz w:val="20"/>
        </w:rPr>
        <w:t xml:space="preserve"> настоящих Правил (при их наличии), вадминистрацией поселения.</w:t>
      </w:r>
    </w:p>
    <w:p w:rsidR="00272F93" w:rsidRPr="00272F93" w:rsidRDefault="00272F93" w:rsidP="00272F93">
      <w:pPr>
        <w:widowControl w:val="0"/>
        <w:autoSpaceDE w:val="0"/>
        <w:autoSpaceDN w:val="0"/>
        <w:ind w:firstLine="540"/>
        <w:jc w:val="both"/>
        <w:rPr>
          <w:sz w:val="20"/>
        </w:rPr>
      </w:pPr>
      <w:r w:rsidRPr="00272F93">
        <w:rPr>
          <w:sz w:val="20"/>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72F93" w:rsidRPr="00272F93" w:rsidRDefault="00272F93" w:rsidP="00272F93">
      <w:pPr>
        <w:widowControl w:val="0"/>
        <w:autoSpaceDE w:val="0"/>
        <w:autoSpaceDN w:val="0"/>
        <w:ind w:firstLine="540"/>
        <w:jc w:val="both"/>
        <w:rPr>
          <w:sz w:val="20"/>
        </w:rPr>
      </w:pPr>
      <w:r w:rsidRPr="00272F93">
        <w:rPr>
          <w:sz w:val="20"/>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w:t>
      </w:r>
      <w:r w:rsidRPr="00272F93">
        <w:rPr>
          <w:sz w:val="20"/>
        </w:rPr>
        <w:lastRenderedPageBreak/>
        <w:t xml:space="preserve">не позднее одного рабочего дня со дня истечения срока, указанного в </w:t>
      </w:r>
      <w:hyperlink r:id="rId75"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 w:history="1">
        <w:r w:rsidRPr="00272F93">
          <w:rPr>
            <w:rStyle w:val="a9"/>
            <w:sz w:val="20"/>
          </w:rPr>
          <w:t>пунктах 37</w:t>
        </w:r>
      </w:hyperlink>
      <w:r w:rsidRPr="00272F93">
        <w:rPr>
          <w:sz w:val="20"/>
        </w:rPr>
        <w:t xml:space="preserve"> и </w:t>
      </w:r>
      <w:hyperlink r:id="rId76"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 w:history="1">
        <w:r w:rsidRPr="00272F93">
          <w:rPr>
            <w:rStyle w:val="a9"/>
            <w:sz w:val="20"/>
          </w:rPr>
          <w:t>38</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r w:rsidRPr="00272F93">
        <w:rPr>
          <w:sz w:val="20"/>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w:t>
      </w:r>
      <w:hyperlink r:id="rId77"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 w:history="1">
        <w:r w:rsidRPr="00272F93">
          <w:rPr>
            <w:rStyle w:val="a9"/>
            <w:sz w:val="20"/>
          </w:rPr>
          <w:t>пунктами 37</w:t>
        </w:r>
      </w:hyperlink>
      <w:r w:rsidRPr="00272F93">
        <w:rPr>
          <w:sz w:val="20"/>
        </w:rPr>
        <w:t xml:space="preserve"> и </w:t>
      </w:r>
      <w:hyperlink r:id="rId78"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 w:history="1">
        <w:r w:rsidRPr="00272F93">
          <w:rPr>
            <w:rStyle w:val="a9"/>
            <w:sz w:val="20"/>
          </w:rPr>
          <w:t>38</w:t>
        </w:r>
      </w:hyperlink>
      <w:r w:rsidRPr="00272F93">
        <w:rPr>
          <w:sz w:val="20"/>
        </w:rPr>
        <w:t xml:space="preserve"> настоящих Правил срока посредством почтового отправления по указанному в заявлении почтовому адресу.</w:t>
      </w:r>
    </w:p>
    <w:p w:rsidR="00272F93" w:rsidRPr="00272F93" w:rsidRDefault="00272F93" w:rsidP="00272F93">
      <w:pPr>
        <w:widowControl w:val="0"/>
        <w:autoSpaceDE w:val="0"/>
        <w:autoSpaceDN w:val="0"/>
        <w:ind w:firstLine="540"/>
        <w:jc w:val="both"/>
        <w:rPr>
          <w:sz w:val="20"/>
        </w:rPr>
      </w:pPr>
      <w:r w:rsidRPr="00272F93">
        <w:rPr>
          <w:sz w:val="20"/>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r:id="rId79"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 w:history="1">
        <w:r w:rsidRPr="00272F93">
          <w:rPr>
            <w:rStyle w:val="a9"/>
            <w:sz w:val="20"/>
          </w:rPr>
          <w:t>пунктами 37</w:t>
        </w:r>
      </w:hyperlink>
      <w:r w:rsidRPr="00272F93">
        <w:rPr>
          <w:sz w:val="20"/>
        </w:rPr>
        <w:t xml:space="preserve"> и </w:t>
      </w:r>
      <w:hyperlink r:id="rId80"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 w:history="1">
        <w:r w:rsidRPr="00272F93">
          <w:rPr>
            <w:rStyle w:val="a9"/>
            <w:sz w:val="20"/>
          </w:rPr>
          <w:t>38</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bookmarkStart w:id="27" w:name="Par233"/>
      <w:bookmarkEnd w:id="27"/>
      <w:r w:rsidRPr="00272F93">
        <w:rPr>
          <w:sz w:val="20"/>
        </w:rPr>
        <w:t>40. В присвоении объекту адресации адреса или аннулировании его адреса может быть отказано в случаях, если:</w:t>
      </w:r>
    </w:p>
    <w:p w:rsidR="00272F93" w:rsidRPr="00272F93" w:rsidRDefault="00272F93" w:rsidP="00272F93">
      <w:pPr>
        <w:widowControl w:val="0"/>
        <w:autoSpaceDE w:val="0"/>
        <w:autoSpaceDN w:val="0"/>
        <w:ind w:firstLine="540"/>
        <w:jc w:val="both"/>
        <w:rPr>
          <w:sz w:val="20"/>
        </w:rPr>
      </w:pPr>
      <w:r w:rsidRPr="00272F93">
        <w:rPr>
          <w:sz w:val="20"/>
        </w:rPr>
        <w:t xml:space="preserve">а) с заявлением о присвоении объекту адресации адреса обратилось лицо, не указанное в </w:t>
      </w:r>
      <w:hyperlink r:id="rId81"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272F93">
          <w:rPr>
            <w:rStyle w:val="a9"/>
            <w:sz w:val="20"/>
          </w:rPr>
          <w:t>пунктах 27</w:t>
        </w:r>
      </w:hyperlink>
      <w:r w:rsidRPr="00272F93">
        <w:rPr>
          <w:sz w:val="20"/>
        </w:rPr>
        <w:t xml:space="preserve"> и </w:t>
      </w:r>
      <w:hyperlink r:id="rId82"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 w:history="1">
        <w:r w:rsidRPr="00272F93">
          <w:rPr>
            <w:rStyle w:val="a9"/>
            <w:sz w:val="20"/>
          </w:rPr>
          <w:t>29</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r w:rsidRPr="00272F93">
        <w:rPr>
          <w:sz w:val="20"/>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72F93" w:rsidRPr="00272F93" w:rsidRDefault="00272F93" w:rsidP="00272F93">
      <w:pPr>
        <w:widowControl w:val="0"/>
        <w:autoSpaceDE w:val="0"/>
        <w:autoSpaceDN w:val="0"/>
        <w:ind w:firstLine="540"/>
        <w:jc w:val="both"/>
        <w:rPr>
          <w:sz w:val="20"/>
        </w:rPr>
      </w:pPr>
      <w:r w:rsidRPr="00272F93">
        <w:rPr>
          <w:sz w:val="20"/>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 xml:space="preserve">г) отсутствуют случаи и условия для присвоения объекту адресации адреса или аннулирования его адреса, указанные в </w:t>
      </w:r>
      <w:hyperlink r:id="rId83" w:anchor="Par65" w:tooltip="5. Объектом адресации являются:" w:history="1">
        <w:r w:rsidRPr="00272F93">
          <w:rPr>
            <w:rStyle w:val="a9"/>
            <w:sz w:val="20"/>
          </w:rPr>
          <w:t>пунктах 5</w:t>
        </w:r>
      </w:hyperlink>
      <w:r w:rsidRPr="00272F93">
        <w:rPr>
          <w:sz w:val="20"/>
        </w:rPr>
        <w:t xml:space="preserve">, </w:t>
      </w:r>
      <w:hyperlink r:id="rId84" w:anchor="Par81" w:tooltip="8. Присвоение объекту адресации адреса осуществляется:" w:history="1">
        <w:r w:rsidRPr="00272F93">
          <w:rPr>
            <w:rStyle w:val="a9"/>
            <w:sz w:val="20"/>
          </w:rPr>
          <w:t>8</w:t>
        </w:r>
      </w:hyperlink>
      <w:r w:rsidRPr="00272F93">
        <w:rPr>
          <w:sz w:val="20"/>
        </w:rPr>
        <w:t xml:space="preserve"> - </w:t>
      </w:r>
      <w:hyperlink r:id="rId85"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272F93">
          <w:rPr>
            <w:rStyle w:val="a9"/>
            <w:sz w:val="20"/>
          </w:rPr>
          <w:t>11</w:t>
        </w:r>
      </w:hyperlink>
      <w:r w:rsidRPr="00272F93">
        <w:rPr>
          <w:sz w:val="20"/>
        </w:rPr>
        <w:t xml:space="preserve"> и </w:t>
      </w:r>
      <w:hyperlink r:id="rId86" w:anchor="Par111" w:tooltip="14. Аннулирование адреса объекта адресации осуществляется в случаях:" w:history="1">
        <w:r w:rsidRPr="00272F93">
          <w:rPr>
            <w:rStyle w:val="a9"/>
            <w:sz w:val="20"/>
          </w:rPr>
          <w:t>14</w:t>
        </w:r>
      </w:hyperlink>
      <w:r w:rsidRPr="00272F93">
        <w:rPr>
          <w:sz w:val="20"/>
        </w:rPr>
        <w:t xml:space="preserve"> - </w:t>
      </w:r>
      <w:hyperlink r:id="rId87"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272F93">
          <w:rPr>
            <w:rStyle w:val="a9"/>
            <w:sz w:val="20"/>
          </w:rPr>
          <w:t>18</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r w:rsidRPr="00272F93">
        <w:rPr>
          <w:sz w:val="20"/>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r:id="rId88" w:anchor="Par233" w:tooltip="40. В присвоении объекту адресации адреса или аннулировании его адреса может быть отказано в случаях, если:" w:history="1">
        <w:r w:rsidRPr="00272F93">
          <w:rPr>
            <w:rStyle w:val="a9"/>
            <w:sz w:val="20"/>
          </w:rPr>
          <w:t>пункта 40</w:t>
        </w:r>
      </w:hyperlink>
      <w:r w:rsidRPr="00272F93">
        <w:rPr>
          <w:sz w:val="20"/>
        </w:rPr>
        <w:t xml:space="preserve"> настоящих Правил, являющиеся основанием для принятия такого решения.</w:t>
      </w:r>
    </w:p>
    <w:p w:rsidR="00272F93" w:rsidRPr="00272F93" w:rsidRDefault="00272F93" w:rsidP="00272F93">
      <w:pPr>
        <w:widowControl w:val="0"/>
        <w:autoSpaceDE w:val="0"/>
        <w:autoSpaceDN w:val="0"/>
        <w:ind w:firstLine="540"/>
        <w:jc w:val="both"/>
        <w:rPr>
          <w:sz w:val="20"/>
        </w:rPr>
      </w:pPr>
      <w:r w:rsidRPr="00272F93">
        <w:rPr>
          <w:sz w:val="20"/>
        </w:rPr>
        <w:t xml:space="preserve">42. </w:t>
      </w:r>
      <w:hyperlink r:id="rId89" w:history="1">
        <w:r w:rsidRPr="00272F93">
          <w:rPr>
            <w:rStyle w:val="a9"/>
            <w:sz w:val="20"/>
          </w:rPr>
          <w:t>Форма</w:t>
        </w:r>
      </w:hyperlink>
      <w:r w:rsidRPr="00272F93">
        <w:rPr>
          <w:sz w:val="20"/>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43. Решение об отказе в присвоении объекту адресации адреса или аннулировании его адреса может быть обжаловано в судебном порядке.</w:t>
      </w:r>
    </w:p>
    <w:p w:rsidR="00272F93" w:rsidRPr="00272F93" w:rsidRDefault="00272F93" w:rsidP="00272F93">
      <w:pPr>
        <w:widowControl w:val="0"/>
        <w:autoSpaceDE w:val="0"/>
        <w:autoSpaceDN w:val="0"/>
        <w:jc w:val="center"/>
        <w:rPr>
          <w:sz w:val="20"/>
        </w:rPr>
      </w:pPr>
    </w:p>
    <w:p w:rsidR="00272F93" w:rsidRPr="00272F93" w:rsidRDefault="00272F93" w:rsidP="00272F93">
      <w:pPr>
        <w:widowControl w:val="0"/>
        <w:autoSpaceDE w:val="0"/>
        <w:autoSpaceDN w:val="0"/>
        <w:adjustRightInd w:val="0"/>
        <w:jc w:val="center"/>
        <w:outlineLvl w:val="1"/>
        <w:rPr>
          <w:b/>
          <w:bCs/>
          <w:sz w:val="20"/>
        </w:rPr>
      </w:pPr>
      <w:r w:rsidRPr="00272F93">
        <w:rPr>
          <w:b/>
          <w:bCs/>
          <w:sz w:val="20"/>
        </w:rPr>
        <w:t>3. Структура адреса</w:t>
      </w:r>
    </w:p>
    <w:p w:rsidR="00272F93" w:rsidRPr="00272F93" w:rsidRDefault="00272F93" w:rsidP="00272F93">
      <w:pPr>
        <w:widowControl w:val="0"/>
        <w:autoSpaceDE w:val="0"/>
        <w:autoSpaceDN w:val="0"/>
        <w:ind w:firstLine="540"/>
        <w:jc w:val="both"/>
        <w:rPr>
          <w:sz w:val="20"/>
        </w:rPr>
      </w:pPr>
    </w:p>
    <w:p w:rsidR="00272F93" w:rsidRPr="00272F93" w:rsidRDefault="00272F93" w:rsidP="00272F93">
      <w:pPr>
        <w:widowControl w:val="0"/>
        <w:autoSpaceDE w:val="0"/>
        <w:autoSpaceDN w:val="0"/>
        <w:ind w:firstLine="540"/>
        <w:jc w:val="both"/>
        <w:rPr>
          <w:sz w:val="20"/>
        </w:rPr>
      </w:pPr>
      <w:bookmarkStart w:id="28" w:name="Par244"/>
      <w:bookmarkEnd w:id="28"/>
      <w:r w:rsidRPr="00272F93">
        <w:rPr>
          <w:sz w:val="20"/>
        </w:rPr>
        <w:t>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w:t>
      </w:r>
    </w:p>
    <w:p w:rsidR="00272F93" w:rsidRPr="00272F93" w:rsidRDefault="00272F93" w:rsidP="00272F93">
      <w:pPr>
        <w:widowControl w:val="0"/>
        <w:autoSpaceDE w:val="0"/>
        <w:autoSpaceDN w:val="0"/>
        <w:ind w:firstLine="540"/>
        <w:jc w:val="both"/>
        <w:rPr>
          <w:sz w:val="20"/>
        </w:rPr>
      </w:pPr>
      <w:r w:rsidRPr="00272F93">
        <w:rPr>
          <w:sz w:val="20"/>
        </w:rPr>
        <w:t>а) наименование страны (Российская Федерация);</w:t>
      </w:r>
    </w:p>
    <w:p w:rsidR="00272F93" w:rsidRPr="00272F93" w:rsidRDefault="00272F93" w:rsidP="00272F93">
      <w:pPr>
        <w:widowControl w:val="0"/>
        <w:autoSpaceDE w:val="0"/>
        <w:autoSpaceDN w:val="0"/>
        <w:ind w:firstLine="540"/>
        <w:jc w:val="both"/>
        <w:rPr>
          <w:sz w:val="20"/>
        </w:rPr>
      </w:pPr>
      <w:r w:rsidRPr="00272F93">
        <w:rPr>
          <w:sz w:val="20"/>
        </w:rPr>
        <w:t>б) наименование субъекта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72F93" w:rsidRPr="00272F93" w:rsidRDefault="00272F93" w:rsidP="00272F93">
      <w:pPr>
        <w:widowControl w:val="0"/>
        <w:autoSpaceDE w:val="0"/>
        <w:autoSpaceDN w:val="0"/>
        <w:ind w:firstLine="540"/>
        <w:jc w:val="both"/>
        <w:rPr>
          <w:sz w:val="20"/>
        </w:rPr>
      </w:pPr>
      <w:r w:rsidRPr="00272F93">
        <w:rPr>
          <w:sz w:val="20"/>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72F93" w:rsidRPr="00272F93" w:rsidRDefault="00272F93" w:rsidP="00272F93">
      <w:pPr>
        <w:widowControl w:val="0"/>
        <w:autoSpaceDE w:val="0"/>
        <w:autoSpaceDN w:val="0"/>
        <w:ind w:firstLine="540"/>
        <w:jc w:val="both"/>
        <w:rPr>
          <w:sz w:val="20"/>
        </w:rPr>
      </w:pPr>
      <w:r w:rsidRPr="00272F93">
        <w:rPr>
          <w:sz w:val="20"/>
        </w:rPr>
        <w:t>д) наименование населенного пункта;</w:t>
      </w:r>
    </w:p>
    <w:p w:rsidR="00272F93" w:rsidRPr="00272F93" w:rsidRDefault="00272F93" w:rsidP="00272F93">
      <w:pPr>
        <w:widowControl w:val="0"/>
        <w:autoSpaceDE w:val="0"/>
        <w:autoSpaceDN w:val="0"/>
        <w:ind w:firstLine="540"/>
        <w:jc w:val="both"/>
        <w:rPr>
          <w:sz w:val="20"/>
        </w:rPr>
      </w:pPr>
      <w:r w:rsidRPr="00272F93">
        <w:rPr>
          <w:sz w:val="20"/>
        </w:rPr>
        <w:t>е) наименование элемента планировочной структуры;</w:t>
      </w:r>
    </w:p>
    <w:p w:rsidR="00272F93" w:rsidRPr="00272F93" w:rsidRDefault="00272F93" w:rsidP="00272F93">
      <w:pPr>
        <w:widowControl w:val="0"/>
        <w:autoSpaceDE w:val="0"/>
        <w:autoSpaceDN w:val="0"/>
        <w:ind w:firstLine="540"/>
        <w:jc w:val="both"/>
        <w:rPr>
          <w:sz w:val="20"/>
        </w:rPr>
      </w:pPr>
      <w:r w:rsidRPr="00272F93">
        <w:rPr>
          <w:sz w:val="20"/>
        </w:rPr>
        <w:t>ж) наименование элемента улично-дорожной сети;</w:t>
      </w:r>
    </w:p>
    <w:p w:rsidR="00272F93" w:rsidRPr="00272F93" w:rsidRDefault="00272F93" w:rsidP="00272F93">
      <w:pPr>
        <w:widowControl w:val="0"/>
        <w:autoSpaceDE w:val="0"/>
        <w:autoSpaceDN w:val="0"/>
        <w:ind w:firstLine="540"/>
        <w:jc w:val="both"/>
        <w:rPr>
          <w:sz w:val="20"/>
        </w:rPr>
      </w:pPr>
      <w:r w:rsidRPr="00272F93">
        <w:rPr>
          <w:sz w:val="20"/>
        </w:rPr>
        <w:t>з) наименование объекта адресации "земельный участок" и номер земельного участка или тип и номер здания (строения), сооружения;</w:t>
      </w:r>
    </w:p>
    <w:p w:rsidR="00272F93" w:rsidRPr="00272F93" w:rsidRDefault="00272F93" w:rsidP="00272F93">
      <w:pPr>
        <w:widowControl w:val="0"/>
        <w:autoSpaceDE w:val="0"/>
        <w:autoSpaceDN w:val="0"/>
        <w:ind w:firstLine="540"/>
        <w:jc w:val="both"/>
        <w:rPr>
          <w:sz w:val="20"/>
        </w:rPr>
      </w:pPr>
      <w:r w:rsidRPr="00272F93">
        <w:rPr>
          <w:sz w:val="20"/>
        </w:rPr>
        <w:t>и) тип и номер помещения, расположенного в здании или сооружении, или наименование объекта адресации "машино-место" и номер машино-места в здании, сооружении.</w:t>
      </w:r>
    </w:p>
    <w:p w:rsidR="00272F93" w:rsidRPr="00272F93" w:rsidRDefault="00272F93" w:rsidP="00272F93">
      <w:pPr>
        <w:widowControl w:val="0"/>
        <w:autoSpaceDE w:val="0"/>
        <w:autoSpaceDN w:val="0"/>
        <w:ind w:firstLine="540"/>
        <w:jc w:val="both"/>
        <w:rPr>
          <w:sz w:val="20"/>
        </w:rPr>
      </w:pPr>
      <w:r w:rsidRPr="00272F93">
        <w:rPr>
          <w:sz w:val="20"/>
        </w:rPr>
        <w:t xml:space="preserve">45. При описании адреса используется определенная последовательность написания адреса, соответствующая последовательности адресообразующих элементов в структуре адреса, указанная в </w:t>
      </w:r>
      <w:hyperlink r:id="rId90"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272F93">
          <w:rPr>
            <w:rStyle w:val="a9"/>
            <w:sz w:val="20"/>
          </w:rPr>
          <w:t>пункте 44</w:t>
        </w:r>
      </w:hyperlink>
      <w:r w:rsidRPr="00272F93">
        <w:rPr>
          <w:sz w:val="20"/>
        </w:rPr>
        <w:t xml:space="preserve"> настоящих Правил.</w:t>
      </w:r>
    </w:p>
    <w:p w:rsidR="00272F93" w:rsidRPr="00272F93" w:rsidRDefault="00272F93" w:rsidP="00272F93">
      <w:pPr>
        <w:widowControl w:val="0"/>
        <w:autoSpaceDE w:val="0"/>
        <w:autoSpaceDN w:val="0"/>
        <w:ind w:firstLine="540"/>
        <w:jc w:val="both"/>
        <w:rPr>
          <w:sz w:val="20"/>
        </w:rPr>
      </w:pPr>
      <w:r w:rsidRPr="00272F93">
        <w:rPr>
          <w:sz w:val="20"/>
        </w:rPr>
        <w:t>46. Перечень адресообразующих элементов, используемых при описании адреса объекта адресации, зависит от вида объекта адресации.</w:t>
      </w:r>
    </w:p>
    <w:p w:rsidR="00272F93" w:rsidRPr="00272F93" w:rsidRDefault="00272F93" w:rsidP="00272F93">
      <w:pPr>
        <w:widowControl w:val="0"/>
        <w:autoSpaceDE w:val="0"/>
        <w:autoSpaceDN w:val="0"/>
        <w:ind w:firstLine="540"/>
        <w:jc w:val="both"/>
        <w:rPr>
          <w:sz w:val="20"/>
        </w:rPr>
      </w:pPr>
      <w:bookmarkStart w:id="29" w:name="Par261"/>
      <w:bookmarkEnd w:id="29"/>
      <w:r w:rsidRPr="00272F93">
        <w:rPr>
          <w:sz w:val="20"/>
        </w:rPr>
        <w:t>47. Обязательными адресообразующими элементами для всех видов объектов адресации являются:</w:t>
      </w:r>
    </w:p>
    <w:p w:rsidR="00272F93" w:rsidRPr="00272F93" w:rsidRDefault="00272F93" w:rsidP="00272F93">
      <w:pPr>
        <w:widowControl w:val="0"/>
        <w:autoSpaceDE w:val="0"/>
        <w:autoSpaceDN w:val="0"/>
        <w:ind w:firstLine="540"/>
        <w:jc w:val="both"/>
        <w:rPr>
          <w:sz w:val="20"/>
        </w:rPr>
      </w:pPr>
      <w:r w:rsidRPr="00272F93">
        <w:rPr>
          <w:sz w:val="20"/>
        </w:rPr>
        <w:t>а) страна;</w:t>
      </w:r>
    </w:p>
    <w:p w:rsidR="00272F93" w:rsidRPr="00272F93" w:rsidRDefault="00272F93" w:rsidP="00272F93">
      <w:pPr>
        <w:widowControl w:val="0"/>
        <w:autoSpaceDE w:val="0"/>
        <w:autoSpaceDN w:val="0"/>
        <w:ind w:firstLine="540"/>
        <w:jc w:val="both"/>
        <w:rPr>
          <w:sz w:val="20"/>
        </w:rPr>
      </w:pPr>
      <w:r w:rsidRPr="00272F93">
        <w:rPr>
          <w:sz w:val="20"/>
        </w:rPr>
        <w:t>б) субъект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72F93" w:rsidRPr="00272F93" w:rsidRDefault="00272F93" w:rsidP="00272F93">
      <w:pPr>
        <w:widowControl w:val="0"/>
        <w:autoSpaceDE w:val="0"/>
        <w:autoSpaceDN w:val="0"/>
        <w:ind w:firstLine="540"/>
        <w:jc w:val="both"/>
        <w:rPr>
          <w:sz w:val="20"/>
        </w:rPr>
      </w:pPr>
      <w:r w:rsidRPr="00272F93">
        <w:rPr>
          <w:sz w:val="20"/>
        </w:rPr>
        <w:t>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272F93" w:rsidRPr="00272F93" w:rsidRDefault="00272F93" w:rsidP="00272F93">
      <w:pPr>
        <w:widowControl w:val="0"/>
        <w:autoSpaceDE w:val="0"/>
        <w:autoSpaceDN w:val="0"/>
        <w:ind w:firstLine="540"/>
        <w:jc w:val="both"/>
        <w:rPr>
          <w:sz w:val="20"/>
        </w:rPr>
      </w:pPr>
      <w:r w:rsidRPr="00272F93">
        <w:rPr>
          <w:sz w:val="20"/>
        </w:rPr>
        <w:t xml:space="preserve">д) населенный пункт (за исключением объектов адресации, расположенных вне границ населенных </w:t>
      </w:r>
      <w:r w:rsidRPr="00272F93">
        <w:rPr>
          <w:sz w:val="20"/>
        </w:rPr>
        <w:lastRenderedPageBreak/>
        <w:t>пунктов).</w:t>
      </w:r>
    </w:p>
    <w:p w:rsidR="00272F93" w:rsidRPr="00272F93" w:rsidRDefault="00272F93" w:rsidP="00272F93">
      <w:pPr>
        <w:widowControl w:val="0"/>
        <w:autoSpaceDE w:val="0"/>
        <w:autoSpaceDN w:val="0"/>
        <w:ind w:firstLine="540"/>
        <w:jc w:val="both"/>
        <w:rPr>
          <w:sz w:val="20"/>
        </w:rPr>
      </w:pPr>
      <w:r w:rsidRPr="00272F93">
        <w:rPr>
          <w:sz w:val="20"/>
        </w:rPr>
        <w:t>48. Иные адресообразующие элементы применяются в зависимости от вида объекта адресации.</w:t>
      </w:r>
    </w:p>
    <w:p w:rsidR="00272F93" w:rsidRPr="00272F93" w:rsidRDefault="00272F93" w:rsidP="00272F93">
      <w:pPr>
        <w:widowControl w:val="0"/>
        <w:autoSpaceDE w:val="0"/>
        <w:autoSpaceDN w:val="0"/>
        <w:ind w:firstLine="540"/>
        <w:jc w:val="both"/>
        <w:rPr>
          <w:sz w:val="20"/>
        </w:rPr>
      </w:pPr>
      <w:r w:rsidRPr="00272F93">
        <w:rPr>
          <w:sz w:val="20"/>
        </w:rPr>
        <w:t xml:space="preserve">49. Структура адреса земельного участка в дополнение к обязательным адресообразующим элементам, указанным в </w:t>
      </w:r>
      <w:hyperlink r:id="rId91" w:anchor="Par261" w:tooltip="47. Обязательными адресообразующими элементами для всех видов объектов адресации являются:" w:history="1">
        <w:r w:rsidRPr="00272F93">
          <w:rPr>
            <w:rStyle w:val="a9"/>
            <w:sz w:val="20"/>
          </w:rPr>
          <w:t>пункте 47</w:t>
        </w:r>
      </w:hyperlink>
      <w:r w:rsidRPr="00272F93">
        <w:rPr>
          <w:sz w:val="20"/>
        </w:rPr>
        <w:t xml:space="preserve"> настоящих Правил, включает в себя следующие адресообразующие элементы, описанные идентифицирующими их реквизитами:</w:t>
      </w:r>
    </w:p>
    <w:p w:rsidR="00272F93" w:rsidRPr="00272F93" w:rsidRDefault="00272F93" w:rsidP="00272F93">
      <w:pPr>
        <w:widowControl w:val="0"/>
        <w:autoSpaceDE w:val="0"/>
        <w:autoSpaceDN w:val="0"/>
        <w:ind w:firstLine="540"/>
        <w:jc w:val="both"/>
        <w:rPr>
          <w:sz w:val="20"/>
        </w:rPr>
      </w:pPr>
      <w:r w:rsidRPr="00272F93">
        <w:rPr>
          <w:sz w:val="20"/>
        </w:rPr>
        <w:t>а) наименование элемента планировочной структуры (при наличии);</w:t>
      </w:r>
    </w:p>
    <w:p w:rsidR="00272F93" w:rsidRPr="00272F93" w:rsidRDefault="00272F93" w:rsidP="00272F93">
      <w:pPr>
        <w:widowControl w:val="0"/>
        <w:autoSpaceDE w:val="0"/>
        <w:autoSpaceDN w:val="0"/>
        <w:ind w:firstLine="540"/>
        <w:jc w:val="both"/>
        <w:rPr>
          <w:sz w:val="20"/>
        </w:rPr>
      </w:pPr>
      <w:r w:rsidRPr="00272F93">
        <w:rPr>
          <w:sz w:val="20"/>
        </w:rPr>
        <w:t>б) наименование элемента улично-дорожной сети (при наличии);</w:t>
      </w:r>
    </w:p>
    <w:p w:rsidR="00272F93" w:rsidRPr="00272F93" w:rsidRDefault="00272F93" w:rsidP="00272F93">
      <w:pPr>
        <w:widowControl w:val="0"/>
        <w:autoSpaceDE w:val="0"/>
        <w:autoSpaceDN w:val="0"/>
        <w:ind w:firstLine="540"/>
        <w:jc w:val="both"/>
        <w:rPr>
          <w:sz w:val="20"/>
        </w:rPr>
      </w:pPr>
      <w:r w:rsidRPr="00272F93">
        <w:rPr>
          <w:sz w:val="20"/>
        </w:rPr>
        <w:t>в) наименование объекта адресации "земельный участок" и номер земельного участка.</w:t>
      </w:r>
    </w:p>
    <w:p w:rsidR="00272F93" w:rsidRPr="00272F93" w:rsidRDefault="00272F93" w:rsidP="00272F93">
      <w:pPr>
        <w:widowControl w:val="0"/>
        <w:autoSpaceDE w:val="0"/>
        <w:autoSpaceDN w:val="0"/>
        <w:ind w:firstLine="540"/>
        <w:jc w:val="both"/>
        <w:rPr>
          <w:sz w:val="20"/>
        </w:rPr>
      </w:pPr>
      <w:r w:rsidRPr="00272F93">
        <w:rPr>
          <w:sz w:val="20"/>
        </w:rPr>
        <w:t xml:space="preserve">50. Структура адреса здания (строения), сооружения в дополнение к обязательным адресообразующим элементам, указанным в </w:t>
      </w:r>
      <w:hyperlink r:id="rId92" w:anchor="Par261" w:tooltip="47. Обязательными адресообразующими элементами для всех видов объектов адресации являются:" w:history="1">
        <w:r w:rsidRPr="00272F93">
          <w:rPr>
            <w:rStyle w:val="a9"/>
            <w:sz w:val="20"/>
          </w:rPr>
          <w:t>пункте 47</w:t>
        </w:r>
      </w:hyperlink>
      <w:r w:rsidRPr="00272F93">
        <w:rPr>
          <w:sz w:val="20"/>
        </w:rPr>
        <w:t xml:space="preserve"> настоящих Правил, включает в себя следующие адресообразующие элементы, описанные идентифицирующими их реквизитами:</w:t>
      </w:r>
    </w:p>
    <w:p w:rsidR="00272F93" w:rsidRPr="00272F93" w:rsidRDefault="00272F93" w:rsidP="00272F93">
      <w:pPr>
        <w:widowControl w:val="0"/>
        <w:autoSpaceDE w:val="0"/>
        <w:autoSpaceDN w:val="0"/>
        <w:ind w:firstLine="540"/>
        <w:jc w:val="both"/>
        <w:rPr>
          <w:sz w:val="20"/>
        </w:rPr>
      </w:pPr>
      <w:r w:rsidRPr="00272F93">
        <w:rPr>
          <w:sz w:val="20"/>
        </w:rPr>
        <w:t>а) наименование элемента планировочной структуры (при наличии);</w:t>
      </w:r>
    </w:p>
    <w:p w:rsidR="00272F93" w:rsidRPr="00272F93" w:rsidRDefault="00272F93" w:rsidP="00272F93">
      <w:pPr>
        <w:widowControl w:val="0"/>
        <w:autoSpaceDE w:val="0"/>
        <w:autoSpaceDN w:val="0"/>
        <w:ind w:firstLine="540"/>
        <w:jc w:val="both"/>
        <w:rPr>
          <w:sz w:val="20"/>
        </w:rPr>
      </w:pPr>
      <w:r w:rsidRPr="00272F93">
        <w:rPr>
          <w:sz w:val="20"/>
        </w:rPr>
        <w:t>б) наименование элемента улично-дорожной сети (при наличии);</w:t>
      </w:r>
    </w:p>
    <w:p w:rsidR="00272F93" w:rsidRPr="00272F93" w:rsidRDefault="00272F93" w:rsidP="00272F93">
      <w:pPr>
        <w:widowControl w:val="0"/>
        <w:autoSpaceDE w:val="0"/>
        <w:autoSpaceDN w:val="0"/>
        <w:ind w:firstLine="540"/>
        <w:jc w:val="both"/>
        <w:rPr>
          <w:sz w:val="20"/>
        </w:rPr>
      </w:pPr>
      <w:r w:rsidRPr="00272F93">
        <w:rPr>
          <w:sz w:val="20"/>
        </w:rPr>
        <w:t>в) тип и номер здания (строения) или сооружения.</w:t>
      </w:r>
    </w:p>
    <w:p w:rsidR="00272F93" w:rsidRPr="00272F93" w:rsidRDefault="00272F93" w:rsidP="00272F93">
      <w:pPr>
        <w:widowControl w:val="0"/>
        <w:autoSpaceDE w:val="0"/>
        <w:autoSpaceDN w:val="0"/>
        <w:ind w:firstLine="540"/>
        <w:jc w:val="both"/>
        <w:rPr>
          <w:sz w:val="20"/>
        </w:rPr>
      </w:pPr>
      <w:r w:rsidRPr="00272F93">
        <w:rPr>
          <w:sz w:val="20"/>
        </w:rPr>
        <w:t xml:space="preserve">51. Структура адреса помещения в пределах здания (строения), сооружения в дополнение к обязательным адресообразующим элементам, указанным в </w:t>
      </w:r>
      <w:hyperlink r:id="rId93" w:anchor="Par261" w:tooltip="47. Обязательными адресообразующими элементами для всех видов объектов адресации являются:" w:history="1">
        <w:r w:rsidRPr="00272F93">
          <w:rPr>
            <w:rStyle w:val="a9"/>
            <w:sz w:val="20"/>
          </w:rPr>
          <w:t>пункте 47</w:t>
        </w:r>
      </w:hyperlink>
      <w:r w:rsidRPr="00272F93">
        <w:rPr>
          <w:sz w:val="20"/>
        </w:rPr>
        <w:t xml:space="preserve"> настоящих Правил, включает в себя следующие адресообразующие элементы, описанные идентифицирующими их реквизитами:</w:t>
      </w:r>
    </w:p>
    <w:p w:rsidR="00272F93" w:rsidRPr="00272F93" w:rsidRDefault="00272F93" w:rsidP="00272F93">
      <w:pPr>
        <w:widowControl w:val="0"/>
        <w:autoSpaceDE w:val="0"/>
        <w:autoSpaceDN w:val="0"/>
        <w:ind w:firstLine="540"/>
        <w:jc w:val="both"/>
        <w:rPr>
          <w:sz w:val="20"/>
        </w:rPr>
      </w:pPr>
      <w:r w:rsidRPr="00272F93">
        <w:rPr>
          <w:sz w:val="20"/>
        </w:rPr>
        <w:t>а) наименование элемента планировочной структуры (при наличии);</w:t>
      </w:r>
    </w:p>
    <w:p w:rsidR="00272F93" w:rsidRPr="00272F93" w:rsidRDefault="00272F93" w:rsidP="00272F93">
      <w:pPr>
        <w:widowControl w:val="0"/>
        <w:autoSpaceDE w:val="0"/>
        <w:autoSpaceDN w:val="0"/>
        <w:ind w:firstLine="540"/>
        <w:jc w:val="both"/>
        <w:rPr>
          <w:sz w:val="20"/>
        </w:rPr>
      </w:pPr>
      <w:r w:rsidRPr="00272F93">
        <w:rPr>
          <w:sz w:val="20"/>
        </w:rPr>
        <w:t>б) наименование элемента улично-дорожной сети (при наличии);</w:t>
      </w:r>
    </w:p>
    <w:p w:rsidR="00272F93" w:rsidRPr="00272F93" w:rsidRDefault="00272F93" w:rsidP="00272F93">
      <w:pPr>
        <w:widowControl w:val="0"/>
        <w:autoSpaceDE w:val="0"/>
        <w:autoSpaceDN w:val="0"/>
        <w:ind w:firstLine="540"/>
        <w:jc w:val="both"/>
        <w:rPr>
          <w:sz w:val="20"/>
        </w:rPr>
      </w:pPr>
      <w:r w:rsidRPr="00272F93">
        <w:rPr>
          <w:sz w:val="20"/>
        </w:rPr>
        <w:t>в) тип и номер здания (строения), сооружения;</w:t>
      </w:r>
    </w:p>
    <w:p w:rsidR="00272F93" w:rsidRPr="00272F93" w:rsidRDefault="00272F93" w:rsidP="00272F93">
      <w:pPr>
        <w:widowControl w:val="0"/>
        <w:autoSpaceDE w:val="0"/>
        <w:autoSpaceDN w:val="0"/>
        <w:ind w:firstLine="540"/>
        <w:jc w:val="both"/>
        <w:rPr>
          <w:sz w:val="20"/>
        </w:rPr>
      </w:pPr>
      <w:r w:rsidRPr="00272F93">
        <w:rPr>
          <w:sz w:val="20"/>
        </w:rPr>
        <w:t>г) тип и номер помещения в пределах здания, сооружения;</w:t>
      </w:r>
    </w:p>
    <w:p w:rsidR="00272F93" w:rsidRPr="00272F93" w:rsidRDefault="00272F93" w:rsidP="00272F93">
      <w:pPr>
        <w:widowControl w:val="0"/>
        <w:autoSpaceDE w:val="0"/>
        <w:autoSpaceDN w:val="0"/>
        <w:ind w:firstLine="540"/>
        <w:jc w:val="both"/>
        <w:rPr>
          <w:sz w:val="20"/>
        </w:rPr>
      </w:pPr>
      <w:r w:rsidRPr="00272F93">
        <w:rPr>
          <w:sz w:val="20"/>
        </w:rPr>
        <w:t>д) тип и номер помещения в пределах квартиры (в отношении коммунальных квартир).</w:t>
      </w:r>
    </w:p>
    <w:p w:rsidR="00272F93" w:rsidRPr="00272F93" w:rsidRDefault="00272F93" w:rsidP="00272F93">
      <w:pPr>
        <w:widowControl w:val="0"/>
        <w:autoSpaceDE w:val="0"/>
        <w:autoSpaceDN w:val="0"/>
        <w:ind w:firstLine="540"/>
        <w:jc w:val="both"/>
        <w:rPr>
          <w:sz w:val="20"/>
        </w:rPr>
      </w:pPr>
      <w:r w:rsidRPr="00272F93">
        <w:rPr>
          <w:sz w:val="20"/>
        </w:rPr>
        <w:t xml:space="preserve">51.1. Структура адреса машино-места в дополнение к обязательным адресообразующим элементам, указанным в </w:t>
      </w:r>
      <w:hyperlink r:id="rId94" w:anchor="Par261" w:tooltip="47. Обязательными адресообразующими элементами для всех видов объектов адресации являются:" w:history="1">
        <w:r w:rsidRPr="00272F93">
          <w:rPr>
            <w:rStyle w:val="a9"/>
            <w:sz w:val="20"/>
          </w:rPr>
          <w:t>пункте 47</w:t>
        </w:r>
      </w:hyperlink>
      <w:r w:rsidRPr="00272F93">
        <w:rPr>
          <w:sz w:val="20"/>
        </w:rPr>
        <w:t xml:space="preserve"> настоящих Правил, включает следующие адресообразующие элементы, описанные идентифицирующими их реквизитами:</w:t>
      </w:r>
    </w:p>
    <w:p w:rsidR="00272F93" w:rsidRPr="00272F93" w:rsidRDefault="00272F93" w:rsidP="00272F93">
      <w:pPr>
        <w:widowControl w:val="0"/>
        <w:autoSpaceDE w:val="0"/>
        <w:autoSpaceDN w:val="0"/>
        <w:ind w:firstLine="540"/>
        <w:jc w:val="both"/>
        <w:rPr>
          <w:sz w:val="20"/>
        </w:rPr>
      </w:pPr>
      <w:r w:rsidRPr="00272F93">
        <w:rPr>
          <w:sz w:val="20"/>
        </w:rPr>
        <w:t>а) наименование элемента планировочной структуры (при наличии);</w:t>
      </w:r>
    </w:p>
    <w:p w:rsidR="00272F93" w:rsidRPr="00272F93" w:rsidRDefault="00272F93" w:rsidP="00272F93">
      <w:pPr>
        <w:widowControl w:val="0"/>
        <w:autoSpaceDE w:val="0"/>
        <w:autoSpaceDN w:val="0"/>
        <w:ind w:firstLine="540"/>
        <w:jc w:val="both"/>
        <w:rPr>
          <w:sz w:val="20"/>
        </w:rPr>
      </w:pPr>
      <w:r w:rsidRPr="00272F93">
        <w:rPr>
          <w:sz w:val="20"/>
        </w:rPr>
        <w:t>б) наименование элемента улично-дорожной сети (при наличии);</w:t>
      </w:r>
    </w:p>
    <w:p w:rsidR="00272F93" w:rsidRPr="00272F93" w:rsidRDefault="00272F93" w:rsidP="00272F93">
      <w:pPr>
        <w:widowControl w:val="0"/>
        <w:autoSpaceDE w:val="0"/>
        <w:autoSpaceDN w:val="0"/>
        <w:ind w:firstLine="540"/>
        <w:jc w:val="both"/>
        <w:rPr>
          <w:sz w:val="20"/>
        </w:rPr>
      </w:pPr>
      <w:r w:rsidRPr="00272F93">
        <w:rPr>
          <w:sz w:val="20"/>
        </w:rPr>
        <w:t>в) тип и номер здания (строения), сооружения;</w:t>
      </w:r>
    </w:p>
    <w:p w:rsidR="00272F93" w:rsidRPr="00272F93" w:rsidRDefault="00272F93" w:rsidP="00272F93">
      <w:pPr>
        <w:widowControl w:val="0"/>
        <w:autoSpaceDE w:val="0"/>
        <w:autoSpaceDN w:val="0"/>
        <w:ind w:firstLine="540"/>
        <w:jc w:val="both"/>
        <w:rPr>
          <w:sz w:val="20"/>
        </w:rPr>
      </w:pPr>
      <w:r w:rsidRPr="00272F93">
        <w:rPr>
          <w:sz w:val="20"/>
        </w:rPr>
        <w:t>г) наименование объекта адресации "машино-место" и номер машино-места в здании, сооружении.</w:t>
      </w:r>
    </w:p>
    <w:p w:rsidR="00272F93" w:rsidRPr="00272F93" w:rsidRDefault="00272F93" w:rsidP="00272F93">
      <w:pPr>
        <w:widowControl w:val="0"/>
        <w:autoSpaceDE w:val="0"/>
        <w:autoSpaceDN w:val="0"/>
        <w:ind w:firstLine="540"/>
        <w:jc w:val="both"/>
        <w:rPr>
          <w:sz w:val="20"/>
        </w:rPr>
      </w:pPr>
      <w:bookmarkStart w:id="30" w:name="Par296"/>
      <w:bookmarkEnd w:id="30"/>
      <w:r w:rsidRPr="00272F93">
        <w:rPr>
          <w:sz w:val="20"/>
        </w:rPr>
        <w:t xml:space="preserve">52. </w:t>
      </w:r>
      <w:hyperlink r:id="rId95" w:history="1">
        <w:r w:rsidRPr="00272F93">
          <w:rPr>
            <w:rStyle w:val="a9"/>
            <w:sz w:val="20"/>
          </w:rPr>
          <w:t>Перечень</w:t>
        </w:r>
      </w:hyperlink>
      <w:r w:rsidRPr="00272F93">
        <w:rPr>
          <w:sz w:val="20"/>
        </w:rPr>
        <w:t xml:space="preserve">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w:t>
      </w:r>
      <w:hyperlink r:id="rId96" w:history="1">
        <w:r w:rsidRPr="00272F93">
          <w:rPr>
            <w:rStyle w:val="a9"/>
            <w:sz w:val="20"/>
          </w:rPr>
          <w:t>правила</w:t>
        </w:r>
      </w:hyperlink>
      <w:r w:rsidRPr="00272F93">
        <w:rPr>
          <w:sz w:val="20"/>
        </w:rPr>
        <w:t xml:space="preserve"> сокращенного наименования адресообразующих элементов устанавливаются Министерством финансов Российской Федерации.</w:t>
      </w:r>
    </w:p>
    <w:p w:rsidR="00272F93" w:rsidRPr="00272F93" w:rsidRDefault="00272F93" w:rsidP="00272F93">
      <w:pPr>
        <w:widowControl w:val="0"/>
        <w:autoSpaceDE w:val="0"/>
        <w:autoSpaceDN w:val="0"/>
        <w:jc w:val="center"/>
        <w:rPr>
          <w:sz w:val="20"/>
        </w:rPr>
      </w:pPr>
    </w:p>
    <w:p w:rsidR="00272F93" w:rsidRPr="00272F93" w:rsidRDefault="00272F93" w:rsidP="00272F93">
      <w:pPr>
        <w:widowControl w:val="0"/>
        <w:autoSpaceDE w:val="0"/>
        <w:autoSpaceDN w:val="0"/>
        <w:adjustRightInd w:val="0"/>
        <w:jc w:val="center"/>
        <w:outlineLvl w:val="1"/>
        <w:rPr>
          <w:b/>
          <w:bCs/>
          <w:sz w:val="20"/>
        </w:rPr>
      </w:pPr>
      <w:r w:rsidRPr="00272F93">
        <w:rPr>
          <w:b/>
          <w:bCs/>
          <w:sz w:val="20"/>
        </w:rPr>
        <w:t>4. Правила написания наименований и нумерации</w:t>
      </w:r>
    </w:p>
    <w:p w:rsidR="00272F93" w:rsidRPr="00272F93" w:rsidRDefault="00272F93" w:rsidP="00272F93">
      <w:pPr>
        <w:widowControl w:val="0"/>
        <w:autoSpaceDE w:val="0"/>
        <w:autoSpaceDN w:val="0"/>
        <w:adjustRightInd w:val="0"/>
        <w:jc w:val="center"/>
        <w:rPr>
          <w:b/>
          <w:bCs/>
          <w:sz w:val="20"/>
        </w:rPr>
      </w:pPr>
      <w:r w:rsidRPr="00272F93">
        <w:rPr>
          <w:b/>
          <w:bCs/>
          <w:sz w:val="20"/>
        </w:rPr>
        <w:t>объектов адресации</w:t>
      </w:r>
    </w:p>
    <w:p w:rsidR="00272F93" w:rsidRPr="00272F93" w:rsidRDefault="00272F93" w:rsidP="00272F93">
      <w:pPr>
        <w:widowControl w:val="0"/>
        <w:autoSpaceDE w:val="0"/>
        <w:autoSpaceDN w:val="0"/>
        <w:jc w:val="center"/>
        <w:rPr>
          <w:sz w:val="20"/>
        </w:rPr>
      </w:pPr>
    </w:p>
    <w:p w:rsidR="00272F93" w:rsidRPr="00272F93" w:rsidRDefault="00272F93" w:rsidP="00272F93">
      <w:pPr>
        <w:widowControl w:val="0"/>
        <w:autoSpaceDE w:val="0"/>
        <w:autoSpaceDN w:val="0"/>
        <w:ind w:firstLine="540"/>
        <w:jc w:val="both"/>
        <w:rPr>
          <w:sz w:val="20"/>
        </w:rPr>
      </w:pPr>
      <w:r w:rsidRPr="00272F93">
        <w:rPr>
          <w:sz w:val="20"/>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72F93" w:rsidRPr="00272F93" w:rsidRDefault="00272F93" w:rsidP="00272F93">
      <w:pPr>
        <w:widowControl w:val="0"/>
        <w:autoSpaceDE w:val="0"/>
        <w:autoSpaceDN w:val="0"/>
        <w:ind w:firstLine="540"/>
        <w:jc w:val="both"/>
        <w:rPr>
          <w:sz w:val="20"/>
        </w:rPr>
      </w:pPr>
      <w:r w:rsidRPr="00272F93">
        <w:rPr>
          <w:sz w:val="20"/>
        </w:rPr>
        <w:t xml:space="preserve">Наименования страны и субъектов Российской Федерации должны соответствовать соответствующим наименованиям в </w:t>
      </w:r>
      <w:hyperlink r:id="rId97" w:history="1">
        <w:r w:rsidRPr="00272F93">
          <w:rPr>
            <w:rStyle w:val="a9"/>
            <w:sz w:val="20"/>
          </w:rPr>
          <w:t>Конституции</w:t>
        </w:r>
      </w:hyperlink>
      <w:r w:rsidRPr="00272F93">
        <w:rPr>
          <w:sz w:val="20"/>
        </w:rPr>
        <w:t xml:space="preserve"> Российской Федерации.</w:t>
      </w:r>
    </w:p>
    <w:p w:rsidR="00272F93" w:rsidRPr="00272F93" w:rsidRDefault="00272F93" w:rsidP="00272F93">
      <w:pPr>
        <w:widowControl w:val="0"/>
        <w:autoSpaceDE w:val="0"/>
        <w:autoSpaceDN w:val="0"/>
        <w:ind w:firstLine="540"/>
        <w:jc w:val="both"/>
        <w:rPr>
          <w:sz w:val="20"/>
        </w:rPr>
      </w:pPr>
      <w:r w:rsidRPr="00272F93">
        <w:rPr>
          <w:sz w:val="20"/>
        </w:rPr>
        <w:t xml:space="preserve">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w:t>
      </w:r>
      <w:r w:rsidRPr="00272F93">
        <w:rPr>
          <w:sz w:val="20"/>
        </w:rPr>
        <w:lastRenderedPageBreak/>
        <w:t>государственного адресного реестра.</w:t>
      </w:r>
    </w:p>
    <w:p w:rsidR="00272F93" w:rsidRPr="00272F93" w:rsidRDefault="00272F93" w:rsidP="00272F93">
      <w:pPr>
        <w:widowControl w:val="0"/>
        <w:autoSpaceDE w:val="0"/>
        <w:autoSpaceDN w:val="0"/>
        <w:ind w:firstLine="540"/>
        <w:jc w:val="both"/>
        <w:rPr>
          <w:sz w:val="20"/>
        </w:rPr>
      </w:pPr>
      <w:r w:rsidRPr="00272F93">
        <w:rPr>
          <w:sz w:val="20"/>
        </w:rPr>
        <w:t>53.1</w:t>
      </w:r>
      <w:bookmarkStart w:id="31" w:name="_GoBack"/>
      <w:bookmarkEnd w:id="31"/>
      <w:r w:rsidRPr="00272F93">
        <w:rPr>
          <w:sz w:val="20"/>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98" w:history="1">
        <w:r w:rsidRPr="00272F93">
          <w:rPr>
            <w:rStyle w:val="a9"/>
            <w:sz w:val="20"/>
          </w:rPr>
          <w:t>законом</w:t>
        </w:r>
      </w:hyperlink>
      <w:r w:rsidRPr="00272F93">
        <w:rPr>
          <w:sz w:val="20"/>
        </w:rPr>
        <w:t xml:space="preserve"> о федеральной территории.</w:t>
      </w:r>
    </w:p>
    <w:p w:rsidR="00272F93" w:rsidRPr="00272F93" w:rsidRDefault="00272F93" w:rsidP="00272F93">
      <w:pPr>
        <w:widowControl w:val="0"/>
        <w:autoSpaceDE w:val="0"/>
        <w:autoSpaceDN w:val="0"/>
        <w:ind w:firstLine="540"/>
        <w:jc w:val="both"/>
        <w:rPr>
          <w:sz w:val="20"/>
        </w:rPr>
      </w:pPr>
      <w:r w:rsidRPr="00272F93">
        <w:rPr>
          <w:sz w:val="20"/>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99" w:history="1">
        <w:r w:rsidRPr="00272F93">
          <w:rPr>
            <w:rStyle w:val="a9"/>
            <w:sz w:val="20"/>
          </w:rPr>
          <w:t>порядке</w:t>
        </w:r>
      </w:hyperlink>
      <w:r w:rsidRPr="00272F93">
        <w:rPr>
          <w:sz w:val="20"/>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72F93" w:rsidRPr="00272F93" w:rsidRDefault="00272F93" w:rsidP="00272F93">
      <w:pPr>
        <w:widowControl w:val="0"/>
        <w:autoSpaceDE w:val="0"/>
        <w:autoSpaceDN w:val="0"/>
        <w:ind w:firstLine="540"/>
        <w:jc w:val="both"/>
        <w:rPr>
          <w:sz w:val="20"/>
        </w:rPr>
      </w:pPr>
      <w:r w:rsidRPr="00272F93">
        <w:rPr>
          <w:sz w:val="20"/>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72F93" w:rsidRPr="00272F93" w:rsidRDefault="00272F93" w:rsidP="00272F93">
      <w:pPr>
        <w:widowControl w:val="0"/>
        <w:autoSpaceDE w:val="0"/>
        <w:autoSpaceDN w:val="0"/>
        <w:ind w:firstLine="540"/>
        <w:jc w:val="both"/>
        <w:rPr>
          <w:sz w:val="20"/>
        </w:rPr>
      </w:pPr>
      <w:r w:rsidRPr="00272F93">
        <w:rPr>
          <w:sz w:val="20"/>
        </w:rPr>
        <w:t>а) "-" - дефис;</w:t>
      </w:r>
    </w:p>
    <w:p w:rsidR="00272F93" w:rsidRPr="00272F93" w:rsidRDefault="00272F93" w:rsidP="00272F93">
      <w:pPr>
        <w:widowControl w:val="0"/>
        <w:autoSpaceDE w:val="0"/>
        <w:autoSpaceDN w:val="0"/>
        <w:ind w:firstLine="540"/>
        <w:jc w:val="both"/>
        <w:rPr>
          <w:sz w:val="20"/>
        </w:rPr>
      </w:pPr>
      <w:r w:rsidRPr="00272F93">
        <w:rPr>
          <w:sz w:val="20"/>
        </w:rPr>
        <w:t>б) "." - точка;</w:t>
      </w:r>
    </w:p>
    <w:p w:rsidR="00272F93" w:rsidRPr="00272F93" w:rsidRDefault="00272F93" w:rsidP="00272F93">
      <w:pPr>
        <w:widowControl w:val="0"/>
        <w:autoSpaceDE w:val="0"/>
        <w:autoSpaceDN w:val="0"/>
        <w:ind w:firstLine="540"/>
        <w:jc w:val="both"/>
        <w:rPr>
          <w:sz w:val="20"/>
        </w:rPr>
      </w:pPr>
      <w:r w:rsidRPr="00272F93">
        <w:rPr>
          <w:sz w:val="20"/>
        </w:rPr>
        <w:t>в) "(" - открывающая круглая скобка;</w:t>
      </w:r>
    </w:p>
    <w:p w:rsidR="00272F93" w:rsidRPr="00272F93" w:rsidRDefault="00272F93" w:rsidP="00272F93">
      <w:pPr>
        <w:widowControl w:val="0"/>
        <w:autoSpaceDE w:val="0"/>
        <w:autoSpaceDN w:val="0"/>
        <w:ind w:firstLine="540"/>
        <w:jc w:val="both"/>
        <w:rPr>
          <w:sz w:val="20"/>
        </w:rPr>
      </w:pPr>
      <w:r w:rsidRPr="00272F93">
        <w:rPr>
          <w:sz w:val="20"/>
        </w:rPr>
        <w:t>г) ")" - закрывающая круглая скобка;</w:t>
      </w:r>
    </w:p>
    <w:p w:rsidR="00272F93" w:rsidRPr="00272F93" w:rsidRDefault="00272F93" w:rsidP="00272F93">
      <w:pPr>
        <w:widowControl w:val="0"/>
        <w:autoSpaceDE w:val="0"/>
        <w:autoSpaceDN w:val="0"/>
        <w:ind w:firstLine="540"/>
        <w:jc w:val="both"/>
        <w:rPr>
          <w:sz w:val="20"/>
        </w:rPr>
      </w:pPr>
      <w:r w:rsidRPr="00272F93">
        <w:rPr>
          <w:sz w:val="20"/>
        </w:rPr>
        <w:t>д) "N" - знак номера.</w:t>
      </w:r>
    </w:p>
    <w:p w:rsidR="00272F93" w:rsidRPr="00272F93" w:rsidRDefault="00272F93" w:rsidP="00272F93">
      <w:pPr>
        <w:widowControl w:val="0"/>
        <w:autoSpaceDE w:val="0"/>
        <w:autoSpaceDN w:val="0"/>
        <w:ind w:firstLine="540"/>
        <w:jc w:val="both"/>
        <w:rPr>
          <w:sz w:val="20"/>
        </w:rPr>
      </w:pPr>
      <w:r w:rsidRPr="00272F93">
        <w:rPr>
          <w:sz w:val="20"/>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72F93" w:rsidRPr="00272F93" w:rsidRDefault="00272F93" w:rsidP="00272F93">
      <w:pPr>
        <w:widowControl w:val="0"/>
        <w:autoSpaceDE w:val="0"/>
        <w:autoSpaceDN w:val="0"/>
        <w:ind w:firstLine="540"/>
        <w:jc w:val="both"/>
        <w:rPr>
          <w:sz w:val="20"/>
        </w:rPr>
      </w:pPr>
      <w:r w:rsidRPr="00272F93">
        <w:rPr>
          <w:sz w:val="20"/>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72F93" w:rsidRPr="00272F93" w:rsidRDefault="00272F93" w:rsidP="00272F93">
      <w:pPr>
        <w:widowControl w:val="0"/>
        <w:autoSpaceDE w:val="0"/>
        <w:autoSpaceDN w:val="0"/>
        <w:ind w:firstLine="540"/>
        <w:jc w:val="both"/>
        <w:rPr>
          <w:sz w:val="20"/>
        </w:rPr>
      </w:pPr>
      <w:r w:rsidRPr="00272F93">
        <w:rPr>
          <w:sz w:val="20"/>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72F93" w:rsidRPr="00272F93" w:rsidRDefault="00272F93" w:rsidP="00272F93">
      <w:pPr>
        <w:widowControl w:val="0"/>
        <w:autoSpaceDE w:val="0"/>
        <w:autoSpaceDN w:val="0"/>
        <w:ind w:firstLine="540"/>
        <w:jc w:val="both"/>
        <w:rPr>
          <w:sz w:val="20"/>
        </w:rPr>
      </w:pPr>
      <w:r w:rsidRPr="00272F93">
        <w:rPr>
          <w:sz w:val="20"/>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72F93" w:rsidRPr="00272F93" w:rsidRDefault="00272F93" w:rsidP="00272F93">
      <w:pPr>
        <w:widowControl w:val="0"/>
        <w:autoSpaceDE w:val="0"/>
        <w:autoSpaceDN w:val="0"/>
        <w:ind w:firstLine="540"/>
        <w:jc w:val="both"/>
        <w:rPr>
          <w:sz w:val="20"/>
        </w:rPr>
      </w:pPr>
      <w:r w:rsidRPr="00272F93">
        <w:rPr>
          <w:sz w:val="20"/>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72F93" w:rsidRPr="00272F93" w:rsidRDefault="00272F93" w:rsidP="00272F93">
      <w:pPr>
        <w:widowControl w:val="0"/>
        <w:autoSpaceDE w:val="0"/>
        <w:autoSpaceDN w:val="0"/>
        <w:ind w:firstLine="540"/>
        <w:jc w:val="both"/>
        <w:rPr>
          <w:sz w:val="20"/>
        </w:rPr>
      </w:pPr>
      <w:r w:rsidRPr="00272F93">
        <w:rPr>
          <w:sz w:val="20"/>
        </w:rPr>
        <w:t>60. Составные части наименований элементов планировочной структуры и элементов улично-дорожной сети, представляющие собой имя и фамилию или звание и фамилию употребляются с полным написанием имени и фамилии или звания и фамилии.</w:t>
      </w:r>
    </w:p>
    <w:p w:rsidR="00272F93" w:rsidRPr="00272F93" w:rsidRDefault="00272F93" w:rsidP="00272F93">
      <w:pPr>
        <w:widowControl w:val="0"/>
        <w:autoSpaceDE w:val="0"/>
        <w:autoSpaceDN w:val="0"/>
        <w:ind w:firstLine="540"/>
        <w:jc w:val="both"/>
        <w:rPr>
          <w:sz w:val="20"/>
        </w:rPr>
      </w:pPr>
      <w:r w:rsidRPr="00272F93">
        <w:rPr>
          <w:sz w:val="20"/>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72F93" w:rsidRPr="00272F93" w:rsidRDefault="00272F93" w:rsidP="00272F93">
      <w:pPr>
        <w:widowControl w:val="0"/>
        <w:autoSpaceDE w:val="0"/>
        <w:autoSpaceDN w:val="0"/>
        <w:ind w:firstLine="540"/>
        <w:jc w:val="both"/>
        <w:rPr>
          <w:sz w:val="20"/>
        </w:rPr>
      </w:pPr>
      <w:r w:rsidRPr="00272F93">
        <w:rPr>
          <w:sz w:val="20"/>
        </w:rPr>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272F93" w:rsidRPr="00272F93" w:rsidRDefault="00272F93" w:rsidP="00272F93">
      <w:pPr>
        <w:widowControl w:val="0"/>
        <w:autoSpaceDE w:val="0"/>
        <w:autoSpaceDN w:val="0"/>
        <w:ind w:firstLine="540"/>
        <w:jc w:val="both"/>
        <w:rPr>
          <w:sz w:val="20"/>
        </w:rPr>
      </w:pPr>
      <w:r w:rsidRPr="00272F93">
        <w:rPr>
          <w:sz w:val="20"/>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72F93" w:rsidRPr="00272F93" w:rsidRDefault="00272F93" w:rsidP="00272F93">
      <w:pPr>
        <w:widowControl w:val="0"/>
        <w:autoSpaceDE w:val="0"/>
        <w:autoSpaceDN w:val="0"/>
        <w:ind w:firstLine="540"/>
        <w:jc w:val="both"/>
        <w:rPr>
          <w:sz w:val="20"/>
        </w:rPr>
      </w:pPr>
      <w:r w:rsidRPr="00272F93">
        <w:rPr>
          <w:sz w:val="20"/>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72F93" w:rsidRPr="00272F93" w:rsidRDefault="00272F93" w:rsidP="00272F93">
      <w:pPr>
        <w:widowControl w:val="0"/>
        <w:autoSpaceDE w:val="0"/>
        <w:autoSpaceDN w:val="0"/>
        <w:ind w:firstLine="540"/>
        <w:jc w:val="both"/>
        <w:rPr>
          <w:sz w:val="20"/>
        </w:rPr>
      </w:pPr>
      <w:r w:rsidRPr="00272F93">
        <w:rPr>
          <w:sz w:val="20"/>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72F93" w:rsidRPr="00272F93" w:rsidRDefault="00272F93" w:rsidP="00272F93">
      <w:pPr>
        <w:widowControl w:val="0"/>
        <w:autoSpaceDE w:val="0"/>
        <w:autoSpaceDN w:val="0"/>
        <w:ind w:firstLine="540"/>
        <w:jc w:val="both"/>
        <w:rPr>
          <w:sz w:val="20"/>
        </w:rPr>
      </w:pPr>
      <w:r w:rsidRPr="00272F93">
        <w:rPr>
          <w:sz w:val="20"/>
        </w:rPr>
        <w:t xml:space="preserve">наименования элементов планировочной структуры, установленные в соответствии с </w:t>
      </w:r>
      <w:hyperlink r:id="rId100"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 w:history="1">
        <w:r w:rsidRPr="00272F93">
          <w:rPr>
            <w:rStyle w:val="a9"/>
            <w:sz w:val="20"/>
          </w:rPr>
          <w:t>пунктом 52</w:t>
        </w:r>
      </w:hyperlink>
      <w:r w:rsidRPr="00272F93">
        <w:rPr>
          <w:sz w:val="20"/>
        </w:rPr>
        <w:t xml:space="preserve"> настоящих Правил, за исключением собственных наименований элементов планировочной структуры;</w:t>
      </w:r>
    </w:p>
    <w:p w:rsidR="00272F93" w:rsidRPr="00272F93" w:rsidRDefault="00272F93" w:rsidP="00272F93">
      <w:pPr>
        <w:widowControl w:val="0"/>
        <w:autoSpaceDE w:val="0"/>
        <w:autoSpaceDN w:val="0"/>
        <w:ind w:firstLine="540"/>
        <w:jc w:val="both"/>
        <w:rPr>
          <w:sz w:val="20"/>
        </w:rPr>
      </w:pPr>
      <w:r w:rsidRPr="00272F93">
        <w:rPr>
          <w:sz w:val="20"/>
        </w:rPr>
        <w:t>обязательные адресообразующие элементы адреса объекта адресации.</w:t>
      </w:r>
    </w:p>
    <w:p w:rsidR="004A5C13" w:rsidRDefault="004A5C13" w:rsidP="00D00509">
      <w:pPr>
        <w:pStyle w:val="a4"/>
        <w:jc w:val="both"/>
        <w:rPr>
          <w:rFonts w:ascii="Times New Roman" w:hAnsi="Times New Roman" w:cs="Times New Roman"/>
          <w:b/>
          <w:sz w:val="20"/>
          <w:szCs w:val="20"/>
        </w:rPr>
      </w:pPr>
    </w:p>
    <w:p w:rsidR="004A5C13" w:rsidRPr="00D00509" w:rsidRDefault="004A5C13" w:rsidP="00D00509">
      <w:pPr>
        <w:pStyle w:val="a4"/>
        <w:jc w:val="both"/>
        <w:rPr>
          <w:rFonts w:ascii="Times New Roman" w:hAnsi="Times New Roman" w:cs="Times New Roman"/>
          <w:b/>
          <w:sz w:val="20"/>
          <w:szCs w:val="20"/>
        </w:rPr>
      </w:pPr>
    </w:p>
    <w:p w:rsidR="00D00509" w:rsidRPr="00D00509" w:rsidRDefault="00D00509">
      <w:pPr>
        <w:rPr>
          <w:sz w:val="16"/>
          <w:szCs w:val="16"/>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headerReference w:type="default" r:id="rId101"/>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829" w:rsidRDefault="009F6829" w:rsidP="00272F93">
      <w:r>
        <w:separator/>
      </w:r>
    </w:p>
  </w:endnote>
  <w:endnote w:type="continuationSeparator" w:id="1">
    <w:p w:rsidR="009F6829" w:rsidRDefault="009F6829" w:rsidP="00272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829" w:rsidRDefault="009F6829" w:rsidP="00272F93">
      <w:r>
        <w:separator/>
      </w:r>
    </w:p>
  </w:footnote>
  <w:footnote w:type="continuationSeparator" w:id="1">
    <w:p w:rsidR="009F6829" w:rsidRDefault="009F6829" w:rsidP="0027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9519131"/>
      <w:docPartObj>
        <w:docPartGallery w:val="Page Numbers (Top of Page)"/>
        <w:docPartUnique/>
      </w:docPartObj>
    </w:sdtPr>
    <w:sdtContent>
      <w:p w:rsidR="00272F93" w:rsidRDefault="003566F3">
        <w:pPr>
          <w:pStyle w:val="aa"/>
          <w:jc w:val="center"/>
        </w:pPr>
        <w:fldSimple w:instr=" PAGE   \* MERGEFORMAT ">
          <w:r w:rsidR="00391031">
            <w:rPr>
              <w:noProof/>
            </w:rPr>
            <w:t>1</w:t>
          </w:r>
        </w:fldSimple>
      </w:p>
    </w:sdtContent>
  </w:sdt>
  <w:p w:rsidR="00272F93" w:rsidRDefault="00272F9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F671401"/>
    <w:multiLevelType w:val="hybridMultilevel"/>
    <w:tmpl w:val="3DC624F2"/>
    <w:lvl w:ilvl="0" w:tplc="297CD154">
      <w:start w:val="1"/>
      <w:numFmt w:val="decimal"/>
      <w:lvlText w:val="%1."/>
      <w:lvlJc w:val="left"/>
      <w:pPr>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67C72C9"/>
    <w:multiLevelType w:val="hybridMultilevel"/>
    <w:tmpl w:val="0464BBD0"/>
    <w:lvl w:ilvl="0" w:tplc="0504A5CC">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A6A5A"/>
    <w:rsid w:val="000A7407"/>
    <w:rsid w:val="000C3EBC"/>
    <w:rsid w:val="000E5881"/>
    <w:rsid w:val="001343A4"/>
    <w:rsid w:val="0017064C"/>
    <w:rsid w:val="001C2F82"/>
    <w:rsid w:val="001D04F2"/>
    <w:rsid w:val="001D5F79"/>
    <w:rsid w:val="00214882"/>
    <w:rsid w:val="00264780"/>
    <w:rsid w:val="00272F93"/>
    <w:rsid w:val="003479EF"/>
    <w:rsid w:val="003566F3"/>
    <w:rsid w:val="00391031"/>
    <w:rsid w:val="003A054C"/>
    <w:rsid w:val="003A4BDC"/>
    <w:rsid w:val="003B16B4"/>
    <w:rsid w:val="003D1F9B"/>
    <w:rsid w:val="003E0910"/>
    <w:rsid w:val="00472756"/>
    <w:rsid w:val="00477E24"/>
    <w:rsid w:val="004A5C13"/>
    <w:rsid w:val="004A614E"/>
    <w:rsid w:val="004F4AE9"/>
    <w:rsid w:val="0052659C"/>
    <w:rsid w:val="00537C5D"/>
    <w:rsid w:val="00552411"/>
    <w:rsid w:val="005A1320"/>
    <w:rsid w:val="005D23DE"/>
    <w:rsid w:val="00627E13"/>
    <w:rsid w:val="006A280A"/>
    <w:rsid w:val="006A5147"/>
    <w:rsid w:val="006E7152"/>
    <w:rsid w:val="007528F1"/>
    <w:rsid w:val="00763214"/>
    <w:rsid w:val="007C0B97"/>
    <w:rsid w:val="007C2E83"/>
    <w:rsid w:val="00884DED"/>
    <w:rsid w:val="008A5C86"/>
    <w:rsid w:val="008F6510"/>
    <w:rsid w:val="009B38A5"/>
    <w:rsid w:val="009F6829"/>
    <w:rsid w:val="00A27DC4"/>
    <w:rsid w:val="00A449D1"/>
    <w:rsid w:val="00A46B3B"/>
    <w:rsid w:val="00AA4959"/>
    <w:rsid w:val="00AA6926"/>
    <w:rsid w:val="00C67C0F"/>
    <w:rsid w:val="00C75C69"/>
    <w:rsid w:val="00CF0040"/>
    <w:rsid w:val="00D00509"/>
    <w:rsid w:val="00D52010"/>
    <w:rsid w:val="00D6134E"/>
    <w:rsid w:val="00D72C70"/>
    <w:rsid w:val="00D73CEB"/>
    <w:rsid w:val="00D74CE1"/>
    <w:rsid w:val="00DA4933"/>
    <w:rsid w:val="00DB4CF0"/>
    <w:rsid w:val="00DF4FCD"/>
    <w:rsid w:val="00E5164C"/>
    <w:rsid w:val="00E70541"/>
    <w:rsid w:val="00E769B3"/>
    <w:rsid w:val="00E779DF"/>
    <w:rsid w:val="00EB1F42"/>
    <w:rsid w:val="00F147B4"/>
    <w:rsid w:val="00F166DB"/>
    <w:rsid w:val="00F35D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customStyle="1" w:styleId="ConsPlusNormal">
    <w:name w:val="ConsPlusNormal"/>
    <w:rsid w:val="00272F9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a">
    <w:name w:val="header"/>
    <w:basedOn w:val="a"/>
    <w:link w:val="ab"/>
    <w:uiPriority w:val="99"/>
    <w:unhideWhenUsed/>
    <w:rsid w:val="00272F93"/>
    <w:pPr>
      <w:tabs>
        <w:tab w:val="center" w:pos="4677"/>
        <w:tab w:val="right" w:pos="9355"/>
      </w:tabs>
    </w:pPr>
  </w:style>
  <w:style w:type="character" w:customStyle="1" w:styleId="ab">
    <w:name w:val="Верхний колонтитул Знак"/>
    <w:basedOn w:val="a0"/>
    <w:link w:val="aa"/>
    <w:uiPriority w:val="99"/>
    <w:rsid w:val="00272F93"/>
    <w:rPr>
      <w:rFonts w:ascii="Times New Roman" w:eastAsia="Times New Roman" w:hAnsi="Times New Roman" w:cs="Times New Roman"/>
      <w:sz w:val="28"/>
      <w:szCs w:val="20"/>
      <w:lang w:eastAsia="ru-RU"/>
    </w:rPr>
  </w:style>
  <w:style w:type="paragraph" w:styleId="ac">
    <w:name w:val="footer"/>
    <w:basedOn w:val="a"/>
    <w:link w:val="ad"/>
    <w:uiPriority w:val="99"/>
    <w:semiHidden/>
    <w:unhideWhenUsed/>
    <w:rsid w:val="00272F93"/>
    <w:pPr>
      <w:tabs>
        <w:tab w:val="center" w:pos="4677"/>
        <w:tab w:val="right" w:pos="9355"/>
      </w:tabs>
    </w:pPr>
  </w:style>
  <w:style w:type="character" w:customStyle="1" w:styleId="ad">
    <w:name w:val="Нижний колонтитул Знак"/>
    <w:basedOn w:val="a0"/>
    <w:link w:val="ac"/>
    <w:uiPriority w:val="99"/>
    <w:semiHidden/>
    <w:rsid w:val="00272F93"/>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426460517">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54388&amp;date=28.02.2024&amp;dst=49&amp;field=134" TargetMode="External"/><Relationship Id="rId21" Type="http://schemas.openxmlformats.org/officeDocument/2006/relationships/hyperlink" Target="https://login.consultant.ru/link/?req=doc&amp;base=LAW&amp;n=414058&amp;date=28.02.2024&amp;dst=100012&amp;field=134" TargetMode="External"/><Relationship Id="rId42" Type="http://schemas.openxmlformats.org/officeDocument/2006/relationships/hyperlink" Target="https://login.consultant.ru/link/?req=doc&amp;base=LAW&amp;n=452991&amp;date=28.02.2024&amp;dst=465&amp;field=134" TargetMode="External"/><Relationship Id="rId47" Type="http://schemas.openxmlformats.org/officeDocument/2006/relationships/hyperlink" Target="https://login.consultant.ru/link/?req=doc&amp;base=LAW&amp;n=454388&amp;date=28.02.2024" TargetMode="External"/><Relationship Id="rId63" Type="http://schemas.openxmlformats.org/officeDocument/2006/relationships/hyperlink" Target="file:///C:\Users\User\Desktop\&#1055;&#1054;&#1057;&#1058;&#1040;&#1053;&#1054;&#1042;&#1051;&#1045;&#1053;&#1048;&#1071;%202025\&#1055;%20&#8470;2%20%2015.01.25.docx" TargetMode="External"/><Relationship Id="rId68" Type="http://schemas.openxmlformats.org/officeDocument/2006/relationships/hyperlink" Target="file:///C:\Users\User\Desktop\&#1055;&#1054;&#1057;&#1058;&#1040;&#1053;&#1054;&#1042;&#1051;&#1045;&#1053;&#1048;&#1071;%202025\&#1055;%20&#8470;2%20%2015.01.25.docx" TargetMode="External"/><Relationship Id="rId84" Type="http://schemas.openxmlformats.org/officeDocument/2006/relationships/hyperlink" Target="file:///C:\Users\User\Desktop\&#1055;&#1054;&#1057;&#1058;&#1040;&#1053;&#1054;&#1042;&#1051;&#1045;&#1053;&#1048;&#1071;%202025\&#1055;%20&#8470;2%20%2015.01.25.docx" TargetMode="External"/><Relationship Id="rId89" Type="http://schemas.openxmlformats.org/officeDocument/2006/relationships/hyperlink" Target="https://login.consultant.ru/link/?req=doc&amp;base=LAW&amp;n=409907&amp;date=28.02.2024&amp;dst=100232&amp;field=134" TargetMode="External"/><Relationship Id="rId7" Type="http://schemas.openxmlformats.org/officeDocument/2006/relationships/endnotes" Target="endnotes.xml"/><Relationship Id="rId71" Type="http://schemas.openxmlformats.org/officeDocument/2006/relationships/hyperlink" Target="file:///C:\Users\User\Desktop\&#1055;&#1054;&#1057;&#1058;&#1040;&#1053;&#1054;&#1042;&#1051;&#1045;&#1053;&#1048;&#1071;%202025\&#1055;%20&#8470;2%20%2015.01.25.docx" TargetMode="External"/><Relationship Id="rId92" Type="http://schemas.openxmlformats.org/officeDocument/2006/relationships/hyperlink" Target="file:///C:\Users\User\Desktop\&#1055;&#1054;&#1057;&#1058;&#1040;&#1053;&#1054;&#1042;&#1051;&#1045;&#1053;&#1048;&#1071;%202025\&#1055;%20&#8470;2%20%2015.01.25.docx" TargetMode="External"/><Relationship Id="rId2" Type="http://schemas.openxmlformats.org/officeDocument/2006/relationships/numbering" Target="numbering.xml"/><Relationship Id="rId16" Type="http://schemas.openxmlformats.org/officeDocument/2006/relationships/hyperlink" Target="https://login.consultant.ru/link/?req=doc&amp;base=LAW&amp;n=452750&amp;date=28.02.2024" TargetMode="External"/><Relationship Id="rId29" Type="http://schemas.openxmlformats.org/officeDocument/2006/relationships/hyperlink" Target="file:///C:\Users\User\Desktop\&#1055;&#1054;&#1057;&#1058;&#1040;&#1053;&#1054;&#1042;&#1051;&#1045;&#1053;&#1048;&#1071;%202025\&#1055;%20&#8470;2%20%2015.01.25.docx" TargetMode="External"/><Relationship Id="rId11" Type="http://schemas.openxmlformats.org/officeDocument/2006/relationships/hyperlink" Target="file:///C:\Users\User\Desktop\&#1055;&#1054;&#1057;&#1058;&#1040;&#1053;&#1054;&#1042;&#1051;&#1045;&#1053;&#1048;&#1071;%202025\&#1055;%20&#8470;2%20%2015.01.25.docx" TargetMode="External"/><Relationship Id="rId24" Type="http://schemas.openxmlformats.org/officeDocument/2006/relationships/hyperlink" Target="https://login.consultant.ru/link/?req=doc&amp;base=LAW&amp;n=469783&amp;date=28.02.2024&amp;dst=1238&amp;field=134" TargetMode="External"/><Relationship Id="rId32" Type="http://schemas.openxmlformats.org/officeDocument/2006/relationships/hyperlink" Target="file:///C:\Users\User\Desktop\&#1055;&#1054;&#1057;&#1058;&#1040;&#1053;&#1054;&#1042;&#1051;&#1045;&#1053;&#1048;&#1071;%202025\&#1055;%20&#8470;2%20%2015.01.25.docx" TargetMode="External"/><Relationship Id="rId37" Type="http://schemas.openxmlformats.org/officeDocument/2006/relationships/hyperlink" Target="https://login.consultant.ru/link/?req=doc&amp;base=LAW&amp;n=99661&amp;date=28.02.2024" TargetMode="External"/><Relationship Id="rId40" Type="http://schemas.openxmlformats.org/officeDocument/2006/relationships/hyperlink" Target="https://login.consultant.ru/link/?req=doc&amp;base=LAW&amp;n=452750&amp;date=28.02.2024&amp;dst=376&amp;field=134" TargetMode="External"/><Relationship Id="rId45" Type="http://schemas.openxmlformats.org/officeDocument/2006/relationships/hyperlink" Target="https://login.consultant.ru/link/?req=doc&amp;base=LAW&amp;n=465798&amp;date=28.02.2024&amp;dst=3&amp;field=134" TargetMode="External"/><Relationship Id="rId53" Type="http://schemas.openxmlformats.org/officeDocument/2006/relationships/hyperlink" Target="file:///C:\Users\User\Desktop\&#1055;&#1054;&#1057;&#1058;&#1040;&#1053;&#1054;&#1042;&#1051;&#1045;&#1053;&#1048;&#1071;%202025\&#1055;%20&#8470;2%20%2015.01.25.docx" TargetMode="External"/><Relationship Id="rId58" Type="http://schemas.openxmlformats.org/officeDocument/2006/relationships/hyperlink" Target="file:///C:\Users\User\Desktop\&#1055;&#1054;&#1057;&#1058;&#1040;&#1053;&#1054;&#1042;&#1051;&#1045;&#1053;&#1048;&#1071;%202025\&#1055;%20&#8470;2%20%2015.01.25.docx" TargetMode="External"/><Relationship Id="rId66" Type="http://schemas.openxmlformats.org/officeDocument/2006/relationships/hyperlink" Target="file:///C:\Users\User\Desktop\&#1055;&#1054;&#1057;&#1058;&#1040;&#1053;&#1054;&#1042;&#1051;&#1045;&#1053;&#1048;&#1071;%202025\&#1055;%20&#8470;2%20%2015.01.25.docx" TargetMode="External"/><Relationship Id="rId74" Type="http://schemas.openxmlformats.org/officeDocument/2006/relationships/hyperlink" Target="file:///C:\Users\User\Desktop\&#1055;&#1054;&#1057;&#1058;&#1040;&#1053;&#1054;&#1042;&#1051;&#1045;&#1053;&#1048;&#1071;%202025\&#1055;%20&#8470;2%20%2015.01.25.docx" TargetMode="External"/><Relationship Id="rId79" Type="http://schemas.openxmlformats.org/officeDocument/2006/relationships/hyperlink" Target="file:///C:\Users\User\Desktop\&#1055;&#1054;&#1057;&#1058;&#1040;&#1053;&#1054;&#1042;&#1051;&#1045;&#1053;&#1048;&#1071;%202025\&#1055;%20&#8470;2%20%2015.01.25.docx" TargetMode="External"/><Relationship Id="rId87" Type="http://schemas.openxmlformats.org/officeDocument/2006/relationships/hyperlink" Target="file:///C:\Users\User\Desktop\&#1055;&#1054;&#1057;&#1058;&#1040;&#1053;&#1054;&#1042;&#1051;&#1045;&#1053;&#1048;&#1071;%202025\&#1055;%20&#8470;2%20%2015.01.25.docx"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file:///C:\Users\User\Desktop\&#1055;&#1054;&#1057;&#1058;&#1040;&#1053;&#1054;&#1042;&#1051;&#1045;&#1053;&#1048;&#1071;%202025\&#1055;%20&#8470;2%20%2015.01.25.docx" TargetMode="External"/><Relationship Id="rId82" Type="http://schemas.openxmlformats.org/officeDocument/2006/relationships/hyperlink" Target="file:///C:\Users\User\Desktop\&#1055;&#1054;&#1057;&#1058;&#1040;&#1053;&#1054;&#1042;&#1051;&#1045;&#1053;&#1048;&#1071;%202025\&#1055;%20&#8470;2%20%2015.01.25.docx" TargetMode="External"/><Relationship Id="rId90" Type="http://schemas.openxmlformats.org/officeDocument/2006/relationships/hyperlink" Target="file:///C:\Users\User\Desktop\&#1055;&#1054;&#1057;&#1058;&#1040;&#1053;&#1054;&#1042;&#1051;&#1045;&#1053;&#1048;&#1071;%202025\&#1055;%20&#8470;2%20%2015.01.25.docx" TargetMode="External"/><Relationship Id="rId95" Type="http://schemas.openxmlformats.org/officeDocument/2006/relationships/hyperlink" Target="https://login.consultant.ru/link/?req=doc&amp;base=LAW&amp;n=408602&amp;date=28.02.2024&amp;dst=100011&amp;field=134" TargetMode="External"/><Relationship Id="rId19" Type="http://schemas.openxmlformats.org/officeDocument/2006/relationships/hyperlink" Target="https://login.consultant.ru/link/?req=doc&amp;base=LAW&amp;n=469783&amp;date=28.02.2024" TargetMode="External"/><Relationship Id="rId14" Type="http://schemas.openxmlformats.org/officeDocument/2006/relationships/hyperlink" Target="https://login.consultant.ru/link/?req=doc&amp;base=LAW&amp;n=454388&amp;date=28.02.2024&amp;dst=100639&amp;field=134" TargetMode="External"/><Relationship Id="rId22" Type="http://schemas.openxmlformats.org/officeDocument/2006/relationships/hyperlink" Target="https://login.consultant.ru/link/?req=doc&amp;base=LAW&amp;n=431113&amp;date=28.02.2024&amp;dst=100025&amp;field=134" TargetMode="External"/><Relationship Id="rId27" Type="http://schemas.openxmlformats.org/officeDocument/2006/relationships/hyperlink" Target="file:///C:\Users\User\Desktop\&#1055;&#1054;&#1057;&#1058;&#1040;&#1053;&#1054;&#1042;&#1051;&#1045;&#1053;&#1048;&#1071;%202025\&#1055;%20&#8470;2%20%2015.01.25.docx" TargetMode="External"/><Relationship Id="rId30" Type="http://schemas.openxmlformats.org/officeDocument/2006/relationships/hyperlink" Target="file:///C:\Users\User\Desktop\&#1055;&#1054;&#1057;&#1058;&#1040;&#1053;&#1054;&#1042;&#1051;&#1045;&#1053;&#1048;&#1071;%202025\&#1055;%20&#8470;2%20%2015.01.25.docx" TargetMode="External"/><Relationship Id="rId35" Type="http://schemas.openxmlformats.org/officeDocument/2006/relationships/hyperlink" Target="file:///C:\Users\User\Desktop\&#1055;&#1054;&#1057;&#1058;&#1040;&#1053;&#1054;&#1042;&#1051;&#1045;&#1053;&#1048;&#1071;%202025\&#1055;%20&#8470;2%20%2015.01.25.docx" TargetMode="External"/><Relationship Id="rId43" Type="http://schemas.openxmlformats.org/officeDocument/2006/relationships/hyperlink" Target="https://login.consultant.ru/link/?req=doc&amp;base=LAW&amp;n=452750&amp;date=28.02.2024&amp;dst=100336&amp;field=134" TargetMode="External"/><Relationship Id="rId48" Type="http://schemas.openxmlformats.org/officeDocument/2006/relationships/hyperlink" Target="https://login.consultant.ru/link/?req=doc&amp;base=LAW&amp;n=454388&amp;date=28.02.2024" TargetMode="External"/><Relationship Id="rId56" Type="http://schemas.openxmlformats.org/officeDocument/2006/relationships/hyperlink" Target="file:///C:\Users\User\Desktop\&#1055;&#1054;&#1057;&#1058;&#1040;&#1053;&#1054;&#1042;&#1051;&#1045;&#1053;&#1048;&#1071;%202025\&#1055;%20&#8470;2%20%2015.01.25.docx" TargetMode="External"/><Relationship Id="rId64" Type="http://schemas.openxmlformats.org/officeDocument/2006/relationships/hyperlink" Target="file:///C:\Users\User\Desktop\&#1055;&#1054;&#1057;&#1058;&#1040;&#1053;&#1054;&#1042;&#1051;&#1045;&#1053;&#1048;&#1071;%202025\&#1055;%20&#8470;2%20%2015.01.25.docx" TargetMode="External"/><Relationship Id="rId69" Type="http://schemas.openxmlformats.org/officeDocument/2006/relationships/hyperlink" Target="file:///C:\Users\User\Desktop\&#1055;&#1054;&#1057;&#1058;&#1040;&#1053;&#1054;&#1042;&#1051;&#1045;&#1053;&#1048;&#1071;%202025\&#1055;%20&#8470;2%20%2015.01.25.docx" TargetMode="External"/><Relationship Id="rId77" Type="http://schemas.openxmlformats.org/officeDocument/2006/relationships/hyperlink" Target="file:///C:\Users\User\Desktop\&#1055;&#1054;&#1057;&#1058;&#1040;&#1053;&#1054;&#1042;&#1051;&#1045;&#1053;&#1048;&#1071;%202025\&#1055;%20&#8470;2%20%2015.01.25.docx" TargetMode="External"/><Relationship Id="rId100" Type="http://schemas.openxmlformats.org/officeDocument/2006/relationships/hyperlink" Target="file:///C:\Users\User\Desktop\&#1055;&#1054;&#1057;&#1058;&#1040;&#1053;&#1054;&#1042;&#1051;&#1045;&#1053;&#1048;&#1071;%202025\&#1055;%20&#8470;2%20%2015.01.25.docx" TargetMode="External"/><Relationship Id="rId8" Type="http://schemas.openxmlformats.org/officeDocument/2006/relationships/hyperlink" Target="file:///C:\Users\User\Desktop\&#1055;&#1054;&#1057;&#1058;&#1040;&#1053;&#1054;&#1042;&#1051;&#1045;&#1053;&#1048;&#1071;%202025\&#1055;%20&#8470;2%20%2015.01.25.docx" TargetMode="External"/><Relationship Id="rId51" Type="http://schemas.openxmlformats.org/officeDocument/2006/relationships/hyperlink" Target="file:///C:\Users\User\Desktop\&#1055;&#1054;&#1057;&#1058;&#1040;&#1053;&#1054;&#1042;&#1051;&#1045;&#1053;&#1048;&#1071;%202025\&#1055;%20&#8470;2%20%2015.01.25.docx" TargetMode="External"/><Relationship Id="rId72" Type="http://schemas.openxmlformats.org/officeDocument/2006/relationships/hyperlink" Target="file:///C:\Users\User\Desktop\&#1055;&#1054;&#1057;&#1058;&#1040;&#1053;&#1054;&#1042;&#1051;&#1045;&#1053;&#1048;&#1071;%202025\&#1055;%20&#8470;2%20%2015.01.25.docx" TargetMode="External"/><Relationship Id="rId80" Type="http://schemas.openxmlformats.org/officeDocument/2006/relationships/hyperlink" Target="file:///C:\Users\User\Desktop\&#1055;&#1054;&#1057;&#1058;&#1040;&#1053;&#1054;&#1042;&#1051;&#1045;&#1053;&#1048;&#1071;%202025\&#1055;%20&#8470;2%20%2015.01.25.docx" TargetMode="External"/><Relationship Id="rId85" Type="http://schemas.openxmlformats.org/officeDocument/2006/relationships/hyperlink" Target="file:///C:\Users\User\Desktop\&#1055;&#1054;&#1057;&#1058;&#1040;&#1053;&#1054;&#1042;&#1051;&#1045;&#1053;&#1048;&#1071;%202025\&#1055;%20&#8470;2%20%2015.01.25.docx" TargetMode="External"/><Relationship Id="rId93" Type="http://schemas.openxmlformats.org/officeDocument/2006/relationships/hyperlink" Target="file:///C:\Users\User\Desktop\&#1055;&#1054;&#1057;&#1058;&#1040;&#1053;&#1054;&#1042;&#1051;&#1045;&#1053;&#1048;&#1071;%202025\&#1055;%20&#8470;2%20%2015.01.25.docx" TargetMode="External"/><Relationship Id="rId98" Type="http://schemas.openxmlformats.org/officeDocument/2006/relationships/hyperlink" Target="https://login.consultant.ru/link/?req=doc&amp;base=LAW&amp;n=453317&amp;date=28.02.2024" TargetMode="External"/><Relationship Id="rId3" Type="http://schemas.openxmlformats.org/officeDocument/2006/relationships/styles" Target="styles.xml"/><Relationship Id="rId12" Type="http://schemas.openxmlformats.org/officeDocument/2006/relationships/hyperlink" Target="file:///C:\Users\User\Desktop\&#1055;&#1054;&#1057;&#1058;&#1040;&#1053;&#1054;&#1042;&#1051;&#1045;&#1053;&#1048;&#1071;%202025\&#1055;%20&#8470;2%20%2015.01.25.docx" TargetMode="External"/><Relationship Id="rId17" Type="http://schemas.openxmlformats.org/officeDocument/2006/relationships/hyperlink" Target="https://login.consultant.ru/link/?req=doc&amp;base=LAW&amp;n=454388&amp;date=28.02.2024" TargetMode="External"/><Relationship Id="rId25" Type="http://schemas.openxmlformats.org/officeDocument/2006/relationships/hyperlink" Target="https://login.consultant.ru/link/?req=doc&amp;base=LAW&amp;n=469793&amp;date=28.02.2024&amp;dst=151&amp;field=134" TargetMode="External"/><Relationship Id="rId33" Type="http://schemas.openxmlformats.org/officeDocument/2006/relationships/hyperlink" Target="file:///C:\Users\User\Desktop\&#1055;&#1054;&#1057;&#1058;&#1040;&#1053;&#1054;&#1042;&#1051;&#1045;&#1053;&#1048;&#1071;%202025\&#1055;%20&#8470;2%20%2015.01.25.docx" TargetMode="External"/><Relationship Id="rId38" Type="http://schemas.openxmlformats.org/officeDocument/2006/relationships/hyperlink" Target="https://login.consultant.ru/link/?req=doc&amp;base=LAW&amp;n=469908&amp;date=28.02.2024&amp;dst=100325&amp;field=134" TargetMode="External"/><Relationship Id="rId46" Type="http://schemas.openxmlformats.org/officeDocument/2006/relationships/hyperlink" Target="file:///C:\Users\User\Desktop\&#1055;&#1054;&#1057;&#1058;&#1040;&#1053;&#1054;&#1042;&#1051;&#1045;&#1053;&#1048;&#1071;%202025\&#1055;%20&#8470;2%20%2015.01.25.docx" TargetMode="External"/><Relationship Id="rId59" Type="http://schemas.openxmlformats.org/officeDocument/2006/relationships/hyperlink" Target="file:///C:\Users\User\Desktop\&#1055;&#1054;&#1057;&#1058;&#1040;&#1053;&#1054;&#1042;&#1051;&#1045;&#1053;&#1048;&#1071;%202025\&#1055;%20&#8470;2%20%2015.01.25.docx" TargetMode="External"/><Relationship Id="rId67" Type="http://schemas.openxmlformats.org/officeDocument/2006/relationships/hyperlink" Target="https://login.consultant.ru/link/?req=doc&amp;base=LAW&amp;n=465798&amp;date=28.02.2024&amp;dst=3&amp;field=134" TargetMode="External"/><Relationship Id="rId103" Type="http://schemas.openxmlformats.org/officeDocument/2006/relationships/theme" Target="theme/theme1.xml"/><Relationship Id="rId20" Type="http://schemas.openxmlformats.org/officeDocument/2006/relationships/hyperlink" Target="https://login.consultant.ru/link/?req=doc&amp;base=LAW&amp;n=469783&amp;date=28.02.2024" TargetMode="External"/><Relationship Id="rId41" Type="http://schemas.openxmlformats.org/officeDocument/2006/relationships/hyperlink" Target="https://login.consultant.ru/link/?req=doc&amp;base=LAW&amp;n=444242&amp;date=28.02.2024&amp;dst=100134&amp;field=134" TargetMode="External"/><Relationship Id="rId54" Type="http://schemas.openxmlformats.org/officeDocument/2006/relationships/hyperlink" Target="file:///C:\Users\User\Desktop\&#1055;&#1054;&#1057;&#1058;&#1040;&#1053;&#1054;&#1042;&#1051;&#1045;&#1053;&#1048;&#1071;%202025\&#1055;%20&#8470;2%20%2015.01.25.docx" TargetMode="External"/><Relationship Id="rId62" Type="http://schemas.openxmlformats.org/officeDocument/2006/relationships/hyperlink" Target="file:///C:\Users\User\Desktop\&#1055;&#1054;&#1057;&#1058;&#1040;&#1053;&#1054;&#1042;&#1051;&#1045;&#1053;&#1048;&#1071;%202025\&#1055;%20&#8470;2%20%2015.01.25.docx" TargetMode="External"/><Relationship Id="rId70" Type="http://schemas.openxmlformats.org/officeDocument/2006/relationships/hyperlink" Target="file:///C:\Users\User\Desktop\&#1055;&#1054;&#1057;&#1058;&#1040;&#1053;&#1054;&#1042;&#1051;&#1045;&#1053;&#1048;&#1071;%202025\&#1055;%20&#8470;2%20%2015.01.25.docx" TargetMode="External"/><Relationship Id="rId75" Type="http://schemas.openxmlformats.org/officeDocument/2006/relationships/hyperlink" Target="file:///C:\Users\User\Desktop\&#1055;&#1054;&#1057;&#1058;&#1040;&#1053;&#1054;&#1042;&#1051;&#1045;&#1053;&#1048;&#1071;%202025\&#1055;%20&#8470;2%20%2015.01.25.docx" TargetMode="External"/><Relationship Id="rId83" Type="http://schemas.openxmlformats.org/officeDocument/2006/relationships/hyperlink" Target="file:///C:\Users\User\Desktop\&#1055;&#1054;&#1057;&#1058;&#1040;&#1053;&#1054;&#1042;&#1051;&#1045;&#1053;&#1048;&#1071;%202025\&#1055;%20&#8470;2%20%2015.01.25.docx" TargetMode="External"/><Relationship Id="rId88" Type="http://schemas.openxmlformats.org/officeDocument/2006/relationships/hyperlink" Target="file:///C:\Users\User\Desktop\&#1055;&#1054;&#1057;&#1058;&#1040;&#1053;&#1054;&#1042;&#1051;&#1045;&#1053;&#1048;&#1071;%202025\&#1055;%20&#8470;2%20%2015.01.25.docx" TargetMode="External"/><Relationship Id="rId91" Type="http://schemas.openxmlformats.org/officeDocument/2006/relationships/hyperlink" Target="file:///C:\Users\User\Desktop\&#1055;&#1054;&#1057;&#1058;&#1040;&#1053;&#1054;&#1042;&#1051;&#1045;&#1053;&#1048;&#1071;%202025\&#1055;%20&#8470;2%20%2015.01.25.docx" TargetMode="External"/><Relationship Id="rId96" Type="http://schemas.openxmlformats.org/officeDocument/2006/relationships/hyperlink" Target="https://login.consultant.ru/link/?req=doc&amp;base=LAW&amp;n=408602&amp;date=28.02.2024&amp;dst=100073&amp;field=1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52750&amp;date=28.02.2024&amp;dst=100273&amp;field=134" TargetMode="External"/><Relationship Id="rId23" Type="http://schemas.openxmlformats.org/officeDocument/2006/relationships/hyperlink" Target="https://login.consultant.ru/link/?req=doc&amp;base=LAW&amp;n=469783&amp;date=28.02.2024&amp;dst=100938&amp;field=134" TargetMode="External"/><Relationship Id="rId28" Type="http://schemas.openxmlformats.org/officeDocument/2006/relationships/hyperlink" Target="file:///C:\Users\User\Desktop\&#1055;&#1054;&#1057;&#1058;&#1040;&#1053;&#1054;&#1042;&#1051;&#1045;&#1053;&#1048;&#1071;%202025\&#1055;%20&#8470;2%20%2015.01.25.docx" TargetMode="External"/><Relationship Id="rId36" Type="http://schemas.openxmlformats.org/officeDocument/2006/relationships/hyperlink" Target="https://login.consultant.ru/link/?req=doc&amp;base=LAW&amp;n=409907&amp;date=28.02.2024&amp;dst=100011&amp;field=134" TargetMode="External"/><Relationship Id="rId49" Type="http://schemas.openxmlformats.org/officeDocument/2006/relationships/hyperlink" Target="file:///C:\Users\User\Desktop\&#1055;&#1054;&#1057;&#1058;&#1040;&#1053;&#1054;&#1042;&#1051;&#1045;&#1053;&#1048;&#1071;%202025\&#1055;%20&#8470;2%20%2015.01.25.docx" TargetMode="External"/><Relationship Id="rId57" Type="http://schemas.openxmlformats.org/officeDocument/2006/relationships/hyperlink" Target="file:///C:\Users\User\Desktop\&#1055;&#1054;&#1057;&#1058;&#1040;&#1053;&#1054;&#1042;&#1051;&#1045;&#1053;&#1048;&#1071;%202025\&#1055;%20&#8470;2%20%2015.01.25.docx" TargetMode="External"/><Relationship Id="rId10" Type="http://schemas.openxmlformats.org/officeDocument/2006/relationships/hyperlink" Target="file:///C:\Users\User\Desktop\&#1055;&#1054;&#1057;&#1058;&#1040;&#1053;&#1054;&#1042;&#1051;&#1045;&#1053;&#1048;&#1071;%202025\&#1055;%20&#8470;2%20%2015.01.25.docx" TargetMode="External"/><Relationship Id="rId31" Type="http://schemas.openxmlformats.org/officeDocument/2006/relationships/hyperlink" Target="file:///C:\Users\User\Desktop\&#1055;&#1054;&#1057;&#1058;&#1040;&#1053;&#1054;&#1042;&#1051;&#1045;&#1053;&#1048;&#1071;%202025\&#1055;%20&#8470;2%20%2015.01.25.docx" TargetMode="External"/><Relationship Id="rId44" Type="http://schemas.openxmlformats.org/officeDocument/2006/relationships/hyperlink" Target="https://login.consultant.ru/link/?req=doc&amp;base=LAW&amp;n=452750&amp;date=28.02.2024&amp;dst=376&amp;field=134" TargetMode="External"/><Relationship Id="rId52" Type="http://schemas.openxmlformats.org/officeDocument/2006/relationships/hyperlink" Target="file:///C:\Users\User\Desktop\&#1055;&#1054;&#1057;&#1058;&#1040;&#1053;&#1054;&#1042;&#1051;&#1045;&#1053;&#1048;&#1071;%202025\&#1055;%20&#8470;2%20%2015.01.25.docx" TargetMode="External"/><Relationship Id="rId60" Type="http://schemas.openxmlformats.org/officeDocument/2006/relationships/hyperlink" Target="file:///C:\Users\User\Desktop\&#1055;&#1054;&#1057;&#1058;&#1040;&#1053;&#1054;&#1042;&#1051;&#1045;&#1053;&#1048;&#1071;%202025\&#1055;%20&#8470;2%20%2015.01.25.docx" TargetMode="External"/><Relationship Id="rId65" Type="http://schemas.openxmlformats.org/officeDocument/2006/relationships/hyperlink" Target="file:///C:\Users\User\Desktop\&#1055;&#1054;&#1057;&#1058;&#1040;&#1053;&#1054;&#1042;&#1051;&#1045;&#1053;&#1048;&#1071;%202025\&#1055;%20&#8470;2%20%2015.01.25.docx" TargetMode="External"/><Relationship Id="rId73" Type="http://schemas.openxmlformats.org/officeDocument/2006/relationships/hyperlink" Target="file:///C:\Users\User\Desktop\&#1055;&#1054;&#1057;&#1058;&#1040;&#1053;&#1054;&#1042;&#1051;&#1045;&#1053;&#1048;&#1071;%202025\&#1055;%20&#8470;2%20%2015.01.25.docx" TargetMode="External"/><Relationship Id="rId78" Type="http://schemas.openxmlformats.org/officeDocument/2006/relationships/hyperlink" Target="file:///C:\Users\User\Desktop\&#1055;&#1054;&#1057;&#1058;&#1040;&#1053;&#1054;&#1042;&#1051;&#1045;&#1053;&#1048;&#1071;%202025\&#1055;%20&#8470;2%20%2015.01.25.docx" TargetMode="External"/><Relationship Id="rId81" Type="http://schemas.openxmlformats.org/officeDocument/2006/relationships/hyperlink" Target="file:///C:\Users\User\Desktop\&#1055;&#1054;&#1057;&#1058;&#1040;&#1053;&#1054;&#1042;&#1051;&#1045;&#1053;&#1048;&#1071;%202025\&#1055;%20&#8470;2%20%2015.01.25.docx" TargetMode="External"/><Relationship Id="rId86" Type="http://schemas.openxmlformats.org/officeDocument/2006/relationships/hyperlink" Target="file:///C:\Users\User\Desktop\&#1055;&#1054;&#1057;&#1058;&#1040;&#1053;&#1054;&#1042;&#1051;&#1045;&#1053;&#1048;&#1071;%202025\&#1055;%20&#8470;2%20%2015.01.25.docx" TargetMode="External"/><Relationship Id="rId94" Type="http://schemas.openxmlformats.org/officeDocument/2006/relationships/hyperlink" Target="file:///C:\Users\User\Desktop\&#1055;&#1054;&#1057;&#1058;&#1040;&#1053;&#1054;&#1042;&#1051;&#1045;&#1053;&#1048;&#1071;%202025\&#1055;%20&#8470;2%20%2015.01.25.docx" TargetMode="External"/><Relationship Id="rId99" Type="http://schemas.openxmlformats.org/officeDocument/2006/relationships/hyperlink" Target="https://login.consultant.ru/link/?req=doc&amp;base=LAW&amp;n=431113&amp;date=28.02.2024&amp;dst=100025&amp;field=134"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User\Desktop\&#1055;&#1054;&#1057;&#1058;&#1040;&#1053;&#1054;&#1042;&#1051;&#1045;&#1053;&#1048;&#1071;%202025\&#1055;%20&#8470;2%20%2015.01.25.docx" TargetMode="External"/><Relationship Id="rId13" Type="http://schemas.openxmlformats.org/officeDocument/2006/relationships/hyperlink" Target="file:///C:\Users\User\Desktop\&#1055;&#1054;&#1057;&#1058;&#1040;&#1053;&#1054;&#1042;&#1051;&#1045;&#1053;&#1048;&#1071;%202025\&#1055;%20&#8470;2%20%2015.01.25.docx" TargetMode="External"/><Relationship Id="rId18" Type="http://schemas.openxmlformats.org/officeDocument/2006/relationships/hyperlink" Target="https://login.consultant.ru/link/?req=doc&amp;base=LAW&amp;n=469908&amp;date=28.02.2024&amp;dst=100196&amp;field=134" TargetMode="External"/><Relationship Id="rId39" Type="http://schemas.openxmlformats.org/officeDocument/2006/relationships/hyperlink" Target="https://login.consultant.ru/link/?req=doc&amp;base=LAW&amp;n=452750&amp;date=28.02.2024&amp;dst=100336&amp;field=134" TargetMode="External"/><Relationship Id="rId34" Type="http://schemas.openxmlformats.org/officeDocument/2006/relationships/hyperlink" Target="https://login.consultant.ru/link/?req=doc&amp;base=LAW&amp;n=469783&amp;date=28.02.2024" TargetMode="External"/><Relationship Id="rId50" Type="http://schemas.openxmlformats.org/officeDocument/2006/relationships/hyperlink" Target="file:///C:\Users\User\Desktop\&#1055;&#1054;&#1057;&#1058;&#1040;&#1053;&#1054;&#1042;&#1051;&#1045;&#1053;&#1048;&#1071;%202025\&#1055;%20&#8470;2%20%2015.01.25.docx" TargetMode="External"/><Relationship Id="rId55" Type="http://schemas.openxmlformats.org/officeDocument/2006/relationships/hyperlink" Target="https://login.consultant.ru/link/?req=doc&amp;base=LAW&amp;n=465588&amp;date=28.02.2024" TargetMode="External"/><Relationship Id="rId76" Type="http://schemas.openxmlformats.org/officeDocument/2006/relationships/hyperlink" Target="file:///C:\Users\User\Desktop\&#1055;&#1054;&#1057;&#1058;&#1040;&#1053;&#1054;&#1042;&#1051;&#1045;&#1053;&#1048;&#1071;%202025\&#1055;%20&#8470;2%20%2015.01.25.docx" TargetMode="External"/><Relationship Id="rId97" Type="http://schemas.openxmlformats.org/officeDocument/2006/relationships/hyperlink" Target="https://login.consultant.ru/link/?req=doc&amp;base=LAW&amp;n=2875&amp;date=28.02.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8BC21-6151-475C-885D-B9D24E9B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10131</Words>
  <Characters>57747</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2025-01-13T07:43:00Z</cp:lastPrinted>
  <dcterms:created xsi:type="dcterms:W3CDTF">2025-02-19T07:15:00Z</dcterms:created>
  <dcterms:modified xsi:type="dcterms:W3CDTF">2025-02-19T08:18:00Z</dcterms:modified>
</cp:coreProperties>
</file>