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2B1240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Извещение о проведении открытого конкурса 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на право заключения договор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а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на установку и эксплуатацию рекламн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ой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конструкци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>и</w:t>
      </w:r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за границей </w:t>
      </w:r>
      <w:proofErr w:type="gramStart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М-5 «Урал», проходящей по территории </w:t>
      </w:r>
      <w:proofErr w:type="spellStart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р.п</w:t>
      </w:r>
      <w:proofErr w:type="spellEnd"/>
      <w:r w:rsidRPr="00EB2415">
        <w:rPr>
          <w:rFonts w:eastAsia="Calibri"/>
          <w:b/>
          <w:bCs/>
          <w:color w:val="000000"/>
          <w:sz w:val="24"/>
          <w:szCs w:val="24"/>
          <w:lang w:eastAsia="en-US"/>
        </w:rPr>
        <w:t>. Умет</w:t>
      </w:r>
      <w:r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, на </w:t>
      </w:r>
      <w:proofErr w:type="gramStart"/>
      <w:r>
        <w:rPr>
          <w:rFonts w:eastAsia="Calibri"/>
          <w:b/>
          <w:bCs/>
          <w:color w:val="000000"/>
          <w:sz w:val="24"/>
          <w:szCs w:val="24"/>
          <w:lang w:eastAsia="en-US"/>
        </w:rPr>
        <w:t>км</w:t>
      </w:r>
      <w:proofErr w:type="gramEnd"/>
      <w:r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 430+080 (слева)  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Организатор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– Администрация Зубово-Полянского муниципального района Республики Мордовия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Адрес местонахождения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: 431110, Республика Мордовия, Зубово-Полянский район, </w:t>
      </w:r>
      <w:proofErr w:type="spellStart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. Зубова Поляна, ул. Новикова-Прибоя, д.4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Реквизиты счетов: </w:t>
      </w:r>
      <w:r w:rsidRPr="00DF7595">
        <w:rPr>
          <w:rFonts w:eastAsia="Calibri"/>
          <w:bCs/>
          <w:color w:val="000000"/>
          <w:sz w:val="22"/>
          <w:szCs w:val="22"/>
          <w:lang w:eastAsia="en-US"/>
        </w:rPr>
        <w:t xml:space="preserve">Получатель </w:t>
      </w:r>
      <w:r w:rsidRPr="00DF7595">
        <w:rPr>
          <w:sz w:val="22"/>
          <w:szCs w:val="22"/>
        </w:rPr>
        <w:t>Администрация Зубово-Полянского муниципального района Республики Мордовия</w:t>
      </w:r>
      <w:r w:rsidRPr="00976D5B">
        <w:t xml:space="preserve">, </w:t>
      </w:r>
      <w:r w:rsidRPr="00976D5B">
        <w:rPr>
          <w:b/>
        </w:rPr>
        <w:t>ИНН</w:t>
      </w:r>
      <w:r w:rsidRPr="00976D5B">
        <w:t xml:space="preserve"> 1308049890, </w:t>
      </w:r>
      <w:r w:rsidRPr="00976D5B">
        <w:rPr>
          <w:b/>
        </w:rPr>
        <w:t>КПП</w:t>
      </w:r>
      <w:r w:rsidRPr="00976D5B">
        <w:t xml:space="preserve"> 130801001,</w:t>
      </w:r>
      <w:r>
        <w:t xml:space="preserve"> </w:t>
      </w:r>
      <w:r w:rsidRPr="000F5F18">
        <w:rPr>
          <w:sz w:val="24"/>
          <w:szCs w:val="24"/>
        </w:rPr>
        <w:t>ОТДЕЛЕНИЕ–НБ РЕСПУБЛИКА МОРДОВИЯ БАНКА РОССИИ// УФК по Республике</w:t>
      </w:r>
      <w:r>
        <w:rPr>
          <w:sz w:val="24"/>
          <w:szCs w:val="24"/>
        </w:rPr>
        <w:t xml:space="preserve"> </w:t>
      </w:r>
      <w:r w:rsidRPr="000F5F18">
        <w:rPr>
          <w:sz w:val="24"/>
          <w:szCs w:val="24"/>
        </w:rPr>
        <w:t>Мордовия</w:t>
      </w:r>
      <w:r>
        <w:t xml:space="preserve"> </w:t>
      </w:r>
      <w:r w:rsidRPr="000F5F18">
        <w:rPr>
          <w:sz w:val="24"/>
          <w:szCs w:val="24"/>
        </w:rPr>
        <w:t>г.</w:t>
      </w:r>
      <w:r>
        <w:t xml:space="preserve"> </w:t>
      </w:r>
      <w:r w:rsidRPr="000F5F18">
        <w:rPr>
          <w:sz w:val="24"/>
          <w:szCs w:val="24"/>
        </w:rPr>
        <w:t>Саранск</w:t>
      </w:r>
      <w:r>
        <w:t xml:space="preserve">, </w:t>
      </w:r>
      <w:r w:rsidRPr="000F5F18">
        <w:rPr>
          <w:sz w:val="24"/>
          <w:szCs w:val="24"/>
        </w:rPr>
        <w:t>БИК:</w:t>
      </w:r>
      <w:r>
        <w:t xml:space="preserve"> </w:t>
      </w:r>
      <w:r w:rsidRPr="000F5F18">
        <w:rPr>
          <w:sz w:val="24"/>
          <w:szCs w:val="24"/>
        </w:rPr>
        <w:t xml:space="preserve">018952501 </w:t>
      </w:r>
      <w:r w:rsidRPr="00DF7595">
        <w:rPr>
          <w:sz w:val="22"/>
          <w:szCs w:val="22"/>
        </w:rPr>
        <w:t>Единый казначейский счет, открытый в Операционном департаменте Банка России</w:t>
      </w:r>
      <w:r w:rsidRPr="000F5F18">
        <w:rPr>
          <w:sz w:val="24"/>
          <w:szCs w:val="24"/>
        </w:rPr>
        <w:t xml:space="preserve">: 40102810345370000076 </w:t>
      </w:r>
      <w:r w:rsidRPr="00DF7595">
        <w:rPr>
          <w:sz w:val="22"/>
          <w:szCs w:val="22"/>
        </w:rPr>
        <w:t>Казначейский счет, открытый в УФК по Республике Мордовия</w:t>
      </w:r>
      <w:r w:rsidRPr="000F5F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0F5F18">
        <w:rPr>
          <w:sz w:val="24"/>
          <w:szCs w:val="24"/>
        </w:rPr>
        <w:t>03231643896210000900  л/с 03093023930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Официальный сайт размещения сообщения о проведении конкурса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: www.torgi.gov.ru и официальный сайт </w:t>
      </w:r>
      <w:r>
        <w:rPr>
          <w:rFonts w:eastAsia="Calibri"/>
          <w:bCs/>
          <w:color w:val="000000"/>
          <w:sz w:val="22"/>
          <w:szCs w:val="22"/>
          <w:lang w:eastAsia="en-US"/>
        </w:rPr>
        <w:t>Организатора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-  </w:t>
      </w:r>
      <w:r w:rsidRPr="002B1240">
        <w:rPr>
          <w:rFonts w:eastAsia="Calibri"/>
          <w:bCs/>
          <w:sz w:val="22"/>
          <w:szCs w:val="22"/>
          <w:lang w:eastAsia="en-US"/>
        </w:rPr>
        <w:t>http://zpolyana.e-mordovia.ru/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.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Адрес электронной почты: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hyperlink r:id="rId5" w:history="1"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priem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_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admzbp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@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list</w:t>
        </w:r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.</w:t>
        </w:r>
        <w:r w:rsidRPr="005A3243">
          <w:rPr>
            <w:rStyle w:val="a3"/>
            <w:rFonts w:eastAsia="Calibri"/>
            <w:bCs/>
            <w:sz w:val="22"/>
            <w:szCs w:val="22"/>
            <w:lang w:val="en-US" w:eastAsia="en-US"/>
          </w:rPr>
          <w:t>ru</w:t>
        </w:r>
      </w:hyperlink>
      <w:r>
        <w:rPr>
          <w:rFonts w:eastAsia="Calibri"/>
          <w:bCs/>
          <w:sz w:val="22"/>
          <w:szCs w:val="22"/>
          <w:lang w:eastAsia="en-US"/>
        </w:rPr>
        <w:t xml:space="preserve"> , </w:t>
      </w:r>
      <w:r w:rsidRPr="00C07259">
        <w:rPr>
          <w:rFonts w:eastAsia="Calibri"/>
          <w:bCs/>
          <w:sz w:val="22"/>
          <w:szCs w:val="22"/>
          <w:lang w:eastAsia="en-US"/>
        </w:rPr>
        <w:t>jurist_adm_zbp@mail.ru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Контактный телефон: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883458 2-51-51, 2-10-96, 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Контактные лица: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995395">
        <w:rPr>
          <w:rFonts w:eastAsia="Calibri"/>
          <w:bCs/>
          <w:color w:val="000000"/>
          <w:sz w:val="22"/>
          <w:szCs w:val="22"/>
          <w:lang w:eastAsia="en-US"/>
        </w:rPr>
        <w:t>Башаев</w:t>
      </w:r>
      <w:proofErr w:type="spellEnd"/>
      <w:r w:rsidR="00995395">
        <w:rPr>
          <w:rFonts w:eastAsia="Calibri"/>
          <w:bCs/>
          <w:color w:val="000000"/>
          <w:sz w:val="22"/>
          <w:szCs w:val="22"/>
          <w:lang w:eastAsia="en-US"/>
        </w:rPr>
        <w:t xml:space="preserve"> Александр Михайлович</w:t>
      </w:r>
    </w:p>
    <w:p w:rsidR="00FE05F1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Предмет конкурса: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право на </w:t>
      </w:r>
      <w:r w:rsidRPr="000F7FFE">
        <w:rPr>
          <w:rFonts w:eastAsia="Calibri"/>
          <w:bCs/>
          <w:color w:val="000000"/>
          <w:sz w:val="22"/>
          <w:szCs w:val="22"/>
          <w:lang w:eastAsia="en-US"/>
        </w:rPr>
        <w:t>заключени</w:t>
      </w:r>
      <w:r>
        <w:rPr>
          <w:rFonts w:eastAsia="Calibri"/>
          <w:bCs/>
          <w:color w:val="000000"/>
          <w:sz w:val="22"/>
          <w:szCs w:val="22"/>
          <w:lang w:eastAsia="en-US"/>
        </w:rPr>
        <w:t>е</w:t>
      </w:r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 договора на установку и эксплуатацию рекламной конструкции за границей </w:t>
      </w:r>
      <w:proofErr w:type="gramStart"/>
      <w:r w:rsidRPr="000F7FFE">
        <w:rPr>
          <w:rFonts w:eastAsia="Calibri"/>
          <w:bCs/>
          <w:color w:val="000000"/>
          <w:sz w:val="22"/>
          <w:szCs w:val="22"/>
          <w:lang w:eastAsia="en-US"/>
        </w:rPr>
        <w:t>полосы отвода автомобильной дороги общего пользования федерального значения</w:t>
      </w:r>
      <w:proofErr w:type="gramEnd"/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 М-5 «Урал», проходящей по территории </w:t>
      </w:r>
      <w:proofErr w:type="spellStart"/>
      <w:r w:rsidRPr="000F7FFE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0F7FFE">
        <w:rPr>
          <w:rFonts w:eastAsia="Calibri"/>
          <w:bCs/>
          <w:color w:val="000000"/>
          <w:sz w:val="22"/>
          <w:szCs w:val="22"/>
          <w:lang w:eastAsia="en-US"/>
        </w:rPr>
        <w:t xml:space="preserve">. Умет, 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на </w:t>
      </w:r>
      <w:proofErr w:type="gramStart"/>
      <w:r>
        <w:rPr>
          <w:rFonts w:eastAsia="Calibri"/>
          <w:bCs/>
          <w:color w:val="000000"/>
          <w:sz w:val="22"/>
          <w:szCs w:val="22"/>
          <w:lang w:eastAsia="en-US"/>
        </w:rPr>
        <w:t>км</w:t>
      </w:r>
      <w:proofErr w:type="gramEnd"/>
      <w:r>
        <w:rPr>
          <w:rFonts w:eastAsia="Calibri"/>
          <w:bCs/>
          <w:color w:val="000000"/>
          <w:sz w:val="22"/>
          <w:szCs w:val="22"/>
          <w:lang w:eastAsia="en-US"/>
        </w:rPr>
        <w:t xml:space="preserve"> 430+</w:t>
      </w:r>
      <w:r w:rsidRPr="00366FCA">
        <w:rPr>
          <w:rFonts w:eastAsia="Calibri"/>
          <w:bCs/>
          <w:color w:val="000000"/>
          <w:sz w:val="22"/>
          <w:szCs w:val="22"/>
          <w:lang w:eastAsia="en-US"/>
        </w:rPr>
        <w:t>080 (слева)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07259">
        <w:rPr>
          <w:rFonts w:eastAsia="Calibri"/>
          <w:b/>
          <w:bCs/>
          <w:color w:val="000000"/>
          <w:sz w:val="22"/>
          <w:szCs w:val="22"/>
          <w:lang w:eastAsia="en-US"/>
        </w:rPr>
        <w:t>Объект конкурса: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proofErr w:type="gramStart"/>
      <w:r w:rsidRPr="00C07259">
        <w:rPr>
          <w:rFonts w:eastAsia="Calibri"/>
          <w:bCs/>
          <w:color w:val="000000"/>
          <w:sz w:val="22"/>
          <w:szCs w:val="22"/>
          <w:lang w:eastAsia="en-US"/>
        </w:rPr>
        <w:t>рекламн</w:t>
      </w:r>
      <w:r>
        <w:rPr>
          <w:rFonts w:eastAsia="Calibri"/>
          <w:bCs/>
          <w:color w:val="000000"/>
          <w:sz w:val="22"/>
          <w:szCs w:val="22"/>
          <w:lang w:eastAsia="en-US"/>
        </w:rPr>
        <w:t>ое</w:t>
      </w:r>
      <w:proofErr w:type="gramEnd"/>
      <w:r w:rsidRPr="00C07259">
        <w:rPr>
          <w:rFonts w:eastAsia="Calibri"/>
          <w:bCs/>
          <w:color w:val="000000"/>
          <w:sz w:val="22"/>
          <w:szCs w:val="22"/>
          <w:lang w:eastAsia="en-US"/>
        </w:rPr>
        <w:t xml:space="preserve"> места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в соответствии с Приложением №2 к Конкурсной документации.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Конкурсная документация размещена на официальном сайте Администрации:  </w:t>
      </w:r>
      <w:hyperlink r:id="rId6" w:history="1">
        <w:r w:rsidRPr="005A3243">
          <w:rPr>
            <w:rStyle w:val="a3"/>
            <w:rFonts w:eastAsia="Calibri"/>
            <w:bCs/>
            <w:sz w:val="22"/>
            <w:szCs w:val="22"/>
            <w:lang w:eastAsia="en-US"/>
          </w:rPr>
          <w:t>http://zpolyana.e-mordovia.ru/</w:t>
        </w:r>
      </w:hyperlink>
      <w:r>
        <w:rPr>
          <w:rFonts w:eastAsia="Calibri"/>
          <w:bCs/>
          <w:sz w:val="22"/>
          <w:szCs w:val="22"/>
          <w:lang w:eastAsia="en-US"/>
        </w:rPr>
        <w:t>,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Pr="00EB2415">
        <w:rPr>
          <w:rFonts w:eastAsia="Calibri"/>
          <w:bCs/>
          <w:color w:val="000000"/>
          <w:sz w:val="22"/>
          <w:szCs w:val="22"/>
          <w:lang w:eastAsia="en-US"/>
        </w:rPr>
        <w:t>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 - torgi.gov.ru.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Порядок, место и срок предоставления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Заявки на участие в Конкурсе представляются Заявителем, либо лицом, уполномоченным действовать от имени Заявителя, в конкурсную комиссию, расположенную по адресу: 431110, РМ, Зубово-Полянский район, </w:t>
      </w:r>
      <w:proofErr w:type="spellStart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. Зубова Поляна, ул. Новикова-Прибоя, д. 4, в запечатанном конверте с пометкой: </w:t>
      </w:r>
      <w:proofErr w:type="gramStart"/>
      <w:r w:rsidRPr="002B1240">
        <w:rPr>
          <w:rFonts w:eastAsia="Calibri"/>
          <w:bCs/>
          <w:color w:val="000000"/>
          <w:sz w:val="22"/>
          <w:szCs w:val="22"/>
          <w:lang w:eastAsia="en-US"/>
        </w:rPr>
        <w:t>«</w:t>
      </w:r>
      <w:r w:rsidRPr="002B1240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ЗАЯВКА НА УЧАСТИЕ </w:t>
      </w:r>
      <w:r w:rsidRPr="00C07259">
        <w:rPr>
          <w:rFonts w:eastAsia="Calibri"/>
          <w:bCs/>
          <w:caps/>
          <w:color w:val="000000"/>
          <w:sz w:val="22"/>
          <w:szCs w:val="22"/>
          <w:lang w:eastAsia="en-US"/>
        </w:rPr>
        <w:t>в открытом конкурсе на право заключения договор</w:t>
      </w:r>
      <w:r>
        <w:rPr>
          <w:rFonts w:eastAsia="Calibri"/>
          <w:bCs/>
          <w:caps/>
          <w:color w:val="000000"/>
          <w:sz w:val="22"/>
          <w:szCs w:val="22"/>
          <w:lang w:eastAsia="en-US"/>
        </w:rPr>
        <w:t>А</w:t>
      </w:r>
      <w:r w:rsidRPr="00C07259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 на </w:t>
      </w:r>
      <w:r w:rsidRPr="000F7FFE">
        <w:rPr>
          <w:rFonts w:eastAsia="Calibri"/>
          <w:bCs/>
          <w:caps/>
          <w:color w:val="000000"/>
          <w:sz w:val="22"/>
          <w:szCs w:val="22"/>
          <w:lang w:eastAsia="en-US"/>
        </w:rPr>
        <w:t xml:space="preserve">установку и эксплуатацию рекламной конструкции за границей полосы отвода автомобильной дороги общего пользования федерального значения М-5 «Урал», проходящей по территории р.п. Умет, </w:t>
      </w:r>
      <w:r>
        <w:rPr>
          <w:rFonts w:eastAsia="Calibri"/>
          <w:bCs/>
          <w:caps/>
          <w:color w:val="000000"/>
          <w:sz w:val="22"/>
          <w:szCs w:val="22"/>
          <w:lang w:eastAsia="en-US"/>
        </w:rPr>
        <w:t>на км 430+</w:t>
      </w:r>
      <w:r w:rsidRPr="00366FCA">
        <w:rPr>
          <w:rFonts w:eastAsia="Calibri"/>
          <w:bCs/>
          <w:caps/>
          <w:color w:val="000000"/>
          <w:sz w:val="22"/>
          <w:szCs w:val="22"/>
          <w:lang w:eastAsia="en-US"/>
        </w:rPr>
        <w:t>080 (слева)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» в рабочие дни с 09:00 ч. до 17:00 ч. перерыв с 13:00 ч. до 14:00 ч. по</w:t>
      </w:r>
      <w:proofErr w:type="gramEnd"/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местному времени. Заявки на участие в конкурсе должны отвечать требованиям, установленным Конкурсной документацией, и содержать документы и материалы, предусмотренные конкурсной документацией и подтверждающие соответствие заявителей требованиям, предъявляемым к участникам конкурса.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начала подачи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27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01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2025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г. </w:t>
      </w:r>
      <w:r>
        <w:rPr>
          <w:rFonts w:eastAsia="Calibri"/>
          <w:bCs/>
          <w:color w:val="000000"/>
          <w:sz w:val="22"/>
          <w:szCs w:val="22"/>
          <w:lang w:eastAsia="en-US"/>
        </w:rPr>
        <w:t>10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:00 ч.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окончания подачи заявок: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24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02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2025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г. </w:t>
      </w:r>
      <w:r>
        <w:rPr>
          <w:rFonts w:eastAsia="Calibri"/>
          <w:bCs/>
          <w:color w:val="000000"/>
          <w:sz w:val="22"/>
          <w:szCs w:val="22"/>
          <w:lang w:eastAsia="en-US"/>
        </w:rPr>
        <w:t>13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:00 ч.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Размер платы за предоставление конкурсной документации: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плата не взимается.</w:t>
      </w:r>
    </w:p>
    <w:p w:rsidR="00FE05F1" w:rsidRPr="002B1240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2B1240">
        <w:rPr>
          <w:rFonts w:eastAsia="Calibri"/>
          <w:b/>
          <w:bCs/>
          <w:color w:val="000000"/>
          <w:sz w:val="22"/>
          <w:szCs w:val="22"/>
          <w:lang w:eastAsia="en-US"/>
        </w:rPr>
        <w:t>Дата и время вскрытия конвертов с заявками на участие в конкурсе: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26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02</w:t>
      </w:r>
      <w:r>
        <w:rPr>
          <w:rFonts w:eastAsia="Calibri"/>
          <w:bCs/>
          <w:color w:val="000000"/>
          <w:sz w:val="22"/>
          <w:szCs w:val="22"/>
          <w:lang w:eastAsia="en-US"/>
        </w:rPr>
        <w:t>.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2025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г.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>11</w:t>
      </w:r>
      <w:r w:rsidRPr="002B1240">
        <w:rPr>
          <w:rFonts w:eastAsia="Calibri"/>
          <w:bCs/>
          <w:color w:val="000000"/>
          <w:sz w:val="22"/>
          <w:szCs w:val="22"/>
          <w:lang w:eastAsia="en-US"/>
        </w:rPr>
        <w:t>:00 ч.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Место вскрытия конвертов с заявками на участие в конкурсе: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РМ, Зубово-Полянский район, </w:t>
      </w:r>
      <w:proofErr w:type="spell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. Зубова Поляна, ул. Новикова-Прибоя, д. 4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Комиссия вскрывает все конверты с заявками на участие в конкурсе в присутствии претендентов или их представителей, которые пожелают принять в этом участие.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Непредставление необходимых документов в составе заявки, наличие в таких документах недостоверных сведений об участнике торгов, является основанием для отказа в допуске участника размещения торгов. При этом в случае установления недостоверных сведений, содержащихся в документах, предоставленных участником торгов в составе заявки на участие в конкурсе, такой участник может быть отстранен комиссией от участия в конкурсе на любом этапе его проведения вплоть до заключения договора.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Представленные в составе заявки на участие в конкурсе документы не возвращаются участнику.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lastRenderedPageBreak/>
        <w:t>Участник торгов вправе подать только одну заявку в отношении предмета конкурса.</w:t>
      </w:r>
    </w:p>
    <w:p w:rsidR="00FE05F1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Задаток 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на участие в Конкурсе вносится в срок до </w:t>
      </w:r>
      <w:r w:rsidR="006613BE">
        <w:rPr>
          <w:rFonts w:eastAsia="Calibri"/>
          <w:b/>
          <w:bCs/>
          <w:color w:val="000000"/>
          <w:sz w:val="22"/>
          <w:szCs w:val="22"/>
          <w:lang w:eastAsia="en-US"/>
        </w:rPr>
        <w:t>24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>.</w:t>
      </w:r>
      <w:r w:rsidR="006613BE">
        <w:rPr>
          <w:rFonts w:eastAsia="Calibri"/>
          <w:b/>
          <w:bCs/>
          <w:color w:val="000000"/>
          <w:sz w:val="22"/>
          <w:szCs w:val="22"/>
          <w:lang w:eastAsia="en-US"/>
        </w:rPr>
        <w:t>02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>.</w:t>
      </w:r>
      <w:r w:rsidR="006613BE">
        <w:rPr>
          <w:rFonts w:eastAsia="Calibri"/>
          <w:b/>
          <w:bCs/>
          <w:color w:val="000000"/>
          <w:sz w:val="22"/>
          <w:szCs w:val="22"/>
          <w:lang w:eastAsia="en-US"/>
        </w:rPr>
        <w:t>2025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года 11:00 ч. 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С</w:t>
      </w: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умма задатка 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составляет: </w:t>
      </w:r>
      <w:r>
        <w:rPr>
          <w:rFonts w:eastAsia="Calibri"/>
          <w:bCs/>
          <w:color w:val="000000"/>
          <w:sz w:val="22"/>
          <w:szCs w:val="22"/>
          <w:lang w:eastAsia="en-US"/>
        </w:rPr>
        <w:t>20% от НМЦ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– </w:t>
      </w:r>
      <w:r>
        <w:rPr>
          <w:rFonts w:eastAsia="Calibri"/>
          <w:bCs/>
          <w:color w:val="000000"/>
          <w:sz w:val="22"/>
          <w:szCs w:val="22"/>
          <w:lang w:eastAsia="en-US"/>
        </w:rPr>
        <w:t>23357,16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рублей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Подведение итогов и определение победителей торгов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проводится Комиссией 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28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февраля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6613BE">
        <w:rPr>
          <w:rFonts w:eastAsia="Calibri"/>
          <w:bCs/>
          <w:color w:val="000000"/>
          <w:sz w:val="22"/>
          <w:szCs w:val="22"/>
          <w:lang w:eastAsia="en-US"/>
        </w:rPr>
        <w:t>2025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года в </w:t>
      </w:r>
      <w:r>
        <w:rPr>
          <w:rFonts w:eastAsia="Calibri"/>
          <w:bCs/>
          <w:color w:val="000000"/>
          <w:sz w:val="22"/>
          <w:szCs w:val="22"/>
          <w:lang w:eastAsia="en-US"/>
        </w:rPr>
        <w:t>12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час. 00 мин.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Место подведения итогов: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431110, Республика Мордовия, Зубово-Полянский район, </w:t>
      </w:r>
      <w:proofErr w:type="spell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. Зубова Поляна, ул. Новикова-Прибоя, д. 4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Победителем Конкурса (в случае проведения Конкурса по нескольким лотам - по каждому лоту) признается участник Конкурса, который предложил лучшие условия.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Протокол оценки и сопоставления заявок на участие в Конкурсе размещается на официальном сайте организатором Конкурса в течение дня, следующего после дня подписания указанного протокола.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В случае</w:t>
      </w:r>
      <w:proofErr w:type="gramStart"/>
      <w:r w:rsidR="006613BE">
        <w:rPr>
          <w:rFonts w:eastAsia="Calibri"/>
          <w:bCs/>
          <w:color w:val="000000"/>
          <w:sz w:val="22"/>
          <w:szCs w:val="22"/>
          <w:lang w:eastAsia="en-US"/>
        </w:rPr>
        <w:t>,</w:t>
      </w:r>
      <w:proofErr w:type="gramEnd"/>
      <w:r w:rsidR="006613BE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>если к участию в конкурсе допущен один участник, договор на установку и эксплуатацию рекламной конструкции заключается с лицом, которое являлось единственным участником конкурса, по начальной цене лота.</w:t>
      </w:r>
    </w:p>
    <w:p w:rsidR="00FE05F1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rFonts w:eastAsia="Calibri"/>
          <w:bCs/>
          <w:color w:val="000000"/>
          <w:sz w:val="22"/>
          <w:szCs w:val="22"/>
          <w:lang w:eastAsia="en-US"/>
        </w:rPr>
      </w:pP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Договор на установку на установку и эксплуатацию рекламных конструкций</w:t>
      </w:r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за границей </w:t>
      </w:r>
      <w:proofErr w:type="gram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полосы отво</w:t>
      </w:r>
      <w:bookmarkStart w:id="0" w:name="_GoBack"/>
      <w:bookmarkEnd w:id="0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да автомобильной дороги общего пользования федерального значения</w:t>
      </w:r>
      <w:proofErr w:type="gram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 xml:space="preserve"> М-5 «Урал», проходящей по территории </w:t>
      </w:r>
      <w:proofErr w:type="spellStart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р.п</w:t>
      </w:r>
      <w:proofErr w:type="spellEnd"/>
      <w:r w:rsidRPr="00CF0F84">
        <w:rPr>
          <w:rFonts w:eastAsia="Calibri"/>
          <w:bCs/>
          <w:color w:val="000000"/>
          <w:sz w:val="22"/>
          <w:szCs w:val="22"/>
          <w:lang w:eastAsia="en-US"/>
        </w:rPr>
        <w:t>. Умет заключается в течение 3 рабочих дней со дня подведения итогов.</w:t>
      </w:r>
    </w:p>
    <w:p w:rsidR="00FE05F1" w:rsidRPr="00CF0F84" w:rsidRDefault="00FE05F1" w:rsidP="00FE05F1">
      <w:pPr>
        <w:tabs>
          <w:tab w:val="left" w:pos="6000"/>
          <w:tab w:val="right" w:pos="9924"/>
        </w:tabs>
        <w:autoSpaceDE w:val="0"/>
        <w:autoSpaceDN w:val="0"/>
        <w:adjustRightInd w:val="0"/>
        <w:spacing w:line="240" w:lineRule="atLeast"/>
        <w:jc w:val="both"/>
        <w:rPr>
          <w:b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НМЦ </w:t>
      </w:r>
      <w:r w:rsidRPr="00CF0F84">
        <w:rPr>
          <w:rFonts w:eastAsia="Calibri"/>
          <w:b/>
          <w:bCs/>
          <w:color w:val="000000"/>
          <w:sz w:val="22"/>
          <w:szCs w:val="22"/>
          <w:lang w:eastAsia="en-US"/>
        </w:rPr>
        <w:t>составляет:</w:t>
      </w: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>116785,8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рублей</w:t>
      </w:r>
      <w:r>
        <w:rPr>
          <w:rFonts w:eastAsia="Calibri"/>
          <w:bCs/>
          <w:color w:val="000000"/>
          <w:sz w:val="22"/>
          <w:szCs w:val="22"/>
          <w:lang w:eastAsia="en-US"/>
        </w:rPr>
        <w:t xml:space="preserve"> (расчет НМЦ</w:t>
      </w:r>
      <w:r w:rsidRPr="00BD6F39">
        <w:rPr>
          <w:rFonts w:eastAsia="Calibri"/>
          <w:bCs/>
          <w:color w:val="000000"/>
          <w:sz w:val="22"/>
          <w:szCs w:val="22"/>
          <w:lang w:eastAsia="en-US"/>
        </w:rPr>
        <w:t xml:space="preserve"> представлен Конкурсной документации)</w:t>
      </w:r>
    </w:p>
    <w:p w:rsidR="00432C13" w:rsidRDefault="00432C13"/>
    <w:sectPr w:rsidR="00432C13" w:rsidSect="00F552D5">
      <w:pgSz w:w="11906" w:h="16838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485"/>
    <w:rsid w:val="00432C13"/>
    <w:rsid w:val="006613BE"/>
    <w:rsid w:val="00811485"/>
    <w:rsid w:val="00995395"/>
    <w:rsid w:val="00C9626E"/>
    <w:rsid w:val="00FE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5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E05F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5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E05F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/" TargetMode="External"/><Relationship Id="rId5" Type="http://schemas.openxmlformats.org/officeDocument/2006/relationships/hyperlink" Target="mailto:priem_admzbp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Administration</cp:lastModifiedBy>
  <cp:revision>4</cp:revision>
  <dcterms:created xsi:type="dcterms:W3CDTF">2025-01-15T05:33:00Z</dcterms:created>
  <dcterms:modified xsi:type="dcterms:W3CDTF">2025-01-22T11:22:00Z</dcterms:modified>
</cp:coreProperties>
</file>