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231DA" w14:textId="2492CE30" w:rsidR="00C443F0" w:rsidRDefault="000826A8" w:rsidP="00C443F0">
      <w:pPr>
        <w:spacing w:after="160" w:line="259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036EC92" wp14:editId="77A3D723">
            <wp:simplePos x="0" y="0"/>
            <wp:positionH relativeFrom="margin">
              <wp:align>center</wp:align>
            </wp:positionH>
            <wp:positionV relativeFrom="page">
              <wp:posOffset>117657</wp:posOffset>
            </wp:positionV>
            <wp:extent cx="4298315" cy="1673860"/>
            <wp:effectExtent l="0" t="0" r="6985" b="254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езентация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9966" r="9233" b="22576"/>
                    <a:stretch/>
                  </pic:blipFill>
                  <pic:spPr bwMode="auto">
                    <a:xfrm>
                      <a:off x="0" y="0"/>
                      <a:ext cx="4298315" cy="1673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3F0" w:rsidRPr="00C443F0">
        <w:rPr>
          <w:rFonts w:ascii="Arial" w:eastAsia="Calibri" w:hAnsi="Arial" w:cs="Arial"/>
          <w:b/>
          <w:sz w:val="26"/>
          <w:szCs w:val="26"/>
        </w:rPr>
        <w:t>В Росреестре Мордовии провели пресс-конференцию по итогам года</w:t>
      </w:r>
    </w:p>
    <w:p w14:paraId="7C8D55EE" w14:textId="203DFE0F" w:rsidR="00B73823" w:rsidRPr="00043425" w:rsidRDefault="00B73823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043425">
        <w:rPr>
          <w:rFonts w:ascii="Arial" w:eastAsia="Calibri" w:hAnsi="Arial" w:cs="Arial"/>
          <w:sz w:val="26"/>
          <w:szCs w:val="26"/>
        </w:rPr>
        <w:t xml:space="preserve">В </w:t>
      </w:r>
      <w:r w:rsidR="00C443F0">
        <w:rPr>
          <w:rFonts w:ascii="Arial" w:eastAsia="Calibri" w:hAnsi="Arial" w:cs="Arial"/>
          <w:sz w:val="26"/>
          <w:szCs w:val="26"/>
        </w:rPr>
        <w:t xml:space="preserve">Управлении Росреестра по Республике Мордовия </w:t>
      </w:r>
      <w:r w:rsidR="00C443F0" w:rsidRPr="00C443F0">
        <w:rPr>
          <w:rFonts w:ascii="Arial" w:eastAsia="Calibri" w:hAnsi="Arial" w:cs="Arial"/>
          <w:sz w:val="26"/>
          <w:szCs w:val="26"/>
        </w:rPr>
        <w:t xml:space="preserve">состоялась пресс-конференция, на которой </w:t>
      </w:r>
      <w:r w:rsidR="00606038">
        <w:rPr>
          <w:rFonts w:ascii="Arial" w:eastAsia="Calibri" w:hAnsi="Arial" w:cs="Arial"/>
          <w:sz w:val="26"/>
          <w:szCs w:val="26"/>
        </w:rPr>
        <w:t>представили</w:t>
      </w:r>
      <w:r w:rsidR="00DE72EE">
        <w:rPr>
          <w:rFonts w:ascii="Arial" w:eastAsia="Calibri" w:hAnsi="Arial" w:cs="Arial"/>
          <w:sz w:val="26"/>
          <w:szCs w:val="26"/>
        </w:rPr>
        <w:t xml:space="preserve"> предварительные</w:t>
      </w:r>
      <w:r w:rsidR="00C443F0" w:rsidRPr="00C443F0">
        <w:rPr>
          <w:rFonts w:ascii="Arial" w:eastAsia="Calibri" w:hAnsi="Arial" w:cs="Arial"/>
          <w:sz w:val="26"/>
          <w:szCs w:val="26"/>
        </w:rPr>
        <w:t xml:space="preserve"> итоги работы </w:t>
      </w:r>
      <w:r w:rsidR="00C443F0">
        <w:rPr>
          <w:rFonts w:ascii="Arial" w:eastAsia="Calibri" w:hAnsi="Arial" w:cs="Arial"/>
          <w:sz w:val="26"/>
          <w:szCs w:val="26"/>
        </w:rPr>
        <w:t>за 2024 год.</w:t>
      </w:r>
    </w:p>
    <w:p w14:paraId="71532CC5" w14:textId="1895A009" w:rsidR="00606038" w:rsidRDefault="00B73823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B529A9">
        <w:rPr>
          <w:rFonts w:ascii="Arial" w:eastAsia="Calibri" w:hAnsi="Arial" w:cs="Arial"/>
          <w:sz w:val="26"/>
          <w:szCs w:val="26"/>
        </w:rPr>
        <w:t>Руководитель Управления Светлана Балескова</w:t>
      </w:r>
      <w:r w:rsidR="00DE72EE" w:rsidRPr="00B529A9">
        <w:rPr>
          <w:rFonts w:ascii="Arial" w:eastAsia="Calibri" w:hAnsi="Arial" w:cs="Arial"/>
          <w:sz w:val="26"/>
          <w:szCs w:val="26"/>
        </w:rPr>
        <w:t xml:space="preserve"> рассказала, что с начала</w:t>
      </w:r>
      <w:r w:rsidR="00DE72EE" w:rsidRPr="004E21F6">
        <w:rPr>
          <w:rFonts w:ascii="Arial" w:eastAsia="Calibri" w:hAnsi="Arial" w:cs="Arial"/>
          <w:sz w:val="26"/>
          <w:szCs w:val="26"/>
        </w:rPr>
        <w:t xml:space="preserve"> года </w:t>
      </w:r>
      <w:r w:rsidRPr="004E21F6">
        <w:rPr>
          <w:rFonts w:ascii="Arial" w:eastAsia="Calibri" w:hAnsi="Arial" w:cs="Arial"/>
          <w:sz w:val="26"/>
          <w:szCs w:val="26"/>
        </w:rPr>
        <w:t>ведомство</w:t>
      </w:r>
      <w:r w:rsidR="00606038" w:rsidRPr="004E21F6">
        <w:rPr>
          <w:rFonts w:ascii="Arial" w:eastAsia="Calibri" w:hAnsi="Arial" w:cs="Arial"/>
          <w:sz w:val="26"/>
          <w:szCs w:val="26"/>
        </w:rPr>
        <w:t>м принято 116 тысяч заявлений о государственной регистрации прав, государственном кадастровом учете и осуществлении единой процедуры. Из них почти 58 тысяч поданы в электронном виде (53%). Годом ранее этот показатель составлял 49%.</w:t>
      </w:r>
    </w:p>
    <w:p w14:paraId="4F0AC8DF" w14:textId="26DF7B92" w:rsidR="00B529A9" w:rsidRPr="004E21F6" w:rsidRDefault="00B529A9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B529A9">
        <w:rPr>
          <w:rFonts w:ascii="Arial" w:eastAsia="Calibri" w:hAnsi="Arial" w:cs="Arial"/>
          <w:sz w:val="26"/>
          <w:szCs w:val="26"/>
        </w:rPr>
        <w:t>Из поданных заявлений на регистрацию ипотеки доля электронных заявлений составила 6</w:t>
      </w:r>
      <w:r>
        <w:rPr>
          <w:rFonts w:ascii="Arial" w:eastAsia="Calibri" w:hAnsi="Arial" w:cs="Arial"/>
          <w:sz w:val="26"/>
          <w:szCs w:val="26"/>
        </w:rPr>
        <w:t>6</w:t>
      </w:r>
      <w:r w:rsidRPr="00B529A9">
        <w:rPr>
          <w:rFonts w:ascii="Arial" w:eastAsia="Calibri" w:hAnsi="Arial" w:cs="Arial"/>
          <w:sz w:val="26"/>
          <w:szCs w:val="26"/>
        </w:rPr>
        <w:t>%, на регистрацию дого</w:t>
      </w:r>
      <w:r>
        <w:rPr>
          <w:rFonts w:ascii="Arial" w:eastAsia="Calibri" w:hAnsi="Arial" w:cs="Arial"/>
          <w:sz w:val="26"/>
          <w:szCs w:val="26"/>
        </w:rPr>
        <w:t>воров долевого участия (ДДУ) - 79</w:t>
      </w:r>
      <w:r w:rsidRPr="00B529A9">
        <w:rPr>
          <w:rFonts w:ascii="Arial" w:eastAsia="Calibri" w:hAnsi="Arial" w:cs="Arial"/>
          <w:sz w:val="26"/>
          <w:szCs w:val="26"/>
        </w:rPr>
        <w:t>% от общего числа.</w:t>
      </w:r>
    </w:p>
    <w:p w14:paraId="2559146A" w14:textId="5E0C4567" w:rsidR="004E21F6" w:rsidRPr="00532CC3" w:rsidRDefault="004E21F6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F90C28">
        <w:rPr>
          <w:rFonts w:ascii="Arial" w:eastAsia="Calibri" w:hAnsi="Arial" w:cs="Arial"/>
          <w:i/>
          <w:sz w:val="26"/>
          <w:szCs w:val="26"/>
        </w:rPr>
        <w:t>«Росреестр предоставляет всё больше услуг в электронном виде. Получить их можно на портале Госуслуг, через личный кабинет на</w:t>
      </w:r>
      <w:r w:rsidR="00532CC3" w:rsidRPr="00F90C28">
        <w:rPr>
          <w:rFonts w:ascii="Arial" w:eastAsia="Calibri" w:hAnsi="Arial" w:cs="Arial"/>
          <w:i/>
          <w:sz w:val="26"/>
          <w:szCs w:val="26"/>
        </w:rPr>
        <w:t xml:space="preserve"> сайте Росреестра и Роскадастра</w:t>
      </w:r>
      <w:r w:rsidRPr="00F90C28">
        <w:rPr>
          <w:rFonts w:ascii="Arial" w:eastAsia="Calibri" w:hAnsi="Arial" w:cs="Arial"/>
          <w:i/>
          <w:sz w:val="26"/>
          <w:szCs w:val="26"/>
        </w:rPr>
        <w:t>»</w:t>
      </w:r>
      <w:r w:rsidRPr="00532CC3">
        <w:rPr>
          <w:rFonts w:ascii="Arial" w:eastAsia="Calibri" w:hAnsi="Arial" w:cs="Arial"/>
          <w:sz w:val="26"/>
          <w:szCs w:val="26"/>
        </w:rPr>
        <w:t>, - рассказала Светлана Балескова.</w:t>
      </w:r>
    </w:p>
    <w:p w14:paraId="144391C5" w14:textId="25F03795" w:rsidR="004E21F6" w:rsidRPr="00BA1974" w:rsidRDefault="00B73823" w:rsidP="00100208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BA1974">
        <w:rPr>
          <w:rFonts w:ascii="Arial" w:eastAsia="Calibri" w:hAnsi="Arial" w:cs="Arial"/>
          <w:sz w:val="26"/>
          <w:szCs w:val="26"/>
        </w:rPr>
        <w:t>Заместитель руководителя Управления Юрий Обманкин</w:t>
      </w:r>
      <w:r w:rsidRPr="00BA1974">
        <w:rPr>
          <w:rFonts w:ascii="Arial" w:eastAsia="Calibri" w:hAnsi="Arial" w:cs="Arial"/>
          <w:b/>
          <w:sz w:val="26"/>
          <w:szCs w:val="26"/>
        </w:rPr>
        <w:t xml:space="preserve"> </w:t>
      </w:r>
      <w:r w:rsidRPr="00BA1974">
        <w:rPr>
          <w:rFonts w:ascii="Arial" w:eastAsia="Calibri" w:hAnsi="Arial" w:cs="Arial"/>
          <w:sz w:val="26"/>
          <w:szCs w:val="26"/>
        </w:rPr>
        <w:t>рассказал</w:t>
      </w:r>
      <w:r w:rsidR="00FB6B4E" w:rsidRPr="00BA1974">
        <w:rPr>
          <w:rFonts w:ascii="Arial" w:eastAsia="Calibri" w:hAnsi="Arial" w:cs="Arial"/>
          <w:sz w:val="26"/>
          <w:szCs w:val="26"/>
        </w:rPr>
        <w:t>, что Управление про</w:t>
      </w:r>
      <w:r w:rsidR="00967EE3">
        <w:rPr>
          <w:rFonts w:ascii="Arial" w:eastAsia="Calibri" w:hAnsi="Arial" w:cs="Arial"/>
          <w:sz w:val="26"/>
          <w:szCs w:val="26"/>
        </w:rPr>
        <w:t>должает</w:t>
      </w:r>
      <w:r w:rsidR="00FB6B4E" w:rsidRPr="00BA1974">
        <w:rPr>
          <w:rFonts w:ascii="Arial" w:eastAsia="Calibri" w:hAnsi="Arial" w:cs="Arial"/>
          <w:sz w:val="26"/>
          <w:szCs w:val="26"/>
        </w:rPr>
        <w:t xml:space="preserve"> работу по установлению и внесению в</w:t>
      </w:r>
      <w:r w:rsidR="00FB6B4E" w:rsidRPr="00BA1974">
        <w:t xml:space="preserve"> </w:t>
      </w:r>
      <w:r w:rsidR="00FB6B4E" w:rsidRPr="00BA1974">
        <w:rPr>
          <w:rFonts w:ascii="Arial" w:eastAsia="Calibri" w:hAnsi="Arial" w:cs="Arial"/>
          <w:sz w:val="26"/>
          <w:szCs w:val="26"/>
        </w:rPr>
        <w:t>Единый государственный реестр недвижимости охр</w:t>
      </w:r>
      <w:r w:rsidR="00967EE3">
        <w:rPr>
          <w:rFonts w:ascii="Arial" w:eastAsia="Calibri" w:hAnsi="Arial" w:cs="Arial"/>
          <w:sz w:val="26"/>
          <w:szCs w:val="26"/>
        </w:rPr>
        <w:t>анных зон геодезических пунктов</w:t>
      </w:r>
      <w:r w:rsidR="00FB6B4E" w:rsidRPr="00BA1974">
        <w:rPr>
          <w:rFonts w:ascii="Arial" w:eastAsia="Calibri" w:hAnsi="Arial" w:cs="Arial"/>
          <w:sz w:val="26"/>
          <w:szCs w:val="26"/>
        </w:rPr>
        <w:t xml:space="preserve">. Данные пункты относятся к федеральной собственности и охраняются государством. В </w:t>
      </w:r>
      <w:r w:rsidR="000A5A3D" w:rsidRPr="00BA1974">
        <w:rPr>
          <w:rFonts w:ascii="Arial" w:eastAsia="Calibri" w:hAnsi="Arial" w:cs="Arial"/>
          <w:sz w:val="26"/>
          <w:szCs w:val="26"/>
        </w:rPr>
        <w:t>Мордовии насчитывается 2388</w:t>
      </w:r>
      <w:r w:rsidR="00FB6B4E" w:rsidRPr="00BA1974">
        <w:rPr>
          <w:rFonts w:ascii="Arial" w:eastAsia="Calibri" w:hAnsi="Arial" w:cs="Arial"/>
          <w:sz w:val="26"/>
          <w:szCs w:val="26"/>
        </w:rPr>
        <w:t xml:space="preserve"> таких пунктов</w:t>
      </w:r>
      <w:r w:rsidR="000A5A3D" w:rsidRPr="00BA1974">
        <w:rPr>
          <w:rFonts w:ascii="Arial" w:eastAsia="Calibri" w:hAnsi="Arial" w:cs="Arial"/>
          <w:sz w:val="26"/>
          <w:szCs w:val="26"/>
        </w:rPr>
        <w:t>, специалисты Управления</w:t>
      </w:r>
      <w:r w:rsidR="0052550E" w:rsidRPr="00BA1974">
        <w:rPr>
          <w:rFonts w:ascii="Arial" w:eastAsia="Calibri" w:hAnsi="Arial" w:cs="Arial"/>
          <w:sz w:val="26"/>
          <w:szCs w:val="26"/>
        </w:rPr>
        <w:t xml:space="preserve"> обследовали 886 из них</w:t>
      </w:r>
      <w:r w:rsidR="000A5A3D" w:rsidRPr="00BA1974">
        <w:rPr>
          <w:rFonts w:ascii="Arial" w:eastAsia="Calibri" w:hAnsi="Arial" w:cs="Arial"/>
          <w:sz w:val="26"/>
          <w:szCs w:val="26"/>
        </w:rPr>
        <w:t xml:space="preserve">. </w:t>
      </w:r>
    </w:p>
    <w:p w14:paraId="3107FE13" w14:textId="1D22E17B" w:rsidR="00B73823" w:rsidRDefault="007C07C3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Ж</w:t>
      </w:r>
      <w:r w:rsidR="00FB6B4E" w:rsidRPr="007C07C3">
        <w:rPr>
          <w:rFonts w:ascii="Arial" w:eastAsia="Calibri" w:hAnsi="Arial" w:cs="Arial"/>
          <w:sz w:val="26"/>
          <w:szCs w:val="26"/>
        </w:rPr>
        <w:t>урналистам рассказали о</w:t>
      </w:r>
      <w:r w:rsidR="00B73823" w:rsidRPr="007C07C3">
        <w:rPr>
          <w:rFonts w:ascii="Arial" w:eastAsia="Calibri" w:hAnsi="Arial" w:cs="Arial"/>
          <w:sz w:val="26"/>
          <w:szCs w:val="26"/>
        </w:rPr>
        <w:t xml:space="preserve"> работе по наполнению ЕГРН сведениями о границах. Из 5 границ между Республикой Мордовия и соседними регионами в ЕГРН внесены сведения о </w:t>
      </w:r>
      <w:r w:rsidR="00566C0A" w:rsidRPr="007C07C3">
        <w:rPr>
          <w:rFonts w:ascii="Arial" w:eastAsia="Calibri" w:hAnsi="Arial" w:cs="Arial"/>
          <w:sz w:val="26"/>
          <w:szCs w:val="26"/>
        </w:rPr>
        <w:t>4</w:t>
      </w:r>
      <w:r w:rsidR="00B73823" w:rsidRPr="007C07C3">
        <w:rPr>
          <w:rFonts w:ascii="Arial" w:eastAsia="Calibri" w:hAnsi="Arial" w:cs="Arial"/>
          <w:sz w:val="26"/>
          <w:szCs w:val="26"/>
        </w:rPr>
        <w:t xml:space="preserve"> границах - с Чувашской Республикой</w:t>
      </w:r>
      <w:r w:rsidRPr="007C07C3">
        <w:rPr>
          <w:rFonts w:ascii="Arial" w:eastAsia="Calibri" w:hAnsi="Arial" w:cs="Arial"/>
          <w:sz w:val="26"/>
          <w:szCs w:val="26"/>
        </w:rPr>
        <w:t xml:space="preserve">, Пензенской, Рязанской и </w:t>
      </w:r>
      <w:r w:rsidR="00B73823" w:rsidRPr="007C07C3">
        <w:rPr>
          <w:rFonts w:ascii="Arial" w:eastAsia="Calibri" w:hAnsi="Arial" w:cs="Arial"/>
          <w:sz w:val="26"/>
          <w:szCs w:val="26"/>
        </w:rPr>
        <w:t>Ульяновской област</w:t>
      </w:r>
      <w:r w:rsidRPr="007C07C3">
        <w:rPr>
          <w:rFonts w:ascii="Arial" w:eastAsia="Calibri" w:hAnsi="Arial" w:cs="Arial"/>
          <w:sz w:val="26"/>
          <w:szCs w:val="26"/>
        </w:rPr>
        <w:t>ями</w:t>
      </w:r>
      <w:r w:rsidR="00B73823" w:rsidRPr="007C07C3">
        <w:rPr>
          <w:rFonts w:ascii="Arial" w:eastAsia="Calibri" w:hAnsi="Arial" w:cs="Arial"/>
          <w:sz w:val="26"/>
          <w:szCs w:val="26"/>
        </w:rPr>
        <w:t>. На территории Мордовии полностью внесены сведения о границах муниципальных образований. На сегодняшний</w:t>
      </w:r>
      <w:r w:rsidRPr="007C07C3">
        <w:rPr>
          <w:rFonts w:ascii="Arial" w:eastAsia="Calibri" w:hAnsi="Arial" w:cs="Arial"/>
          <w:sz w:val="26"/>
          <w:szCs w:val="26"/>
        </w:rPr>
        <w:t xml:space="preserve"> день в реестр внесены границы </w:t>
      </w:r>
      <w:r w:rsidR="00AA5B7A">
        <w:rPr>
          <w:rFonts w:ascii="Arial" w:eastAsia="Calibri" w:hAnsi="Arial" w:cs="Arial"/>
          <w:sz w:val="26"/>
          <w:szCs w:val="26"/>
        </w:rPr>
        <w:t>90</w:t>
      </w:r>
      <w:bookmarkStart w:id="0" w:name="_GoBack"/>
      <w:bookmarkEnd w:id="0"/>
      <w:r w:rsidR="00B73823" w:rsidRPr="007C07C3">
        <w:rPr>
          <w:rFonts w:ascii="Arial" w:eastAsia="Calibri" w:hAnsi="Arial" w:cs="Arial"/>
          <w:sz w:val="26"/>
          <w:szCs w:val="26"/>
        </w:rPr>
        <w:t>% населенных пунктов республики (</w:t>
      </w:r>
      <w:r w:rsidRPr="007C07C3">
        <w:rPr>
          <w:rFonts w:ascii="Arial" w:eastAsia="Calibri" w:hAnsi="Arial" w:cs="Arial"/>
          <w:sz w:val="26"/>
          <w:szCs w:val="26"/>
        </w:rPr>
        <w:t>1122</w:t>
      </w:r>
      <w:r w:rsidR="00B73823" w:rsidRPr="007C07C3">
        <w:rPr>
          <w:rFonts w:ascii="Arial" w:eastAsia="Calibri" w:hAnsi="Arial" w:cs="Arial"/>
          <w:sz w:val="26"/>
          <w:szCs w:val="26"/>
        </w:rPr>
        <w:t xml:space="preserve"> пунктов из 125</w:t>
      </w:r>
      <w:r w:rsidR="00AA5B7A">
        <w:rPr>
          <w:rFonts w:ascii="Arial" w:eastAsia="Calibri" w:hAnsi="Arial" w:cs="Arial"/>
          <w:sz w:val="26"/>
          <w:szCs w:val="26"/>
        </w:rPr>
        <w:t>2</w:t>
      </w:r>
      <w:r w:rsidR="00B73823" w:rsidRPr="007C07C3">
        <w:rPr>
          <w:rFonts w:ascii="Arial" w:eastAsia="Calibri" w:hAnsi="Arial" w:cs="Arial"/>
          <w:sz w:val="26"/>
          <w:szCs w:val="26"/>
        </w:rPr>
        <w:t>).</w:t>
      </w:r>
    </w:p>
    <w:p w14:paraId="5202798A" w14:textId="6AEF6B49" w:rsidR="007C07C3" w:rsidRPr="007C07C3" w:rsidRDefault="00F90C28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Руководство ведомства отметило, что в </w:t>
      </w:r>
      <w:r w:rsidR="007C07C3">
        <w:rPr>
          <w:rFonts w:ascii="Arial" w:eastAsia="Calibri" w:hAnsi="Arial" w:cs="Arial"/>
          <w:sz w:val="26"/>
          <w:szCs w:val="26"/>
        </w:rPr>
        <w:t>2024 году в реестре недвижимости Мордовии содержатся сведения о 9</w:t>
      </w:r>
      <w:r>
        <w:rPr>
          <w:rFonts w:ascii="Arial" w:eastAsia="Calibri" w:hAnsi="Arial" w:cs="Arial"/>
          <w:sz w:val="26"/>
          <w:szCs w:val="26"/>
        </w:rPr>
        <w:t>49</w:t>
      </w:r>
      <w:r w:rsidR="007C07C3">
        <w:rPr>
          <w:rFonts w:ascii="Arial" w:eastAsia="Calibri" w:hAnsi="Arial" w:cs="Arial"/>
          <w:sz w:val="26"/>
          <w:szCs w:val="26"/>
        </w:rPr>
        <w:t xml:space="preserve"> тысячах объектов, а также данные об их правообладателях. Д</w:t>
      </w:r>
      <w:r w:rsidR="007C07C3" w:rsidRPr="007C07C3">
        <w:rPr>
          <w:rFonts w:ascii="Arial" w:eastAsia="Calibri" w:hAnsi="Arial" w:cs="Arial"/>
          <w:sz w:val="26"/>
          <w:szCs w:val="26"/>
        </w:rPr>
        <w:t xml:space="preserve">оля незарегистрированных объектов недвижимости </w:t>
      </w:r>
      <w:r w:rsidR="001551CA">
        <w:rPr>
          <w:rFonts w:ascii="Arial" w:eastAsia="Calibri" w:hAnsi="Arial" w:cs="Arial"/>
          <w:sz w:val="26"/>
          <w:szCs w:val="26"/>
        </w:rPr>
        <w:t xml:space="preserve">в республике </w:t>
      </w:r>
      <w:r w:rsidR="007C07C3" w:rsidRPr="007C07C3">
        <w:rPr>
          <w:rFonts w:ascii="Arial" w:eastAsia="Calibri" w:hAnsi="Arial" w:cs="Arial"/>
          <w:sz w:val="26"/>
          <w:szCs w:val="26"/>
        </w:rPr>
        <w:t>снизилась до 22%</w:t>
      </w:r>
      <w:r w:rsidR="007C07C3">
        <w:rPr>
          <w:rFonts w:ascii="Arial" w:eastAsia="Calibri" w:hAnsi="Arial" w:cs="Arial"/>
          <w:sz w:val="26"/>
          <w:szCs w:val="26"/>
        </w:rPr>
        <w:t>.</w:t>
      </w:r>
    </w:p>
    <w:p w14:paraId="139E0BAA" w14:textId="23059F16" w:rsidR="00B73823" w:rsidRPr="00F90C28" w:rsidRDefault="00B73823" w:rsidP="00B73823">
      <w:pPr>
        <w:spacing w:after="160" w:line="259" w:lineRule="auto"/>
        <w:jc w:val="both"/>
        <w:rPr>
          <w:rFonts w:ascii="Arial" w:eastAsia="Calibri" w:hAnsi="Arial" w:cs="Arial"/>
          <w:sz w:val="26"/>
          <w:szCs w:val="26"/>
        </w:rPr>
      </w:pPr>
      <w:r w:rsidRPr="00043425">
        <w:rPr>
          <w:rFonts w:ascii="Arial" w:eastAsia="Calibri" w:hAnsi="Arial" w:cs="Arial"/>
          <w:i/>
          <w:sz w:val="26"/>
          <w:szCs w:val="26"/>
        </w:rPr>
        <w:t>«</w:t>
      </w:r>
      <w:r w:rsidR="007C07C3">
        <w:rPr>
          <w:rFonts w:ascii="Arial" w:eastAsia="Calibri" w:hAnsi="Arial" w:cs="Arial"/>
          <w:i/>
          <w:sz w:val="26"/>
          <w:szCs w:val="26"/>
        </w:rPr>
        <w:t>В</w:t>
      </w:r>
      <w:r w:rsidR="007C07C3" w:rsidRPr="007C07C3">
        <w:rPr>
          <w:rFonts w:ascii="Arial" w:eastAsia="Calibri" w:hAnsi="Arial" w:cs="Arial"/>
          <w:i/>
          <w:sz w:val="26"/>
          <w:szCs w:val="26"/>
        </w:rPr>
        <w:t xml:space="preserve"> Мордовии проводится большая работа по вовлечению объектов в экономический оборот</w:t>
      </w:r>
      <w:r w:rsidR="007C07C3">
        <w:rPr>
          <w:rFonts w:ascii="Arial" w:eastAsia="Calibri" w:hAnsi="Arial" w:cs="Arial"/>
          <w:i/>
          <w:sz w:val="26"/>
          <w:szCs w:val="26"/>
        </w:rPr>
        <w:t>.</w:t>
      </w:r>
      <w:r w:rsidR="001551CA">
        <w:rPr>
          <w:rFonts w:ascii="Arial" w:eastAsia="Calibri" w:hAnsi="Arial" w:cs="Arial"/>
          <w:i/>
          <w:sz w:val="26"/>
          <w:szCs w:val="26"/>
        </w:rPr>
        <w:t xml:space="preserve"> Деятельность Росреестра направлена на с</w:t>
      </w:r>
      <w:r w:rsidR="001551CA" w:rsidRPr="001551CA">
        <w:rPr>
          <w:rFonts w:ascii="Arial" w:eastAsia="Calibri" w:hAnsi="Arial" w:cs="Arial"/>
          <w:i/>
          <w:sz w:val="26"/>
          <w:szCs w:val="26"/>
        </w:rPr>
        <w:t>оздани</w:t>
      </w:r>
      <w:r w:rsidR="001551CA">
        <w:rPr>
          <w:rFonts w:ascii="Arial" w:eastAsia="Calibri" w:hAnsi="Arial" w:cs="Arial"/>
          <w:i/>
          <w:sz w:val="26"/>
          <w:szCs w:val="26"/>
        </w:rPr>
        <w:t>е</w:t>
      </w:r>
      <w:r w:rsidR="001551CA" w:rsidRPr="001551CA">
        <w:rPr>
          <w:rFonts w:ascii="Arial" w:eastAsia="Calibri" w:hAnsi="Arial" w:cs="Arial"/>
          <w:i/>
          <w:sz w:val="26"/>
          <w:szCs w:val="26"/>
        </w:rPr>
        <w:t xml:space="preserve"> полного и точного реестра недвижимости, повышени</w:t>
      </w:r>
      <w:r w:rsidR="001551CA">
        <w:rPr>
          <w:rFonts w:ascii="Arial" w:eastAsia="Calibri" w:hAnsi="Arial" w:cs="Arial"/>
          <w:i/>
          <w:sz w:val="26"/>
          <w:szCs w:val="26"/>
        </w:rPr>
        <w:t>е</w:t>
      </w:r>
      <w:r w:rsidR="001551CA" w:rsidRPr="001551CA">
        <w:rPr>
          <w:rFonts w:ascii="Arial" w:eastAsia="Calibri" w:hAnsi="Arial" w:cs="Arial"/>
          <w:i/>
          <w:sz w:val="26"/>
          <w:szCs w:val="26"/>
        </w:rPr>
        <w:t xml:space="preserve"> эффективности использования земельных ресурсов и инвестиционного потенциала регион</w:t>
      </w:r>
      <w:r w:rsidR="001551CA">
        <w:rPr>
          <w:rFonts w:ascii="Arial" w:eastAsia="Calibri" w:hAnsi="Arial" w:cs="Arial"/>
          <w:i/>
          <w:sz w:val="26"/>
          <w:szCs w:val="26"/>
        </w:rPr>
        <w:t>а</w:t>
      </w:r>
      <w:r w:rsidRPr="00043425">
        <w:rPr>
          <w:rFonts w:ascii="Arial" w:eastAsia="Calibri" w:hAnsi="Arial" w:cs="Arial"/>
          <w:i/>
          <w:sz w:val="26"/>
          <w:szCs w:val="26"/>
        </w:rPr>
        <w:t>»</w:t>
      </w:r>
      <w:r w:rsidRPr="00043425">
        <w:rPr>
          <w:rFonts w:ascii="Arial" w:eastAsia="Calibri" w:hAnsi="Arial" w:cs="Arial"/>
          <w:sz w:val="26"/>
          <w:szCs w:val="26"/>
        </w:rPr>
        <w:t xml:space="preserve">, - заключила </w:t>
      </w:r>
      <w:r w:rsidRPr="00F90C28">
        <w:rPr>
          <w:rFonts w:ascii="Arial" w:eastAsia="Calibri" w:hAnsi="Arial" w:cs="Arial"/>
          <w:sz w:val="26"/>
          <w:szCs w:val="26"/>
        </w:rPr>
        <w:t>Светлана Балескова.</w:t>
      </w:r>
    </w:p>
    <w:p w14:paraId="1F32172F" w14:textId="61FABE8C" w:rsidR="00D31F65" w:rsidRPr="00043425" w:rsidRDefault="00D31F65" w:rsidP="00D31F6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043425">
        <w:rPr>
          <w:rFonts w:ascii="Arial" w:hAnsi="Arial" w:cs="Arial"/>
          <w:sz w:val="26"/>
          <w:szCs w:val="26"/>
          <w:lang w:eastAsia="ru-RU"/>
        </w:rPr>
        <w:t>Информация</w:t>
      </w:r>
      <w:r w:rsidR="00B6409E">
        <w:rPr>
          <w:rFonts w:ascii="Arial" w:hAnsi="Arial" w:cs="Arial"/>
          <w:sz w:val="26"/>
          <w:szCs w:val="26"/>
          <w:lang w:eastAsia="ru-RU"/>
        </w:rPr>
        <w:t xml:space="preserve"> и фото:</w:t>
      </w:r>
      <w:r w:rsidRPr="00043425">
        <w:rPr>
          <w:rFonts w:ascii="Arial" w:hAnsi="Arial" w:cs="Arial"/>
          <w:sz w:val="26"/>
          <w:szCs w:val="26"/>
          <w:lang w:eastAsia="ru-RU"/>
        </w:rPr>
        <w:t xml:space="preserve"> Управление Росреестра по Республике Мордовия</w:t>
      </w:r>
    </w:p>
    <w:p w14:paraId="7AAF97B1" w14:textId="77777777" w:rsidR="00D31F65" w:rsidRPr="00043425" w:rsidRDefault="00D31F65" w:rsidP="00FB40C2">
      <w:pPr>
        <w:jc w:val="both"/>
        <w:rPr>
          <w:rFonts w:ascii="Arial" w:hAnsi="Arial" w:cs="Arial"/>
          <w:sz w:val="24"/>
          <w:szCs w:val="24"/>
        </w:rPr>
      </w:pPr>
    </w:p>
    <w:sectPr w:rsidR="00D31F65" w:rsidRPr="00043425" w:rsidSect="00082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F51E8" w14:textId="77777777" w:rsidR="00855DFC" w:rsidRDefault="00855DFC" w:rsidP="00D31F65">
      <w:pPr>
        <w:spacing w:after="0" w:line="240" w:lineRule="auto"/>
      </w:pPr>
      <w:r>
        <w:separator/>
      </w:r>
    </w:p>
  </w:endnote>
  <w:endnote w:type="continuationSeparator" w:id="0">
    <w:p w14:paraId="2B5D4226" w14:textId="77777777" w:rsidR="00855DFC" w:rsidRDefault="00855DFC" w:rsidP="00D31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1992BE" w14:textId="77777777" w:rsidR="00855DFC" w:rsidRDefault="00855DFC" w:rsidP="00D31F65">
      <w:pPr>
        <w:spacing w:after="0" w:line="240" w:lineRule="auto"/>
      </w:pPr>
      <w:r>
        <w:separator/>
      </w:r>
    </w:p>
  </w:footnote>
  <w:footnote w:type="continuationSeparator" w:id="0">
    <w:p w14:paraId="1900B309" w14:textId="77777777" w:rsidR="00855DFC" w:rsidRDefault="00855DFC" w:rsidP="00D31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AB2"/>
    <w:rsid w:val="00043425"/>
    <w:rsid w:val="000826A8"/>
    <w:rsid w:val="000A5A3D"/>
    <w:rsid w:val="000B439C"/>
    <w:rsid w:val="000B4932"/>
    <w:rsid w:val="00100208"/>
    <w:rsid w:val="00117862"/>
    <w:rsid w:val="00134AB2"/>
    <w:rsid w:val="001551CA"/>
    <w:rsid w:val="00197BEB"/>
    <w:rsid w:val="001E5261"/>
    <w:rsid w:val="00230666"/>
    <w:rsid w:val="0031124C"/>
    <w:rsid w:val="00352EF5"/>
    <w:rsid w:val="00382933"/>
    <w:rsid w:val="003B37B0"/>
    <w:rsid w:val="003B615C"/>
    <w:rsid w:val="004935F2"/>
    <w:rsid w:val="004E21F6"/>
    <w:rsid w:val="0052550E"/>
    <w:rsid w:val="005265E2"/>
    <w:rsid w:val="00532CC3"/>
    <w:rsid w:val="005507B4"/>
    <w:rsid w:val="00566C0A"/>
    <w:rsid w:val="005B4FFA"/>
    <w:rsid w:val="00606038"/>
    <w:rsid w:val="00614F01"/>
    <w:rsid w:val="00615CC3"/>
    <w:rsid w:val="00664B32"/>
    <w:rsid w:val="006A02E6"/>
    <w:rsid w:val="007B18AC"/>
    <w:rsid w:val="007B7658"/>
    <w:rsid w:val="007C07C3"/>
    <w:rsid w:val="00855DFC"/>
    <w:rsid w:val="008F4E58"/>
    <w:rsid w:val="00921A5A"/>
    <w:rsid w:val="00967EE3"/>
    <w:rsid w:val="00AA5B7A"/>
    <w:rsid w:val="00AB1E8E"/>
    <w:rsid w:val="00B529A9"/>
    <w:rsid w:val="00B62485"/>
    <w:rsid w:val="00B63AAF"/>
    <w:rsid w:val="00B6409E"/>
    <w:rsid w:val="00B73823"/>
    <w:rsid w:val="00BA1374"/>
    <w:rsid w:val="00BA1974"/>
    <w:rsid w:val="00C443F0"/>
    <w:rsid w:val="00C84542"/>
    <w:rsid w:val="00CA4219"/>
    <w:rsid w:val="00D062C3"/>
    <w:rsid w:val="00D31F65"/>
    <w:rsid w:val="00D40785"/>
    <w:rsid w:val="00D87F3A"/>
    <w:rsid w:val="00DB0580"/>
    <w:rsid w:val="00DE72EE"/>
    <w:rsid w:val="00E34043"/>
    <w:rsid w:val="00E9345C"/>
    <w:rsid w:val="00F275F5"/>
    <w:rsid w:val="00F90C28"/>
    <w:rsid w:val="00FB40C2"/>
    <w:rsid w:val="00FB6B4E"/>
    <w:rsid w:val="00FE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2546C"/>
  <w15:chartTrackingRefBased/>
  <w15:docId w15:val="{276D8385-0E5C-4AAA-AD37-06DDD2AFD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82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F6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31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1F65"/>
  </w:style>
  <w:style w:type="paragraph" w:styleId="a6">
    <w:name w:val="footer"/>
    <w:basedOn w:val="a"/>
    <w:link w:val="a7"/>
    <w:uiPriority w:val="99"/>
    <w:unhideWhenUsed/>
    <w:rsid w:val="00D31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1F65"/>
  </w:style>
  <w:style w:type="paragraph" w:styleId="a8">
    <w:name w:val="Balloon Text"/>
    <w:basedOn w:val="a"/>
    <w:link w:val="a9"/>
    <w:uiPriority w:val="99"/>
    <w:semiHidden/>
    <w:unhideWhenUsed/>
    <w:rsid w:val="00F9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0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8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директора</dc:creator>
  <cp:keywords/>
  <dc:description/>
  <cp:lastModifiedBy>Борисова Яна Михайловна</cp:lastModifiedBy>
  <cp:revision>29</cp:revision>
  <cp:lastPrinted>2024-12-11T05:45:00Z</cp:lastPrinted>
  <dcterms:created xsi:type="dcterms:W3CDTF">2022-12-22T08:50:00Z</dcterms:created>
  <dcterms:modified xsi:type="dcterms:W3CDTF">2024-12-11T08:26:00Z</dcterms:modified>
</cp:coreProperties>
</file>