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7B659D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АНАЕВСКОГО</w:t>
      </w:r>
      <w:r w:rsidR="000D4CF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F75EC2" w:rsidP="00F75E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</w:t>
      </w:r>
      <w:r w:rsidR="000D4CF5" w:rsidRPr="006D2D0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10 НОЯБРЯ 2024Г.</w:t>
      </w:r>
      <w:r w:rsidR="00513BA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D4CF5" w:rsidRPr="006D2D01">
        <w:rPr>
          <w:rFonts w:ascii="Times New Roman" w:hAnsi="Times New Roman"/>
          <w:sz w:val="28"/>
          <w:szCs w:val="28"/>
          <w:lang w:eastAsia="ru-RU"/>
        </w:rPr>
        <w:t>№</w:t>
      </w:r>
      <w:r w:rsidR="00513BA6">
        <w:rPr>
          <w:rFonts w:ascii="Times New Roman" w:hAnsi="Times New Roman"/>
          <w:sz w:val="28"/>
          <w:szCs w:val="28"/>
          <w:lang w:eastAsia="ru-RU"/>
        </w:rPr>
        <w:t>19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F75EC2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F75EC2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F75EC2">
        <w:rPr>
          <w:rFonts w:ascii="Times New Roman" w:hAnsi="Times New Roman" w:cs="Times New Roman"/>
          <w:b/>
          <w:bCs/>
          <w:sz w:val="28"/>
          <w:szCs w:val="28"/>
        </w:rPr>
        <w:t>СНОВНЫХ НАПРАВЛЕНИЯХ БЮДЖЕТНОЙ И НАЛОГОВОЙ ПОЛИТИКИ АНАЕВСКОГО СЕЛЬСКОГО ПОСЕЛЕНИЯ ЗУБОВО-ПОЛЯНСКОГО МУНИЦИПАЛЬНОГО РАЙОНА РЕСПУБЛИКИ МОРДОВИЯ НА 2025 ГОД И НА  ПЛАНОВЫЙ ПЕРИОД 2026</w:t>
      </w:r>
      <w:proofErr w:type="gramStart"/>
      <w:r w:rsidR="00F75EC2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proofErr w:type="gramEnd"/>
      <w:r w:rsidR="00F75EC2">
        <w:rPr>
          <w:rFonts w:ascii="Times New Roman" w:hAnsi="Times New Roman" w:cs="Times New Roman"/>
          <w:b/>
          <w:bCs/>
          <w:sz w:val="28"/>
          <w:szCs w:val="28"/>
        </w:rPr>
        <w:t xml:space="preserve"> 2027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proofErr w:type="spellStart"/>
      <w:r w:rsidR="007B659D">
        <w:rPr>
          <w:sz w:val="28"/>
          <w:szCs w:val="28"/>
        </w:rPr>
        <w:t>Анаевского</w:t>
      </w:r>
      <w:proofErr w:type="spellEnd"/>
      <w:r w:rsidRPr="00DD7855">
        <w:rPr>
          <w:sz w:val="28"/>
          <w:szCs w:val="28"/>
        </w:rPr>
        <w:t xml:space="preserve"> сельского поселения</w:t>
      </w:r>
      <w:r w:rsidR="007B659D">
        <w:rPr>
          <w:sz w:val="28"/>
          <w:szCs w:val="28"/>
        </w:rPr>
        <w:t xml:space="preserve"> </w:t>
      </w:r>
      <w:r w:rsidRPr="00DD7855">
        <w:rPr>
          <w:sz w:val="28"/>
          <w:szCs w:val="28"/>
        </w:rPr>
        <w:t xml:space="preserve">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="007B659D">
        <w:rPr>
          <w:sz w:val="28"/>
          <w:szCs w:val="28"/>
        </w:rPr>
        <w:t>Анаевского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proofErr w:type="spellStart"/>
      <w:r w:rsidR="007B659D">
        <w:rPr>
          <w:bCs/>
          <w:sz w:val="28"/>
          <w:szCs w:val="28"/>
        </w:rPr>
        <w:t>Анаевского</w:t>
      </w:r>
      <w:proofErr w:type="spellEnd"/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r w:rsidR="007B659D">
        <w:rPr>
          <w:rFonts w:ascii="Times New Roman" w:hAnsi="Times New Roman" w:cs="Times New Roman"/>
          <w:bCs/>
          <w:sz w:val="28"/>
          <w:szCs w:val="28"/>
        </w:rPr>
        <w:t>В.П.Медведев</w:t>
      </w:r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Default="000D4CF5" w:rsidP="00DD7855">
      <w:pPr>
        <w:rPr>
          <w:rFonts w:ascii="Times New Roman" w:hAnsi="Times New Roman" w:cs="Times New Roman"/>
        </w:rPr>
      </w:pPr>
    </w:p>
    <w:p w:rsidR="00A51257" w:rsidRDefault="00A51257" w:rsidP="00DD7855">
      <w:pPr>
        <w:rPr>
          <w:rFonts w:ascii="Times New Roman" w:hAnsi="Times New Roman" w:cs="Times New Roman"/>
        </w:rPr>
      </w:pPr>
    </w:p>
    <w:p w:rsidR="00A51257" w:rsidRPr="00DD7855" w:rsidRDefault="00A51257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7B659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0D4CF5"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="007B659D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267B53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>
        <w:rPr>
          <w:rFonts w:ascii="Times New Roman" w:hAnsi="Times New Roman" w:cs="Times New Roman"/>
          <w:sz w:val="24"/>
          <w:szCs w:val="24"/>
        </w:rPr>
        <w:t>7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</w:t>
      </w:r>
      <w:r w:rsidR="007B659D">
        <w:rPr>
          <w:rFonts w:ascii="Times New Roman" w:hAnsi="Times New Roman" w:cs="Times New Roman"/>
          <w:sz w:val="24"/>
          <w:szCs w:val="24"/>
        </w:rPr>
        <w:t>10</w:t>
      </w:r>
      <w:r w:rsidRPr="00DD7855">
        <w:rPr>
          <w:rFonts w:ascii="Times New Roman" w:hAnsi="Times New Roman" w:cs="Times New Roman"/>
          <w:sz w:val="24"/>
          <w:szCs w:val="24"/>
        </w:rPr>
        <w:t xml:space="preserve"> » </w:t>
      </w:r>
      <w:r w:rsidR="007B659D"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DD7855">
        <w:rPr>
          <w:rFonts w:ascii="Times New Roman" w:hAnsi="Times New Roman" w:cs="Times New Roman"/>
          <w:sz w:val="24"/>
          <w:szCs w:val="24"/>
        </w:rPr>
        <w:t>202</w:t>
      </w:r>
      <w:r w:rsidR="00267B53">
        <w:rPr>
          <w:rFonts w:ascii="Times New Roman" w:hAnsi="Times New Roman" w:cs="Times New Roman"/>
          <w:sz w:val="24"/>
          <w:szCs w:val="24"/>
        </w:rPr>
        <w:t>4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г. №</w:t>
      </w:r>
      <w:r w:rsidR="007B659D">
        <w:rPr>
          <w:rFonts w:ascii="Times New Roman" w:hAnsi="Times New Roman" w:cs="Times New Roman"/>
          <w:sz w:val="24"/>
          <w:szCs w:val="24"/>
        </w:rPr>
        <w:t>19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7B659D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proofErr w:type="spellStart"/>
      <w:r>
        <w:rPr>
          <w:rStyle w:val="a6"/>
          <w:rFonts w:ascii="Times New Roman" w:hAnsi="Times New Roman"/>
          <w:sz w:val="28"/>
          <w:szCs w:val="28"/>
        </w:rPr>
        <w:t>Анаевского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D4CF5"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7B659D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</w:t>
      </w:r>
      <w:r w:rsidR="00513BA6">
        <w:rPr>
          <w:rFonts w:ascii="Times New Roman" w:hAnsi="Times New Roman" w:cs="Times New Roman"/>
          <w:sz w:val="28"/>
          <w:szCs w:val="28"/>
        </w:rPr>
        <w:t xml:space="preserve"> </w:t>
      </w:r>
      <w:r w:rsidR="007B659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z w:val="28"/>
          <w:szCs w:val="28"/>
        </w:rPr>
        <w:t>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стратегических целей и приоритетов</w:t>
      </w:r>
      <w:r w:rsidR="007B659D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0D4CF5"/>
    <w:rsid w:val="001241E0"/>
    <w:rsid w:val="0018619D"/>
    <w:rsid w:val="00192565"/>
    <w:rsid w:val="001C202D"/>
    <w:rsid w:val="001E7B94"/>
    <w:rsid w:val="00202CA5"/>
    <w:rsid w:val="00223B58"/>
    <w:rsid w:val="00267B53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929A0"/>
    <w:rsid w:val="003A2428"/>
    <w:rsid w:val="003A6CB2"/>
    <w:rsid w:val="003C03AA"/>
    <w:rsid w:val="003E701E"/>
    <w:rsid w:val="003F3A90"/>
    <w:rsid w:val="00403911"/>
    <w:rsid w:val="0042601E"/>
    <w:rsid w:val="004B15B3"/>
    <w:rsid w:val="004D149E"/>
    <w:rsid w:val="004F7412"/>
    <w:rsid w:val="00513BA6"/>
    <w:rsid w:val="00514AE8"/>
    <w:rsid w:val="005332CB"/>
    <w:rsid w:val="005434E8"/>
    <w:rsid w:val="0054373C"/>
    <w:rsid w:val="0055304A"/>
    <w:rsid w:val="005532BA"/>
    <w:rsid w:val="00571732"/>
    <w:rsid w:val="005D1A15"/>
    <w:rsid w:val="006330E6"/>
    <w:rsid w:val="006618C9"/>
    <w:rsid w:val="0068123A"/>
    <w:rsid w:val="006A5E0D"/>
    <w:rsid w:val="006C2433"/>
    <w:rsid w:val="006D2D01"/>
    <w:rsid w:val="0074086A"/>
    <w:rsid w:val="007B659D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51257"/>
    <w:rsid w:val="00A77C29"/>
    <w:rsid w:val="00AB03CF"/>
    <w:rsid w:val="00B0053A"/>
    <w:rsid w:val="00B17E28"/>
    <w:rsid w:val="00B3623A"/>
    <w:rsid w:val="00B51D9F"/>
    <w:rsid w:val="00B859E7"/>
    <w:rsid w:val="00CB5363"/>
    <w:rsid w:val="00CB7170"/>
    <w:rsid w:val="00CD4677"/>
    <w:rsid w:val="00CE19CD"/>
    <w:rsid w:val="00D0359F"/>
    <w:rsid w:val="00D2316C"/>
    <w:rsid w:val="00D237A5"/>
    <w:rsid w:val="00D646F8"/>
    <w:rsid w:val="00DD7855"/>
    <w:rsid w:val="00DE5718"/>
    <w:rsid w:val="00E06A43"/>
    <w:rsid w:val="00E1343C"/>
    <w:rsid w:val="00EB1FA3"/>
    <w:rsid w:val="00EC0E88"/>
    <w:rsid w:val="00EE1ECD"/>
    <w:rsid w:val="00F500EB"/>
    <w:rsid w:val="00F538CE"/>
    <w:rsid w:val="00F56E65"/>
    <w:rsid w:val="00F74ECC"/>
    <w:rsid w:val="00F75EC2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Doom</cp:lastModifiedBy>
  <cp:revision>11</cp:revision>
  <cp:lastPrinted>2024-11-21T08:12:00Z</cp:lastPrinted>
  <dcterms:created xsi:type="dcterms:W3CDTF">2024-10-30T09:54:00Z</dcterms:created>
  <dcterms:modified xsi:type="dcterms:W3CDTF">2024-11-21T08:17:00Z</dcterms:modified>
</cp:coreProperties>
</file>