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252" w:rsidRDefault="00D86252" w:rsidP="00D8625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D86252" w:rsidRDefault="00D86252" w:rsidP="00D8625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Нововыселского  сельского поселения</w:t>
      </w:r>
    </w:p>
    <w:p w:rsidR="00D86252" w:rsidRDefault="00D86252" w:rsidP="00D8625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D86252" w:rsidRDefault="00D86252" w:rsidP="00D8625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Республики Мордовия</w:t>
      </w:r>
    </w:p>
    <w:p w:rsidR="00D86252" w:rsidRDefault="00D86252" w:rsidP="00D86252">
      <w:pPr>
        <w:jc w:val="center"/>
        <w:rPr>
          <w:b/>
          <w:bCs/>
          <w:caps/>
          <w:sz w:val="28"/>
          <w:szCs w:val="28"/>
        </w:rPr>
      </w:pPr>
    </w:p>
    <w:p w:rsidR="00D86252" w:rsidRDefault="00D86252" w:rsidP="00D862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D86252" w:rsidRDefault="00D86252" w:rsidP="00D862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«20» ноября   2024года  № 56</w:t>
      </w:r>
    </w:p>
    <w:p w:rsidR="00D86252" w:rsidRDefault="00D86252" w:rsidP="00D86252">
      <w:pPr>
        <w:rPr>
          <w:sz w:val="28"/>
          <w:szCs w:val="28"/>
        </w:rPr>
      </w:pPr>
    </w:p>
    <w:p w:rsidR="00D86252" w:rsidRDefault="00D86252" w:rsidP="00D86252">
      <w:pPr>
        <w:rPr>
          <w:b/>
          <w:sz w:val="26"/>
          <w:szCs w:val="26"/>
        </w:rPr>
      </w:pPr>
    </w:p>
    <w:p w:rsidR="00D86252" w:rsidRDefault="00D86252" w:rsidP="00D86252">
      <w:pPr>
        <w:jc w:val="center"/>
        <w:rPr>
          <w:rFonts w:cs="Arial"/>
          <w:b/>
          <w:bCs/>
          <w:color w:val="00000A"/>
          <w:sz w:val="28"/>
          <w:szCs w:val="28"/>
        </w:rPr>
      </w:pPr>
      <w:bookmarkStart w:id="0" w:name="sub_5"/>
      <w:r>
        <w:rPr>
          <w:b/>
          <w:bCs/>
          <w:color w:val="00000A"/>
          <w:sz w:val="28"/>
          <w:szCs w:val="28"/>
        </w:rPr>
        <w:t>ОБ УТВЕРЖДЕНИИ ПОЛОЖЕНИЯ О ПОРЯДКЕ  ОРГАНИЗАЦИИ И ПРОВЕДЕНИЯ ПУБЛИЧНЫХ СЛУШАНИЙ</w:t>
      </w:r>
    </w:p>
    <w:p w:rsidR="00D86252" w:rsidRDefault="00D86252" w:rsidP="00D86252">
      <w:pPr>
        <w:ind w:firstLine="709"/>
        <w:jc w:val="center"/>
        <w:rPr>
          <w:bCs/>
          <w:color w:val="00000A"/>
          <w:sz w:val="28"/>
          <w:szCs w:val="28"/>
        </w:rPr>
      </w:pPr>
    </w:p>
    <w:p w:rsidR="00D86252" w:rsidRDefault="00D86252" w:rsidP="00D86252">
      <w:pPr>
        <w:ind w:firstLine="709"/>
        <w:rPr>
          <w:b/>
          <w:sz w:val="28"/>
          <w:szCs w:val="28"/>
        </w:rPr>
      </w:pPr>
      <w:r>
        <w:rPr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A"/>
            <w:sz w:val="28"/>
            <w:szCs w:val="28"/>
          </w:rPr>
          <w:t>2003 г</w:t>
        </w:r>
      </w:smartTag>
      <w:r>
        <w:rPr>
          <w:bCs/>
          <w:color w:val="00000A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bCs/>
          <w:color w:val="00000A"/>
          <w:sz w:val="28"/>
          <w:szCs w:val="28"/>
        </w:rPr>
        <w:t>Нововыселского</w:t>
      </w:r>
      <w:proofErr w:type="spellEnd"/>
      <w:r>
        <w:rPr>
          <w:bCs/>
          <w:color w:val="00000A"/>
          <w:sz w:val="28"/>
          <w:szCs w:val="28"/>
        </w:rPr>
        <w:t xml:space="preserve"> сельского поселения </w:t>
      </w:r>
      <w:proofErr w:type="spellStart"/>
      <w:r>
        <w:rPr>
          <w:bCs/>
          <w:color w:val="00000A"/>
          <w:sz w:val="28"/>
          <w:szCs w:val="28"/>
        </w:rPr>
        <w:t>Зубово-Полянского</w:t>
      </w:r>
      <w:proofErr w:type="spellEnd"/>
      <w:r>
        <w:rPr>
          <w:bCs/>
          <w:color w:val="00000A"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</w:p>
    <w:p w:rsidR="00D86252" w:rsidRDefault="00D86252" w:rsidP="00D86252">
      <w:pPr>
        <w:ind w:firstLine="709"/>
        <w:rPr>
          <w:b/>
          <w:sz w:val="28"/>
          <w:szCs w:val="28"/>
        </w:rPr>
      </w:pPr>
    </w:p>
    <w:p w:rsidR="00D86252" w:rsidRDefault="00D86252" w:rsidP="00D8625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D86252" w:rsidRDefault="00D86252" w:rsidP="00D86252">
      <w:pPr>
        <w:pStyle w:val="a4"/>
        <w:ind w:left="750"/>
        <w:jc w:val="both"/>
        <w:rPr>
          <w:sz w:val="28"/>
          <w:szCs w:val="28"/>
        </w:rPr>
      </w:pPr>
    </w:p>
    <w:p w:rsidR="00D86252" w:rsidRDefault="00D86252" w:rsidP="00D86252">
      <w:pPr>
        <w:pStyle w:val="a4"/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Положение о порядке  организации и проведения публичных слушаний в </w:t>
      </w:r>
      <w:proofErr w:type="spellStart"/>
      <w:r>
        <w:rPr>
          <w:sz w:val="28"/>
          <w:szCs w:val="28"/>
        </w:rPr>
        <w:t>Нововыселском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 - (прилагается).</w:t>
      </w:r>
    </w:p>
    <w:p w:rsidR="00D86252" w:rsidRDefault="00D86252" w:rsidP="00D86252">
      <w:pPr>
        <w:pStyle w:val="a4"/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2.Признать утратившим силу </w:t>
      </w:r>
      <w:hyperlink r:id="rId4" w:history="1">
        <w:r>
          <w:rPr>
            <w:rStyle w:val="a3"/>
            <w:sz w:val="28"/>
            <w:szCs w:val="28"/>
          </w:rPr>
          <w:t>решение</w:t>
        </w:r>
      </w:hyperlink>
      <w:r>
        <w:rPr>
          <w:sz w:val="28"/>
          <w:szCs w:val="28"/>
        </w:rPr>
        <w:t xml:space="preserve"> Совета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района от 03.12.2005 года N </w:t>
      </w:r>
      <w:bookmarkStart w:id="1" w:name="_GoBack"/>
      <w:bookmarkEnd w:id="1"/>
      <w:r>
        <w:rPr>
          <w:sz w:val="28"/>
          <w:szCs w:val="28"/>
        </w:rPr>
        <w:t>2 «Об утверждении Положения о публичных слушаниях</w:t>
      </w:r>
    </w:p>
    <w:p w:rsidR="00D86252" w:rsidRPr="00345CE6" w:rsidRDefault="00D86252" w:rsidP="00D86252">
      <w:pPr>
        <w:pStyle w:val="1"/>
        <w:shd w:val="clear" w:color="auto" w:fill="FFFFFF"/>
        <w:spacing w:line="276" w:lineRule="auto"/>
        <w:ind w:firstLine="708"/>
        <w:rPr>
          <w:color w:val="000000"/>
          <w:sz w:val="28"/>
          <w:szCs w:val="28"/>
          <w:lang w:eastAsia="ru-RU"/>
        </w:rPr>
      </w:pPr>
      <w:r w:rsidRPr="00345CE6">
        <w:rPr>
          <w:color w:val="000000"/>
          <w:sz w:val="28"/>
          <w:szCs w:val="28"/>
        </w:rPr>
        <w:t xml:space="preserve">3. Настоящее решение подлежит опубликованию (обнародованию) на официальном сайте администрации </w:t>
      </w:r>
      <w:proofErr w:type="spellStart"/>
      <w:r w:rsidRPr="00345CE6">
        <w:rPr>
          <w:color w:val="000000"/>
          <w:sz w:val="28"/>
          <w:szCs w:val="28"/>
        </w:rPr>
        <w:t>Нововыселского</w:t>
      </w:r>
      <w:proofErr w:type="spellEnd"/>
      <w:r w:rsidRPr="00345CE6">
        <w:rPr>
          <w:color w:val="000000"/>
          <w:sz w:val="28"/>
          <w:szCs w:val="28"/>
        </w:rPr>
        <w:t xml:space="preserve"> сельского поселения и газете </w:t>
      </w:r>
      <w:proofErr w:type="spellStart"/>
      <w:r w:rsidRPr="00345CE6">
        <w:rPr>
          <w:color w:val="000000"/>
          <w:sz w:val="28"/>
          <w:szCs w:val="28"/>
        </w:rPr>
        <w:t>Нововыселского</w:t>
      </w:r>
      <w:proofErr w:type="spellEnd"/>
      <w:r w:rsidRPr="00345CE6">
        <w:rPr>
          <w:color w:val="000000"/>
          <w:sz w:val="28"/>
          <w:szCs w:val="28"/>
        </w:rPr>
        <w:t xml:space="preserve"> сельского поселения «Вестник». </w:t>
      </w:r>
    </w:p>
    <w:p w:rsidR="00D86252" w:rsidRPr="00345CE6" w:rsidRDefault="00D86252" w:rsidP="00D86252">
      <w:pPr>
        <w:pStyle w:val="1"/>
        <w:shd w:val="clear" w:color="auto" w:fill="FFFFFF"/>
        <w:spacing w:line="276" w:lineRule="auto"/>
        <w:ind w:firstLine="708"/>
        <w:rPr>
          <w:color w:val="000000"/>
          <w:sz w:val="28"/>
          <w:szCs w:val="28"/>
        </w:rPr>
      </w:pPr>
      <w:r w:rsidRPr="00345CE6">
        <w:rPr>
          <w:color w:val="000000"/>
          <w:sz w:val="28"/>
          <w:szCs w:val="28"/>
        </w:rPr>
        <w:t xml:space="preserve">4. Настоящее решение вступает в силу после его официального опубликования (обнародования). </w:t>
      </w:r>
    </w:p>
    <w:p w:rsidR="00D86252" w:rsidRDefault="00D86252" w:rsidP="00D86252">
      <w:pPr>
        <w:pStyle w:val="1"/>
        <w:shd w:val="clear" w:color="auto" w:fill="FFFFFF"/>
        <w:spacing w:line="276" w:lineRule="auto"/>
        <w:ind w:firstLine="708"/>
        <w:rPr>
          <w:b/>
          <w:color w:val="000000"/>
        </w:rPr>
      </w:pPr>
    </w:p>
    <w:p w:rsidR="00D86252" w:rsidRDefault="00D86252" w:rsidP="00D86252">
      <w:pPr>
        <w:ind w:left="-720" w:right="-544"/>
        <w:rPr>
          <w:rFonts w:cs="Arial"/>
          <w:b/>
        </w:rPr>
      </w:pPr>
    </w:p>
    <w:p w:rsidR="00D86252" w:rsidRDefault="00D86252" w:rsidP="00D86252">
      <w:pPr>
        <w:ind w:left="-720" w:right="-544"/>
        <w:rPr>
          <w:b/>
        </w:rPr>
      </w:pPr>
    </w:p>
    <w:bookmarkEnd w:id="0"/>
    <w:p w:rsidR="00D86252" w:rsidRDefault="00D86252" w:rsidP="00D86252">
      <w:pPr>
        <w:jc w:val="right"/>
        <w:rPr>
          <w:spacing w:val="2"/>
          <w:shd w:val="clear" w:color="auto" w:fill="FFFFFF"/>
        </w:rPr>
      </w:pPr>
    </w:p>
    <w:p w:rsidR="00D86252" w:rsidRDefault="00D86252" w:rsidP="00D86252">
      <w:pPr>
        <w:jc w:val="right"/>
        <w:rPr>
          <w:spacing w:val="2"/>
          <w:shd w:val="clear" w:color="auto" w:fill="FFFFFF"/>
        </w:rPr>
      </w:pPr>
    </w:p>
    <w:p w:rsidR="00D86252" w:rsidRDefault="00D86252" w:rsidP="00D86252">
      <w:pPr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 xml:space="preserve">Глава </w:t>
      </w:r>
      <w:proofErr w:type="spellStart"/>
      <w:r>
        <w:rPr>
          <w:bCs/>
          <w:color w:val="00000A"/>
          <w:sz w:val="28"/>
          <w:szCs w:val="28"/>
        </w:rPr>
        <w:t>Нововыселского</w:t>
      </w:r>
      <w:proofErr w:type="spellEnd"/>
      <w:r>
        <w:rPr>
          <w:spacing w:val="2"/>
          <w:sz w:val="28"/>
          <w:szCs w:val="28"/>
          <w:shd w:val="clear" w:color="auto" w:fill="FFFFFF"/>
        </w:rPr>
        <w:t xml:space="preserve"> сельского поселения                   </w:t>
      </w:r>
      <w:proofErr w:type="spellStart"/>
      <w:r>
        <w:rPr>
          <w:spacing w:val="2"/>
          <w:sz w:val="28"/>
          <w:szCs w:val="28"/>
          <w:shd w:val="clear" w:color="auto" w:fill="FFFFFF"/>
        </w:rPr>
        <w:t>Е.В.Ширяйкина</w:t>
      </w:r>
      <w:proofErr w:type="spellEnd"/>
    </w:p>
    <w:p w:rsidR="00D86252" w:rsidRDefault="00D86252" w:rsidP="00D86252">
      <w:pPr>
        <w:jc w:val="right"/>
        <w:rPr>
          <w:spacing w:val="2"/>
          <w:shd w:val="clear" w:color="auto" w:fill="FFFFFF"/>
        </w:rPr>
      </w:pPr>
    </w:p>
    <w:p w:rsidR="00D86252" w:rsidRDefault="00D86252" w:rsidP="00D86252">
      <w:pPr>
        <w:jc w:val="right"/>
        <w:rPr>
          <w:spacing w:val="2"/>
          <w:shd w:val="clear" w:color="auto" w:fill="FFFFFF"/>
        </w:rPr>
      </w:pPr>
    </w:p>
    <w:p w:rsidR="00D86252" w:rsidRDefault="00D86252" w:rsidP="00D86252">
      <w:pPr>
        <w:jc w:val="right"/>
        <w:rPr>
          <w:spacing w:val="2"/>
          <w:shd w:val="clear" w:color="auto" w:fill="FFFFFF"/>
        </w:rPr>
      </w:pPr>
    </w:p>
    <w:p w:rsidR="00D86252" w:rsidRDefault="00D86252" w:rsidP="00D86252">
      <w:pPr>
        <w:jc w:val="right"/>
        <w:rPr>
          <w:spacing w:val="2"/>
          <w:shd w:val="clear" w:color="auto" w:fill="FFFFFF"/>
        </w:rPr>
      </w:pPr>
    </w:p>
    <w:p w:rsidR="00D86252" w:rsidRDefault="00D86252" w:rsidP="00D86252">
      <w:pPr>
        <w:jc w:val="right"/>
        <w:rPr>
          <w:spacing w:val="2"/>
          <w:shd w:val="clear" w:color="auto" w:fill="FFFFFF"/>
        </w:rPr>
      </w:pPr>
    </w:p>
    <w:p w:rsidR="00D86252" w:rsidRDefault="00D86252" w:rsidP="00D86252">
      <w:pPr>
        <w:ind w:firstLine="709"/>
        <w:jc w:val="right"/>
      </w:pPr>
      <w:r>
        <w:t xml:space="preserve">Утверждено </w:t>
      </w:r>
    </w:p>
    <w:p w:rsidR="00D86252" w:rsidRDefault="00D86252" w:rsidP="00D86252">
      <w:pPr>
        <w:ind w:firstLine="709"/>
        <w:jc w:val="right"/>
      </w:pPr>
      <w:r>
        <w:t>решением Совета депутатов</w:t>
      </w:r>
    </w:p>
    <w:p w:rsidR="00D86252" w:rsidRDefault="00D86252" w:rsidP="00D86252">
      <w:pPr>
        <w:ind w:firstLine="709"/>
        <w:jc w:val="right"/>
      </w:pPr>
      <w:proofErr w:type="spellStart"/>
      <w:r>
        <w:lastRenderedPageBreak/>
        <w:t>Нововыселского</w:t>
      </w:r>
      <w:proofErr w:type="spellEnd"/>
      <w:r>
        <w:t xml:space="preserve"> сельского</w:t>
      </w:r>
    </w:p>
    <w:p w:rsidR="00D86252" w:rsidRDefault="00D86252" w:rsidP="00D86252">
      <w:pPr>
        <w:ind w:firstLine="709"/>
        <w:jc w:val="right"/>
      </w:pPr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D86252" w:rsidRDefault="00D86252" w:rsidP="00D86252">
      <w:pPr>
        <w:ind w:firstLine="709"/>
        <w:jc w:val="right"/>
      </w:pPr>
      <w:r>
        <w:t>«20»11. 2024 г. №56</w:t>
      </w:r>
    </w:p>
    <w:p w:rsidR="00D86252" w:rsidRDefault="00D86252" w:rsidP="00D86252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</w:p>
    <w:p w:rsidR="00D86252" w:rsidRDefault="00D86252" w:rsidP="00D86252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ПОЛОЖЕНИЕ </w:t>
      </w:r>
    </w:p>
    <w:p w:rsidR="00D86252" w:rsidRDefault="00D86252" w:rsidP="00D86252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</w:rPr>
      </w:pPr>
      <w:r>
        <w:rPr>
          <w:b/>
          <w:bCs/>
        </w:rPr>
        <w:t>О ПОРЯДКЕ  ОРГАНИЗАЦИИ И ПРОВЕДЕНИЯ ПУБЛИЧНЫХ СЛУШАНИЙ В ЗУБОВО-ПОЛЯНСКОМ МУНИЦИПАЛЬНОМ РАЙОНЕ РЕСПУБЛИКИ МОРДОВИИ</w:t>
      </w:r>
    </w:p>
    <w:p w:rsidR="00D86252" w:rsidRDefault="00D86252" w:rsidP="00D86252">
      <w:pPr>
        <w:pStyle w:val="3"/>
        <w:spacing w:before="0" w:after="240"/>
        <w:textAlignment w:val="baseline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Общие положения</w:t>
      </w:r>
    </w:p>
    <w:p w:rsidR="00D86252" w:rsidRDefault="00D86252" w:rsidP="00D86252">
      <w:pPr>
        <w:pStyle w:val="formattext"/>
        <w:spacing w:before="0" w:beforeAutospacing="0" w:after="0" w:afterAutospacing="0"/>
        <w:textAlignment w:val="baseline"/>
      </w:pP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о порядке   организации и проведения публичных слушаний в </w:t>
      </w:r>
      <w:proofErr w:type="spellStart"/>
      <w:r>
        <w:rPr>
          <w:sz w:val="28"/>
          <w:szCs w:val="28"/>
        </w:rPr>
        <w:t>Нововыселском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- Положение) в соответствии с </w:t>
      </w:r>
      <w:hyperlink r:id="rId5" w:history="1">
        <w:r>
          <w:rPr>
            <w:rStyle w:val="a3"/>
            <w:color w:val="3451A0"/>
            <w:sz w:val="28"/>
            <w:szCs w:val="28"/>
          </w:rPr>
          <w:t>Конституцией Российской Федерации</w:t>
        </w:r>
      </w:hyperlink>
      <w:r>
        <w:rPr>
          <w:sz w:val="28"/>
          <w:szCs w:val="28"/>
        </w:rPr>
        <w:t>, </w:t>
      </w:r>
      <w:hyperlink r:id="rId6" w:anchor="7D20K3" w:history="1">
        <w:r>
          <w:rPr>
            <w:rStyle w:val="a3"/>
            <w:color w:val="3451A0"/>
            <w:sz w:val="28"/>
            <w:szCs w:val="28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>
        <w:rPr>
          <w:sz w:val="28"/>
          <w:szCs w:val="28"/>
        </w:rPr>
        <w:t xml:space="preserve">, и  Уставом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устанавливает порядок  организации и проведения публичных слушаний, на территории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Республике Мордовия.</w:t>
      </w:r>
      <w:r>
        <w:rPr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 xml:space="preserve">Для обсуждения проектов муниципальных правовых актов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по вопросам местного значения с участием жителей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Советом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(далее - Совет депутатов) и Главой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(далее - Глава сельского поселения) могут проводиться публичные слушания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1.3. Публичные слушания - это форма реализации прав жителей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>
        <w:rPr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1.4. Участие в публичных слушаниях является свободным и добровольным.</w:t>
      </w:r>
      <w:r>
        <w:rPr>
          <w:sz w:val="28"/>
          <w:szCs w:val="28"/>
        </w:rPr>
        <w:br/>
        <w:t xml:space="preserve">1.5. Подготовка, проведение и определение результатов публичных слушаний осуществляются на основании принципов открытости, гласности, </w:t>
      </w:r>
      <w:r>
        <w:rPr>
          <w:sz w:val="28"/>
          <w:szCs w:val="28"/>
        </w:rPr>
        <w:lastRenderedPageBreak/>
        <w:t>законности.</w:t>
      </w:r>
      <w:r>
        <w:rPr>
          <w:sz w:val="28"/>
          <w:szCs w:val="28"/>
        </w:rPr>
        <w:br/>
        <w:t xml:space="preserve">1.6. Участвовать в публичных слушаниях имеют право граждане, постоянно или преимущественно проживающие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района, обладающие активным избирательным правом.</w:t>
      </w:r>
      <w:r>
        <w:rPr>
          <w:sz w:val="28"/>
          <w:szCs w:val="28"/>
        </w:rPr>
        <w:br/>
        <w:t xml:space="preserve">1.7. Мнение жителей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района, выявленное в ходе публичных слушаний, носит для органов местного самоуправления рекомендательных характер.</w:t>
      </w:r>
      <w:r>
        <w:rPr>
          <w:sz w:val="28"/>
          <w:szCs w:val="28"/>
        </w:rPr>
        <w:br/>
        <w:t>1.8. Публичные слушания могут проводиться по инициативе населения, Совета депутатов или Главы сельского поселения.</w:t>
      </w:r>
      <w:r>
        <w:rPr>
          <w:sz w:val="28"/>
          <w:szCs w:val="28"/>
        </w:rPr>
        <w:br/>
        <w:t xml:space="preserve">1.9. Финансирование публичных слушаний осуществляется за счет средств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района, на непосредственное участие в осуществлении местного самоуправления на его территории.</w:t>
      </w:r>
      <w:r>
        <w:rPr>
          <w:sz w:val="28"/>
          <w:szCs w:val="28"/>
        </w:rPr>
        <w:br/>
        <w:t>2.2.Задачами проведения публичных слушаний являются:</w:t>
      </w:r>
      <w:r>
        <w:rPr>
          <w:sz w:val="28"/>
          <w:szCs w:val="28"/>
        </w:rPr>
        <w:br/>
        <w:t xml:space="preserve">2.2.1. Доведение до населения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информации о проектах муниципальных правовых актов органов местного самоуправления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района, а также иных вопросов местного значения, выносимых на публичные слушания.</w:t>
      </w:r>
      <w:r>
        <w:rPr>
          <w:sz w:val="28"/>
          <w:szCs w:val="28"/>
        </w:rPr>
        <w:br/>
        <w:t xml:space="preserve">2.2.2. Выявление и учет мнения населения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по проектам муниципальных правовых актов органов местного самоуправления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и вопросам, выносимым на публичные слушания.</w:t>
      </w:r>
      <w:r>
        <w:rPr>
          <w:sz w:val="28"/>
          <w:szCs w:val="28"/>
        </w:rPr>
        <w:br/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района, затрагивающим интересы всего населения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</w:t>
      </w:r>
      <w:r>
        <w:rPr>
          <w:sz w:val="28"/>
          <w:szCs w:val="28"/>
        </w:rPr>
        <w:br/>
      </w: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Проекты муниципальных правовых актов и вопросы, выносимые на публичные слушания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3.1. Обязательному вынесению на публичные слушания подлежат:</w:t>
      </w:r>
      <w:r>
        <w:rPr>
          <w:sz w:val="28"/>
          <w:szCs w:val="28"/>
        </w:rPr>
        <w:br/>
        <w:t xml:space="preserve">3.1.1. </w:t>
      </w:r>
      <w:proofErr w:type="gramStart"/>
      <w:r>
        <w:rPr>
          <w:sz w:val="28"/>
          <w:szCs w:val="28"/>
        </w:rPr>
        <w:t xml:space="preserve">Проект Устава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района, а также проект муниципального правового акта о внесении изменений и дополнений в Устав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7" w:history="1">
        <w:r>
          <w:rPr>
            <w:rStyle w:val="a3"/>
            <w:color w:val="3451A0"/>
            <w:sz w:val="28"/>
            <w:szCs w:val="28"/>
          </w:rPr>
          <w:t>Конституцией Российской Федерации</w:t>
        </w:r>
      </w:hyperlink>
      <w:r>
        <w:rPr>
          <w:sz w:val="28"/>
          <w:szCs w:val="28"/>
        </w:rPr>
        <w:t>, федеральными законами.</w:t>
      </w:r>
      <w:r>
        <w:rPr>
          <w:sz w:val="28"/>
          <w:szCs w:val="28"/>
        </w:rPr>
        <w:br/>
        <w:t>3.1.2.</w:t>
      </w:r>
      <w:proofErr w:type="gramEnd"/>
      <w:r>
        <w:rPr>
          <w:sz w:val="28"/>
          <w:szCs w:val="28"/>
        </w:rPr>
        <w:t xml:space="preserve"> Проект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и отчет о его исполнении.</w:t>
      </w:r>
      <w:r>
        <w:rPr>
          <w:sz w:val="28"/>
          <w:szCs w:val="28"/>
        </w:rPr>
        <w:br/>
        <w:t>3.1.3. Прое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атегии социально-экономического развития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</w:t>
      </w:r>
      <w:r>
        <w:rPr>
          <w:sz w:val="28"/>
          <w:szCs w:val="28"/>
        </w:rPr>
        <w:br/>
        <w:t>3.1.4. Вопросы о преобразовании статуса муниципального образования (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района), за исключением случаев, если в соответствии со статьей 13 </w:t>
      </w:r>
      <w:hyperlink r:id="rId8" w:anchor="7D20K3" w:history="1">
        <w:r>
          <w:rPr>
            <w:rStyle w:val="a3"/>
            <w:color w:val="3451A0"/>
            <w:sz w:val="28"/>
            <w:szCs w:val="28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>
        <w:rPr>
          <w:sz w:val="28"/>
          <w:szCs w:val="28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голосования.</w:t>
      </w:r>
    </w:p>
    <w:p w:rsidR="00D86252" w:rsidRDefault="00D86252" w:rsidP="00D86252">
      <w:pPr>
        <w:rPr>
          <w:sz w:val="28"/>
          <w:szCs w:val="28"/>
        </w:rPr>
      </w:pPr>
      <w:r>
        <w:rPr>
          <w:sz w:val="28"/>
          <w:szCs w:val="28"/>
        </w:rPr>
        <w:t xml:space="preserve"> 3.1.5.  </w:t>
      </w:r>
      <w:proofErr w:type="gramStart"/>
      <w:r>
        <w:rPr>
          <w:sz w:val="28"/>
          <w:szCs w:val="28"/>
        </w:rPr>
        <w:t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</w:t>
      </w:r>
      <w:proofErr w:type="gramEnd"/>
      <w:r>
        <w:rPr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Положением с учетом требований законодательства о градостроительной деятельности. 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3.1.6. Иные вопросы, подлежащие вынесению на публичные слушания в соответствии с федеральным законодательством, законодательством Республики Мордовия, Уставом муниципального образования "</w:t>
      </w:r>
      <w:proofErr w:type="spellStart"/>
      <w:r>
        <w:rPr>
          <w:sz w:val="28"/>
          <w:szCs w:val="28"/>
        </w:rPr>
        <w:t>Нововыселское</w:t>
      </w:r>
      <w:proofErr w:type="spellEnd"/>
      <w:r>
        <w:rPr>
          <w:sz w:val="28"/>
          <w:szCs w:val="28"/>
        </w:rPr>
        <w:t xml:space="preserve"> поселение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Мордовия", иными муниципальными правовыми актами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</w:t>
      </w:r>
      <w:r>
        <w:rPr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3.2. На публичные слушания не могут быть вынесены следующие вопросы:</w:t>
      </w:r>
      <w:r>
        <w:rPr>
          <w:sz w:val="28"/>
          <w:szCs w:val="28"/>
        </w:rPr>
        <w:br/>
        <w:t xml:space="preserve">3.2.1. Относящиеся к вопросам местного значения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lastRenderedPageBreak/>
        <w:t xml:space="preserve">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</w:t>
      </w:r>
      <w:r>
        <w:rPr>
          <w:sz w:val="28"/>
          <w:szCs w:val="28"/>
        </w:rPr>
        <w:br/>
        <w:t>3.2.2. Относящиеся в соответствии с действующим законодательством к ведению Российской Федерации, Республики Мордовия, к совместному ведению Российской Федерации и Республики Мордовия.</w:t>
      </w:r>
      <w:r>
        <w:rPr>
          <w:sz w:val="28"/>
          <w:szCs w:val="28"/>
        </w:rPr>
        <w:br/>
        <w:t>3.2.3. Противоречащие  </w:t>
      </w:r>
      <w:hyperlink r:id="rId9" w:history="1">
        <w:r>
          <w:rPr>
            <w:rStyle w:val="a3"/>
            <w:color w:val="3451A0"/>
            <w:sz w:val="28"/>
            <w:szCs w:val="28"/>
          </w:rPr>
          <w:t>Конституции Российской Федерации</w:t>
        </w:r>
      </w:hyperlink>
      <w:r>
        <w:rPr>
          <w:sz w:val="28"/>
          <w:szCs w:val="28"/>
        </w:rPr>
        <w:t xml:space="preserve"> и действующему законодательству.</w:t>
      </w:r>
    </w:p>
    <w:p w:rsidR="00D86252" w:rsidRDefault="00D86252" w:rsidP="00D86252">
      <w:pPr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3.2.4.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выборов.</w:t>
      </w:r>
    </w:p>
    <w:p w:rsidR="00D86252" w:rsidRDefault="00D86252" w:rsidP="00D86252">
      <w:pPr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3.2.5. О персональном составе органов местного самоуправления, муниципальных органов муниципального образования.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 самоуправления муниципального образования, выборных должностных лиц муниципального образования</w:t>
      </w:r>
      <w:r>
        <w:rPr>
          <w:kern w:val="2"/>
          <w:sz w:val="28"/>
          <w:szCs w:val="28"/>
        </w:rPr>
        <w:t>.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3.3. В случае отсутствия на публичных слушаниях жителей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при соблюдении порядка организации публичных слушаний публичные слушания считаются состоявшимися.</w:t>
      </w:r>
      <w:r>
        <w:rPr>
          <w:sz w:val="28"/>
          <w:szCs w:val="28"/>
        </w:rPr>
        <w:br/>
      </w: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Назначение публичных слушаний по инициативе населения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района, обладающих активным избирательным правом.</w:t>
      </w:r>
      <w:r>
        <w:rPr>
          <w:sz w:val="28"/>
          <w:szCs w:val="28"/>
        </w:rPr>
        <w:br/>
        <w:t xml:space="preserve">4.2. Жители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spellStart"/>
      <w:r>
        <w:rPr>
          <w:sz w:val="28"/>
          <w:szCs w:val="28"/>
        </w:rPr>
        <w:t>районадля</w:t>
      </w:r>
      <w:proofErr w:type="spellEnd"/>
      <w:r>
        <w:rPr>
          <w:sz w:val="28"/>
          <w:szCs w:val="28"/>
        </w:rPr>
        <w:t xml:space="preserve"> инициирования публичных слушаний создают инициативную группу не менее 10 человек.</w:t>
      </w:r>
      <w:r>
        <w:rPr>
          <w:sz w:val="28"/>
          <w:szCs w:val="28"/>
        </w:rPr>
        <w:br/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  <w:r>
        <w:rPr>
          <w:sz w:val="28"/>
          <w:szCs w:val="28"/>
        </w:rPr>
        <w:br/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>
        <w:rPr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4.5. Сбор подписей жителей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в поддержку инициативы проведения </w:t>
      </w:r>
      <w:r>
        <w:rPr>
          <w:sz w:val="28"/>
          <w:szCs w:val="28"/>
        </w:rPr>
        <w:lastRenderedPageBreak/>
        <w:t>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со дня подписания протокола о создании инициативной группы.</w:t>
      </w:r>
      <w:r>
        <w:rPr>
          <w:sz w:val="28"/>
          <w:szCs w:val="28"/>
        </w:rPr>
        <w:br/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>
        <w:rPr>
          <w:sz w:val="28"/>
          <w:szCs w:val="28"/>
        </w:rPr>
        <w:br/>
        <w:t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  <w:r>
        <w:rPr>
          <w:sz w:val="28"/>
          <w:szCs w:val="28"/>
        </w:rPr>
        <w:br/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  <w:r>
        <w:rPr>
          <w:sz w:val="28"/>
          <w:szCs w:val="28"/>
        </w:rPr>
        <w:br/>
        <w:t>4.8.1. Формулировка вопроса и (или) проект нормативного правового акта, выносимого на публичные слушания.</w:t>
      </w:r>
      <w:r>
        <w:rPr>
          <w:sz w:val="28"/>
          <w:szCs w:val="28"/>
        </w:rPr>
        <w:br/>
        <w:t>4.8.2. Обоснование необходимости проведения публичных слушаний.</w:t>
      </w:r>
      <w:r>
        <w:rPr>
          <w:sz w:val="28"/>
          <w:szCs w:val="28"/>
        </w:rPr>
        <w:br/>
        <w:t>4.8.3. Предлагаемый состав участников публичных слушаний.</w:t>
      </w:r>
      <w:r>
        <w:rPr>
          <w:sz w:val="28"/>
          <w:szCs w:val="28"/>
        </w:rPr>
        <w:br/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  <w:r>
        <w:rPr>
          <w:sz w:val="28"/>
          <w:szCs w:val="28"/>
        </w:rPr>
        <w:br/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  <w:r>
        <w:rPr>
          <w:sz w:val="28"/>
          <w:szCs w:val="28"/>
        </w:rPr>
        <w:br/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настоящим Положением. Обращение рассматривается открыто с приглашением представителей инициативной группы на заседание Совета депутатов.</w:t>
      </w:r>
      <w:r>
        <w:rPr>
          <w:sz w:val="28"/>
          <w:szCs w:val="28"/>
        </w:rPr>
        <w:br/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>
        <w:rPr>
          <w:sz w:val="28"/>
          <w:szCs w:val="28"/>
        </w:rPr>
        <w:br/>
        <w:t>4.12. Совет депутатов вправе отказать в назначении публичных слушаний в случаях:</w:t>
      </w:r>
      <w:r>
        <w:rPr>
          <w:sz w:val="28"/>
          <w:szCs w:val="28"/>
        </w:rPr>
        <w:br/>
        <w:t>4.12.1. Нарушения установленного настоящим Положением порядка осуществления инициативы проведения публичных слушаний.</w:t>
      </w:r>
      <w:r>
        <w:rPr>
          <w:sz w:val="28"/>
          <w:szCs w:val="28"/>
        </w:rPr>
        <w:br/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4.12.3. </w:t>
      </w:r>
      <w:proofErr w:type="gramStart"/>
      <w:r>
        <w:rPr>
          <w:sz w:val="28"/>
          <w:szCs w:val="28"/>
        </w:rPr>
        <w:t xml:space="preserve">Несоответствие проекта муниципального правового акта, вопроса местного значения, предлагаемого для вынесения на публичные </w:t>
      </w:r>
      <w:r>
        <w:rPr>
          <w:sz w:val="28"/>
          <w:szCs w:val="28"/>
        </w:rPr>
        <w:lastRenderedPageBreak/>
        <w:t>слушания, </w:t>
      </w:r>
      <w:hyperlink r:id="rId10" w:history="1">
        <w:r>
          <w:rPr>
            <w:rStyle w:val="a3"/>
            <w:color w:val="3451A0"/>
            <w:sz w:val="28"/>
            <w:szCs w:val="28"/>
          </w:rPr>
          <w:t>Конституции Российской Федерации</w:t>
        </w:r>
      </w:hyperlink>
      <w:r>
        <w:rPr>
          <w:sz w:val="28"/>
          <w:szCs w:val="28"/>
        </w:rPr>
        <w:t xml:space="preserve">, федеральным конституционным законам, федеральным законам и иным нормативным правовым актам Российской Федерации,  законам и иным нормативным правовым актам Республики Мордовии, Уставу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иным муниципальным правовым актам.</w:t>
      </w:r>
      <w:r>
        <w:rPr>
          <w:sz w:val="28"/>
          <w:szCs w:val="28"/>
        </w:rPr>
        <w:br/>
      </w:r>
      <w:proofErr w:type="gramEnd"/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5.1. Совет депутатов вправе самостоятельно выступить с инициативой о проведении публичных слушаний по вопросам, входящим в его компетенцию.</w:t>
      </w:r>
      <w:r>
        <w:rPr>
          <w:sz w:val="28"/>
          <w:szCs w:val="28"/>
        </w:rPr>
        <w:br/>
        <w:t>5.2. Публичные слушания, проводимые по инициативе Совета депутатов, назначаются решением Совета депутатов.</w:t>
      </w:r>
      <w:r>
        <w:rPr>
          <w:sz w:val="28"/>
          <w:szCs w:val="28"/>
        </w:rPr>
        <w:br/>
        <w:t>5.3. Решением о назначении и проведении публичных слушаний устанавливаются:</w:t>
      </w:r>
      <w:r>
        <w:rPr>
          <w:sz w:val="28"/>
          <w:szCs w:val="28"/>
        </w:rPr>
        <w:br/>
        <w:t>5.3.1. Место, дата, время и сроки проведения публичных слушаний.</w:t>
      </w:r>
      <w:r>
        <w:rPr>
          <w:sz w:val="28"/>
          <w:szCs w:val="28"/>
        </w:rPr>
        <w:br/>
        <w:t>5.3.2. Формулировка вопросов и (или) наименование проектов муниципальных правовых актов, выносимых на публичные слушания.</w:t>
      </w:r>
      <w:r>
        <w:rPr>
          <w:sz w:val="28"/>
          <w:szCs w:val="28"/>
        </w:rPr>
        <w:br/>
        <w:t>5.3.3. Порядок принятия предложений от заинтересованных лиц по вопросам публичных слушаний.</w:t>
      </w:r>
      <w:r>
        <w:rPr>
          <w:sz w:val="28"/>
          <w:szCs w:val="28"/>
        </w:rPr>
        <w:br/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  <w:r>
        <w:rPr>
          <w:sz w:val="28"/>
          <w:szCs w:val="28"/>
        </w:rPr>
        <w:br/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  <w:r>
        <w:rPr>
          <w:sz w:val="28"/>
          <w:szCs w:val="28"/>
        </w:rPr>
        <w:br/>
        <w:t xml:space="preserve">5.5. На основании решения Совета депутатов Глава сельского поселения в 3-дневный срок определяет ответственное структурное подразделение Администрации сельского поселения по подготовке публичных слушаний и состав комиссии по проведению публичных слушаний (далее - Комиссия). </w:t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Назначение публичных слушаний по инициативе Главы сельского поселения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6.1. Глава сельского поселения вправе выступить с инициативой о проведении публичных слушаний по любому из вопросов, предусмотренных настоящим Положением.</w:t>
      </w:r>
      <w:r>
        <w:rPr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>6.2. Публичные слушания, инициированные Главой сельского поселения, назначаются на основании постановления Главы сельского поселения.</w:t>
      </w:r>
      <w:r>
        <w:rPr>
          <w:sz w:val="28"/>
          <w:szCs w:val="28"/>
        </w:rPr>
        <w:br/>
        <w:t xml:space="preserve">6.3. В постановлении Главы сельского поселения о назначении публичных </w:t>
      </w:r>
      <w:r>
        <w:rPr>
          <w:sz w:val="28"/>
          <w:szCs w:val="28"/>
        </w:rPr>
        <w:lastRenderedPageBreak/>
        <w:t>слушаний указываются:</w:t>
      </w:r>
      <w:r>
        <w:rPr>
          <w:sz w:val="28"/>
          <w:szCs w:val="28"/>
        </w:rPr>
        <w:br/>
        <w:t xml:space="preserve">6.3.1. Формулировка вопроса и (или) название проекта муниципального правового акта, </w:t>
      </w:r>
      <w:proofErr w:type="gramStart"/>
      <w:r>
        <w:rPr>
          <w:sz w:val="28"/>
          <w:szCs w:val="28"/>
        </w:rPr>
        <w:t>выносимых</w:t>
      </w:r>
      <w:proofErr w:type="gramEnd"/>
      <w:r>
        <w:rPr>
          <w:sz w:val="28"/>
          <w:szCs w:val="28"/>
        </w:rPr>
        <w:t xml:space="preserve"> на публичные слушания.</w:t>
      </w:r>
      <w:r>
        <w:rPr>
          <w:sz w:val="28"/>
          <w:szCs w:val="28"/>
        </w:rPr>
        <w:br/>
        <w:t>6.3.2. Место, дата, время и сроки проведения публичных слушаний.</w:t>
      </w:r>
      <w:r>
        <w:rPr>
          <w:sz w:val="28"/>
          <w:szCs w:val="28"/>
        </w:rPr>
        <w:br/>
        <w:t>6.3.3. Ответственное структурное подразделение по подготовке публичных слушаний.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6.3.4. Состав Комиссии по проведению публичных слушаний.</w:t>
      </w:r>
      <w:r>
        <w:rPr>
          <w:color w:val="000000"/>
          <w:sz w:val="28"/>
          <w:szCs w:val="28"/>
        </w:rPr>
        <w:br/>
        <w:t>6.3.5. Сроки, место приема предложений и контактные телефоны.</w:t>
      </w:r>
      <w:r>
        <w:rPr>
          <w:color w:val="000000"/>
          <w:sz w:val="28"/>
          <w:szCs w:val="28"/>
        </w:rPr>
        <w:br/>
        <w:t xml:space="preserve">Постановление Главы </w:t>
      </w:r>
      <w:r>
        <w:rPr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подлежит официальному опубликованию в средствах массовой информации.</w:t>
      </w:r>
      <w:r>
        <w:rPr>
          <w:color w:val="000000"/>
          <w:sz w:val="28"/>
          <w:szCs w:val="28"/>
        </w:rPr>
        <w:br/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ind w:firstLine="709"/>
        <w:rPr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Сроки проведения публичных слушаний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7.1. Сроки проведения публичных слушаний составляют:</w:t>
      </w:r>
      <w:r>
        <w:rPr>
          <w:color w:val="000000"/>
          <w:sz w:val="28"/>
          <w:szCs w:val="28"/>
        </w:rPr>
        <w:br/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>
        <w:rPr>
          <w:color w:val="000000"/>
          <w:sz w:val="28"/>
          <w:szCs w:val="28"/>
        </w:rPr>
        <w:br/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 </w:t>
      </w:r>
    </w:p>
    <w:p w:rsidR="00D86252" w:rsidRDefault="00D86252" w:rsidP="00D86252">
      <w:pPr>
        <w:ind w:firstLine="709"/>
        <w:rPr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8. Порядок организации и проведения публичных слушаний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8.1. Комиссия по проведению публичных слушаний:</w:t>
      </w:r>
      <w:r>
        <w:rPr>
          <w:color w:val="000000"/>
          <w:sz w:val="28"/>
          <w:szCs w:val="28"/>
        </w:rPr>
        <w:br/>
        <w:t xml:space="preserve">8.1.1. Извещает население </w:t>
      </w:r>
      <w:r>
        <w:rPr>
          <w:sz w:val="28"/>
          <w:szCs w:val="28"/>
        </w:rPr>
        <w:t xml:space="preserve">о начале публичных слушаний  в информационном </w:t>
      </w:r>
      <w:proofErr w:type="spellStart"/>
      <w:r>
        <w:rPr>
          <w:sz w:val="28"/>
          <w:szCs w:val="28"/>
        </w:rPr>
        <w:t>бюллетне</w:t>
      </w:r>
      <w:proofErr w:type="spellEnd"/>
      <w:r>
        <w:rPr>
          <w:sz w:val="28"/>
          <w:szCs w:val="28"/>
        </w:rPr>
        <w:t xml:space="preserve"> «ВЕСТНИК» и в информационно-телекоммуникационной сети "Интернет" https://zpolyana-rm.ru/ (далее – официальный сайт) по проекту, подлежащего рассмотрению на публичных слушаниях.</w:t>
      </w:r>
    </w:p>
    <w:p w:rsidR="00D86252" w:rsidRDefault="00D86252" w:rsidP="00D8625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Вопрос и (или) проект, подлежащий рассмотрению на публичных слушаниях, и информационные материалы к нему также размещаются на официальном сайте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 и на ЕПГУ с использованием модуля «Общественное голосование и публичные </w:t>
      </w:r>
      <w:r>
        <w:rPr>
          <w:sz w:val="28"/>
          <w:szCs w:val="28"/>
        </w:rPr>
        <w:lastRenderedPageBreak/>
        <w:t xml:space="preserve">слушания» Платформа обратной связи (модуль </w:t>
      </w: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>) в течение периода, составляющего 30 (тридцать) дней со дня их размещения.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>
        <w:rPr>
          <w:color w:val="000000"/>
          <w:sz w:val="28"/>
          <w:szCs w:val="28"/>
        </w:rPr>
        <w:br/>
        <w:t>8.1.3. Привлекает экспертов и специалистов для выполнения консультационных и экспертных работ.</w:t>
      </w:r>
      <w:r>
        <w:rPr>
          <w:color w:val="000000"/>
          <w:sz w:val="28"/>
          <w:szCs w:val="28"/>
        </w:rPr>
        <w:br/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>
        <w:rPr>
          <w:color w:val="000000"/>
          <w:sz w:val="28"/>
          <w:szCs w:val="28"/>
        </w:rPr>
        <w:br/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D86252" w:rsidRDefault="00D86252" w:rsidP="00D86252">
      <w:pPr>
        <w:pStyle w:val="ConsPlusNormal"/>
        <w:widowControl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8.1.6.Проводит публичные слушания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8.1.7</w:t>
      </w:r>
      <w:proofErr w:type="gramStart"/>
      <w:r>
        <w:rPr>
          <w:color w:val="000000"/>
          <w:sz w:val="28"/>
          <w:szCs w:val="28"/>
        </w:rPr>
        <w:t xml:space="preserve"> С</w:t>
      </w:r>
      <w:proofErr w:type="gramEnd"/>
      <w:r>
        <w:rPr>
          <w:color w:val="000000"/>
          <w:sz w:val="28"/>
          <w:szCs w:val="28"/>
        </w:rPr>
        <w:t>оставляет списки участников и приглашенных лиц.</w:t>
      </w:r>
      <w:r>
        <w:rPr>
          <w:color w:val="000000"/>
          <w:sz w:val="28"/>
          <w:szCs w:val="28"/>
        </w:rPr>
        <w:br/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  <w:r>
        <w:rPr>
          <w:color w:val="000000"/>
          <w:sz w:val="28"/>
          <w:szCs w:val="28"/>
        </w:rPr>
        <w:br/>
        <w:t>8.1.8. Определяет докладчиков (содокладчиков).</w:t>
      </w:r>
      <w:r>
        <w:rPr>
          <w:color w:val="000000"/>
          <w:sz w:val="28"/>
          <w:szCs w:val="28"/>
        </w:rPr>
        <w:br/>
        <w:t>8.1.9. Устанавливает порядок выступлений участников на публичных слушаниях.</w:t>
      </w:r>
      <w:r>
        <w:rPr>
          <w:color w:val="000000"/>
          <w:sz w:val="28"/>
          <w:szCs w:val="28"/>
        </w:rPr>
        <w:br/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  <w:r>
        <w:rPr>
          <w:color w:val="000000"/>
          <w:sz w:val="28"/>
          <w:szCs w:val="28"/>
        </w:rPr>
        <w:br/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  <w:r>
        <w:rPr>
          <w:color w:val="000000"/>
          <w:sz w:val="28"/>
          <w:szCs w:val="28"/>
        </w:rPr>
        <w:br/>
        <w:t>8.1.12. Взаимодействует с инициатором публичных слушаний.</w:t>
      </w:r>
      <w:r>
        <w:rPr>
          <w:color w:val="000000"/>
          <w:sz w:val="28"/>
          <w:szCs w:val="28"/>
        </w:rPr>
        <w:br/>
        <w:t>8.1.13. Публикует (обнародует) заключение публичных слушаний.</w:t>
      </w:r>
      <w:r>
        <w:rPr>
          <w:color w:val="000000"/>
          <w:sz w:val="28"/>
          <w:szCs w:val="28"/>
        </w:rPr>
        <w:br/>
        <w:t xml:space="preserve"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 </w:t>
      </w:r>
      <w:proofErr w:type="spellStart"/>
      <w:r>
        <w:rPr>
          <w:color w:val="000000"/>
          <w:sz w:val="28"/>
          <w:szCs w:val="28"/>
        </w:rPr>
        <w:t>Нововыселского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</w:t>
      </w:r>
      <w:r>
        <w:rPr>
          <w:color w:val="000000"/>
          <w:sz w:val="28"/>
          <w:szCs w:val="28"/>
        </w:rPr>
        <w:lastRenderedPageBreak/>
        <w:t xml:space="preserve">публичных слушаний, если иное не установлено федеральными законами, законами Республики Мордовия 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8.4. Предложения по теме публичных слушаний с правом выступления подаются участниками публичных слушаний в письменной форме не </w:t>
      </w:r>
      <w:proofErr w:type="gramStart"/>
      <w:r>
        <w:rPr>
          <w:color w:val="000000"/>
          <w:sz w:val="28"/>
          <w:szCs w:val="28"/>
        </w:rPr>
        <w:t>позднее</w:t>
      </w:r>
      <w:proofErr w:type="gramEnd"/>
      <w:r>
        <w:rPr>
          <w:color w:val="000000"/>
          <w:sz w:val="28"/>
          <w:szCs w:val="28"/>
        </w:rPr>
        <w:t xml:space="preserve"> чем за 3 рабочих дня до даты проведения публичных слушаний, если иное не установлено федеральными законами, </w:t>
      </w:r>
      <w:proofErr w:type="spellStart"/>
      <w:r>
        <w:rPr>
          <w:color w:val="000000"/>
          <w:sz w:val="28"/>
          <w:szCs w:val="28"/>
        </w:rPr>
        <w:t>законамиРеспублики</w:t>
      </w:r>
      <w:proofErr w:type="spellEnd"/>
      <w:r>
        <w:rPr>
          <w:color w:val="000000"/>
          <w:sz w:val="28"/>
          <w:szCs w:val="28"/>
        </w:rPr>
        <w:t xml:space="preserve"> Мордовия.</w:t>
      </w:r>
      <w:r>
        <w:rPr>
          <w:color w:val="000000"/>
          <w:sz w:val="28"/>
          <w:szCs w:val="28"/>
        </w:rPr>
        <w:br/>
        <w:t xml:space="preserve">8.5. При предварительном рассмотрении предложений, поданных жителями </w:t>
      </w:r>
      <w:proofErr w:type="spellStart"/>
      <w:r>
        <w:rPr>
          <w:color w:val="000000"/>
          <w:sz w:val="28"/>
          <w:szCs w:val="28"/>
        </w:rPr>
        <w:t>Нововыселского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  <w:r>
        <w:rPr>
          <w:color w:val="000000"/>
          <w:sz w:val="28"/>
          <w:szCs w:val="28"/>
        </w:rPr>
        <w:br/>
        <w:t>8.5.1. Анонимные предложения.</w:t>
      </w:r>
      <w:r>
        <w:rPr>
          <w:color w:val="000000"/>
          <w:sz w:val="28"/>
          <w:szCs w:val="28"/>
        </w:rPr>
        <w:br/>
        <w:t>8.5.2. Предложения не соответствующие  </w:t>
      </w:r>
      <w:hyperlink r:id="rId11" w:history="1">
        <w:r>
          <w:rPr>
            <w:rStyle w:val="a3"/>
            <w:color w:val="000000"/>
            <w:sz w:val="28"/>
            <w:szCs w:val="28"/>
          </w:rPr>
          <w:t>Конституции Российской Федерации</w:t>
        </w:r>
      </w:hyperlink>
      <w:r>
        <w:rPr>
          <w:color w:val="000000"/>
          <w:sz w:val="28"/>
          <w:szCs w:val="28"/>
        </w:rPr>
        <w:t xml:space="preserve">, федеральным законам, законам Республики Мордовия, Уставу </w:t>
      </w:r>
      <w:proofErr w:type="spellStart"/>
      <w:r>
        <w:rPr>
          <w:color w:val="000000"/>
          <w:sz w:val="28"/>
          <w:szCs w:val="28"/>
        </w:rPr>
        <w:t>Нововыселского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8.6. Перед началом публичных слушаний жители </w:t>
      </w:r>
      <w:proofErr w:type="spellStart"/>
      <w:r>
        <w:rPr>
          <w:color w:val="000000"/>
          <w:sz w:val="28"/>
          <w:szCs w:val="28"/>
        </w:rPr>
        <w:t>Нововыселского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  <w:r>
        <w:rPr>
          <w:color w:val="000000"/>
          <w:sz w:val="28"/>
          <w:szCs w:val="28"/>
        </w:rPr>
        <w:br/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>
        <w:rPr>
          <w:color w:val="000000"/>
          <w:sz w:val="28"/>
          <w:szCs w:val="28"/>
        </w:rPr>
        <w:br/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>
        <w:rPr>
          <w:color w:val="000000"/>
          <w:sz w:val="28"/>
          <w:szCs w:val="28"/>
        </w:rPr>
        <w:br/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>
        <w:rPr>
          <w:color w:val="000000"/>
          <w:sz w:val="28"/>
          <w:szCs w:val="28"/>
        </w:rPr>
        <w:br/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>
        <w:rPr>
          <w:color w:val="000000"/>
          <w:sz w:val="28"/>
          <w:szCs w:val="28"/>
        </w:rPr>
        <w:br/>
        <w:t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предложений от участников в протоколе делается соответствующая запись.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</w:t>
      </w:r>
      <w:r>
        <w:rPr>
          <w:color w:val="000000"/>
          <w:sz w:val="28"/>
          <w:szCs w:val="28"/>
        </w:rPr>
        <w:lastRenderedPageBreak/>
        <w:t xml:space="preserve">депутатов или Администрации </w:t>
      </w:r>
      <w:proofErr w:type="spellStart"/>
      <w:r>
        <w:rPr>
          <w:color w:val="000000"/>
          <w:sz w:val="28"/>
          <w:szCs w:val="28"/>
        </w:rPr>
        <w:t>Нововыселского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8.13. Неявка на публичные слушания жителей </w:t>
      </w:r>
      <w:proofErr w:type="spellStart"/>
      <w:r>
        <w:rPr>
          <w:color w:val="000000"/>
          <w:sz w:val="28"/>
          <w:szCs w:val="28"/>
        </w:rPr>
        <w:t>Нововыселского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9. Итоги публичных слушаний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  <w:r>
        <w:rPr>
          <w:color w:val="000000"/>
          <w:sz w:val="28"/>
          <w:szCs w:val="28"/>
        </w:rPr>
        <w:br/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Приложение N 1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ПОДПИСНОЙ ЛИСТ ПУБЛИЧНЫХ СЛУШАНИЙ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Мы,  нижеподписавшиеся,  поддерживаем  проведение публичных слушаний по</w:t>
      </w:r>
      <w:r>
        <w:rPr>
          <w:color w:val="000000"/>
          <w:sz w:val="28"/>
          <w:szCs w:val="28"/>
        </w:rPr>
        <w:br/>
        <w:t>теме "______________________________________________________",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>
        <w:rPr>
          <w:color w:val="000000"/>
          <w:sz w:val="28"/>
          <w:szCs w:val="28"/>
        </w:rPr>
        <w:t>предлагаемых</w:t>
      </w:r>
      <w:r>
        <w:rPr>
          <w:color w:val="444444"/>
          <w:sz w:val="28"/>
          <w:szCs w:val="28"/>
        </w:rPr>
        <w:t xml:space="preserve"> _______________________________________________.</w:t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689"/>
        <w:gridCol w:w="1575"/>
        <w:gridCol w:w="2114"/>
        <w:gridCol w:w="1659"/>
        <w:gridCol w:w="1917"/>
        <w:gridCol w:w="1401"/>
      </w:tblGrid>
      <w:tr w:rsidR="00D86252" w:rsidTr="00D86252">
        <w:trPr>
          <w:trHeight w:val="15"/>
        </w:trPr>
        <w:tc>
          <w:tcPr>
            <w:tcW w:w="739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848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D86252" w:rsidTr="00D8625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Год рождения (в возрасте 18 лет - дополнительно число и месяц </w:t>
            </w:r>
            <w:r>
              <w:rPr>
                <w:sz w:val="28"/>
                <w:szCs w:val="28"/>
              </w:rPr>
              <w:lastRenderedPageBreak/>
              <w:t>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Серия и номер паспорта или документа, заменяющего </w:t>
            </w:r>
            <w:r>
              <w:rPr>
                <w:sz w:val="28"/>
                <w:szCs w:val="28"/>
              </w:rPr>
              <w:lastRenderedPageBreak/>
              <w:t>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Подпись и дата ее внесения</w:t>
            </w:r>
          </w:p>
        </w:tc>
      </w:tr>
      <w:tr w:rsidR="00D86252" w:rsidTr="00D8625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Подписной лист удостоверяю: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(фамилия, имя, отчество, серия, номер и дата выдачи паспорта или</w:t>
      </w:r>
      <w:r>
        <w:rPr>
          <w:color w:val="000000"/>
          <w:sz w:val="28"/>
          <w:szCs w:val="28"/>
        </w:rPr>
        <w:br/>
      </w:r>
      <w:proofErr w:type="gramEnd"/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>
        <w:rPr>
          <w:color w:val="000000"/>
          <w:sz w:val="28"/>
          <w:szCs w:val="28"/>
        </w:rPr>
        <w:t>документа, заменяющего паспорт гражданина, с указанием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auto"/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N 2</w:t>
      </w:r>
    </w:p>
    <w:p w:rsidR="00D86252" w:rsidRDefault="00D86252" w:rsidP="00D86252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774"/>
        <w:gridCol w:w="1282"/>
      </w:tblGrid>
      <w:tr w:rsidR="00D86252" w:rsidTr="00D86252">
        <w:trPr>
          <w:trHeight w:val="15"/>
        </w:trPr>
        <w:tc>
          <w:tcPr>
            <w:tcW w:w="554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848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663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D86252" w:rsidTr="00D8625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Личная подпись</w:t>
            </w:r>
          </w:p>
        </w:tc>
      </w:tr>
      <w:tr w:rsidR="00D86252" w:rsidTr="00D8625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D86252" w:rsidTr="00D8625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D86252" w:rsidRDefault="00D86252" w:rsidP="00D86252">
      <w:pPr>
        <w:pStyle w:val="3"/>
        <w:spacing w:before="0" w:after="240"/>
        <w:jc w:val="both"/>
        <w:textAlignment w:val="baseline"/>
        <w:rPr>
          <w:rFonts w:ascii="Times New Roman" w:eastAsia="Times New Roman" w:hAnsi="Times New Roman" w:cs="Times New Roman"/>
          <w:bCs w:val="0"/>
          <w:color w:val="444444"/>
          <w:sz w:val="28"/>
          <w:szCs w:val="28"/>
        </w:rPr>
      </w:pPr>
    </w:p>
    <w:p w:rsidR="00D86252" w:rsidRDefault="00D86252" w:rsidP="00D86252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Приложение N 3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86252" w:rsidRDefault="00D86252" w:rsidP="00D86252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ЗАКЛЮЧЕНИЕ </w:t>
      </w:r>
    </w:p>
    <w:p w:rsidR="00D86252" w:rsidRDefault="00D86252" w:rsidP="00D86252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(ИТОГОВЫЙ ДОКУМЕНТ) ПО РЕЗУЛЬТАТАМ ПУБЛИЧНЫХ СЛУШАНИЙ</w:t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Публичные слушания назначены _________________________________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"__" __________ 20____ года N ________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публичных слушаний: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_________________________________________________________________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Инициато</w:t>
      </w:r>
      <w:proofErr w:type="gramStart"/>
      <w:r>
        <w:rPr>
          <w:color w:val="000000"/>
          <w:sz w:val="28"/>
          <w:szCs w:val="28"/>
        </w:rPr>
        <w:t>р(</w:t>
      </w:r>
      <w:proofErr w:type="spellStart"/>
      <w:proofErr w:type="gramEnd"/>
      <w:r>
        <w:rPr>
          <w:color w:val="000000"/>
          <w:sz w:val="28"/>
          <w:szCs w:val="28"/>
        </w:rPr>
        <w:t>ы</w:t>
      </w:r>
      <w:proofErr w:type="spellEnd"/>
      <w:r>
        <w:rPr>
          <w:color w:val="000000"/>
          <w:sz w:val="28"/>
          <w:szCs w:val="28"/>
        </w:rPr>
        <w:t>) публичных слушаний: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Дата проведения: __________________________________________________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проведения: _____________________________________________</w:t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64"/>
        <w:gridCol w:w="1731"/>
        <w:gridCol w:w="3009"/>
        <w:gridCol w:w="2056"/>
        <w:gridCol w:w="1495"/>
      </w:tblGrid>
      <w:tr w:rsidR="00D86252" w:rsidTr="00D86252">
        <w:trPr>
          <w:trHeight w:val="15"/>
        </w:trPr>
        <w:tc>
          <w:tcPr>
            <w:tcW w:w="1294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86252" w:rsidTr="00D86252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Примечания</w:t>
            </w:r>
          </w:p>
        </w:tc>
      </w:tr>
      <w:tr w:rsidR="00D86252" w:rsidTr="00D86252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6252" w:rsidRDefault="00D86252">
            <w:pPr>
              <w:pStyle w:val="formattext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86252" w:rsidTr="00D86252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86252" w:rsidRDefault="00D8625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Решение: ________________________________________________________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Председательствующий публичных слушаний _______________ (И.О. Фамилия)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Секретарь публичных слушаний _________________________ (И.О. Фамилия)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Члены комиссии:  _________________________ </w:t>
      </w:r>
      <w:r>
        <w:rPr>
          <w:color w:val="000000"/>
          <w:sz w:val="28"/>
          <w:szCs w:val="28"/>
        </w:rPr>
        <w:br/>
      </w:r>
    </w:p>
    <w:p w:rsidR="00D86252" w:rsidRDefault="00D86252" w:rsidP="00D86252">
      <w:pPr>
        <w:rPr>
          <w:sz w:val="26"/>
          <w:szCs w:val="26"/>
        </w:rPr>
      </w:pPr>
    </w:p>
    <w:p w:rsidR="00D86252" w:rsidRDefault="00D86252" w:rsidP="00D86252">
      <w:pPr>
        <w:jc w:val="center"/>
      </w:pPr>
    </w:p>
    <w:p w:rsidR="00496421" w:rsidRDefault="00496421"/>
    <w:sectPr w:rsidR="00496421" w:rsidSect="00496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252"/>
    <w:rsid w:val="00345CE6"/>
    <w:rsid w:val="00396FDA"/>
    <w:rsid w:val="00496421"/>
    <w:rsid w:val="00D86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86252"/>
    <w:pPr>
      <w:keepNext/>
      <w:ind w:firstLine="540"/>
      <w:jc w:val="both"/>
      <w:outlineLvl w:val="0"/>
    </w:pPr>
    <w:rPr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2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86252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D8625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86252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D86252"/>
    <w:pPr>
      <w:ind w:left="720"/>
      <w:contextualSpacing/>
    </w:pPr>
  </w:style>
  <w:style w:type="paragraph" w:customStyle="1" w:styleId="ConsPlusNormal">
    <w:name w:val="ConsPlusNormal"/>
    <w:uiPriority w:val="99"/>
    <w:rsid w:val="00D86252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D86252"/>
    <w:pPr>
      <w:spacing w:before="100" w:beforeAutospacing="1" w:after="100" w:afterAutospacing="1"/>
    </w:pPr>
  </w:style>
  <w:style w:type="paragraph" w:customStyle="1" w:styleId="headertext">
    <w:name w:val="headertext"/>
    <w:basedOn w:val="a"/>
    <w:uiPriority w:val="99"/>
    <w:rsid w:val="00D8625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7606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900493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876063" TargetMode="Externa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s://docs.cntd.ru/document/9004937" TargetMode="External"/><Relationship Id="rId4" Type="http://schemas.openxmlformats.org/officeDocument/2006/relationships/hyperlink" Target="garantF1://8822537.0" TargetMode="External"/><Relationship Id="rId9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3922</Words>
  <Characters>22357</Characters>
  <Application>Microsoft Office Word</Application>
  <DocSecurity>0</DocSecurity>
  <Lines>186</Lines>
  <Paragraphs>52</Paragraphs>
  <ScaleCrop>false</ScaleCrop>
  <Company>Microsoft</Company>
  <LinksUpToDate>false</LinksUpToDate>
  <CharactersWithSpaces>26227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2024-11-20T12:21:00Z</dcterms:created>
  <dcterms:modified xsi:type="dcterms:W3CDTF">2024-12-05T08:31:00Z</dcterms:modified>
</cp:coreProperties>
</file>