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C0C" w:rsidRPr="00587C0C" w:rsidRDefault="00587C0C" w:rsidP="00587C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87C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21500 федеральных льготников в Мордовии выбрали получение набора социальных услуг в натуральном виде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21 780 жителей Мордовии из числа федеральных льготников в 2025 году будут получать набор социальных услуг (НСУ)</w:t>
      </w: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>полностью или частично в натуральной форме.</w:t>
      </w:r>
      <w:r w:rsidRPr="00587C0C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олее </w:t>
      </w:r>
      <w:r w:rsidRPr="00587C0C">
        <w:rPr>
          <w:rFonts w:ascii="Times New Roman" w:eastAsia="Times New Roman" w:hAnsi="Times New Roman" w:cs="Times New Roman"/>
          <w:sz w:val="24"/>
          <w:szCs w:val="24"/>
        </w:rPr>
        <w:t xml:space="preserve">55500 граждан </w:t>
      </w: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>выбрали его денежный эквивалент. Со своим выбором федеральные льготники определились до 1 октября, подав соответствующее заявление  в Отделение Социального фонда России по Республике Мордовия.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Напомним, что набор социальных услуг </w:t>
      </w:r>
      <w:r w:rsidRPr="00587C0C">
        <w:rPr>
          <w:rFonts w:ascii="Times New Roman" w:eastAsia="Times New Roman" w:hAnsi="Times New Roman" w:cs="Times New Roman"/>
          <w:sz w:val="24"/>
          <w:szCs w:val="24"/>
        </w:rPr>
        <w:t>включает в себя  обеспечение бесплатными лекарствами по рецепту, лечение в санатории, льготный проезд. Получать его можно непосредственно услугами (т.е. в натуральном виде) или заменить денежной компенсацией.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В 2024 году стоимость НСУ составляет 1 578,50 рублей в месяц, в том числе:</w:t>
      </w:r>
    </w:p>
    <w:p w:rsidR="00587C0C" w:rsidRPr="00587C0C" w:rsidRDefault="00587C0C" w:rsidP="00587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лекарственные препараты и медицинские изделия по рецептам врачей, а также специализированные продукты лечебного питания для детей с инвалидностью (1 215,80 руб. — денежный эквивалент);</w:t>
      </w:r>
    </w:p>
    <w:p w:rsidR="00587C0C" w:rsidRPr="00587C0C" w:rsidRDefault="00587C0C" w:rsidP="00587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путевки на санаторно-курортное лечение (при наличии медицинских показаний, 188,08 руб. — денежный эквивалент);</w:t>
      </w:r>
    </w:p>
    <w:p w:rsidR="00587C0C" w:rsidRPr="00587C0C" w:rsidRDefault="00587C0C" w:rsidP="00587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бесплатный проезд к месту лечения и обратно на пригородном железнодорожном транспорте, а также на междугородном транспорте (174,62 руб. — денежный эквивалент).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 xml:space="preserve">При этом размер денежного эквивалента не означает, что натуральные льготы будут оказываться именно на эту сумму — федеральные льготники, выбравшие способ получения </w:t>
      </w:r>
      <w:proofErr w:type="spellStart"/>
      <w:r w:rsidRPr="00587C0C">
        <w:rPr>
          <w:rFonts w:ascii="Times New Roman" w:eastAsia="Times New Roman" w:hAnsi="Times New Roman" w:cs="Times New Roman"/>
          <w:sz w:val="24"/>
          <w:szCs w:val="24"/>
        </w:rPr>
        <w:t>НСУв</w:t>
      </w:r>
      <w:proofErr w:type="spellEnd"/>
      <w:r w:rsidRPr="00587C0C">
        <w:rPr>
          <w:rFonts w:ascii="Times New Roman" w:eastAsia="Times New Roman" w:hAnsi="Times New Roman" w:cs="Times New Roman"/>
          <w:sz w:val="24"/>
          <w:szCs w:val="24"/>
        </w:rPr>
        <w:t xml:space="preserve"> натуральном виде, будут получать их бесплатно и в необходимом объеме. При замене же </w:t>
      </w: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>натуральных льгот денежной выплатой она будет оказываться только в той сумме, которая предусмотрена для соответствующей льготы.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Граждане, отказавшиеся от получения набора социальных услуг в натуральном виде, при необходимости могут подать заявление о его возобновлении в срок до 1 октября 2025 года. В этом случае принятое решение вступит в силу с 1 января 2026 года.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>Напомним, что к федеральным льготникам относятся инвалиды и участники Великой Отечественной войны, ветераны боевых действий, люди, награжденные знаком «Жителю блокадного Ленинграда», бывшие несовершеннолетние узники концлагерей, граждане с инвалидностью (в том числе дети) и люди, пострадавшие вследствие радиационных аварий. Полный перечень категорий получателей и размер выплат представлен на сайте Социального фонда.</w:t>
      </w:r>
    </w:p>
    <w:p w:rsidR="00587C0C" w:rsidRPr="00587C0C" w:rsidRDefault="00587C0C" w:rsidP="00587C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C0C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 или необходима консультация — звоните по телефону горячей линии Отделения СФР по Мордовии: 8 800 200 01 88 </w:t>
      </w:r>
      <w:r w:rsidRPr="00587C0C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понедельник-четверг с 8:30 до 17:30, пятница — с 8:30 до 16:30)</w:t>
      </w:r>
      <w:r w:rsidRPr="00587C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6F03" w:rsidRDefault="00306F03"/>
    <w:sectPr w:rsidR="00306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A25C0"/>
    <w:multiLevelType w:val="multilevel"/>
    <w:tmpl w:val="8952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87C0C"/>
    <w:rsid w:val="00306F03"/>
    <w:rsid w:val="0058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7C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C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8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87C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4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2024-12-02T06:29:00Z</dcterms:created>
  <dcterms:modified xsi:type="dcterms:W3CDTF">2024-12-02T06:29:00Z</dcterms:modified>
</cp:coreProperties>
</file>