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819" w:rsidRPr="00EB3FEC" w:rsidRDefault="000C5819" w:rsidP="00EB3FEC">
      <w:pPr>
        <w:jc w:val="right"/>
        <w:outlineLvl w:val="0"/>
        <w:rPr>
          <w:rFonts w:eastAsia="Batang"/>
          <w:b/>
          <w:sz w:val="28"/>
          <w:szCs w:val="28"/>
          <w:lang w:eastAsia="ko-KR"/>
        </w:rPr>
      </w:pPr>
    </w:p>
    <w:p w:rsidR="000C5819" w:rsidRPr="00EB3FEC" w:rsidRDefault="00AD4A96" w:rsidP="00EB3FEC">
      <w:pPr>
        <w:jc w:val="right"/>
        <w:outlineLvl w:val="0"/>
        <w:rPr>
          <w:rFonts w:eastAsia="Batang"/>
          <w:b/>
          <w:sz w:val="28"/>
          <w:szCs w:val="28"/>
          <w:lang w:eastAsia="ko-KR"/>
        </w:rPr>
      </w:pPr>
      <w:r>
        <w:rPr>
          <w:rFonts w:eastAsia="Batang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2600960</wp:posOffset>
            </wp:positionH>
            <wp:positionV relativeFrom="paragraph">
              <wp:posOffset>60325</wp:posOffset>
            </wp:positionV>
            <wp:extent cx="664210" cy="685800"/>
            <wp:effectExtent l="19050" t="0" r="254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C5819" w:rsidRPr="00EB3FEC" w:rsidRDefault="000C5819" w:rsidP="00EB3FEC">
      <w:pPr>
        <w:jc w:val="center"/>
        <w:outlineLvl w:val="0"/>
        <w:rPr>
          <w:rFonts w:eastAsia="Batang"/>
          <w:b/>
          <w:sz w:val="28"/>
          <w:szCs w:val="28"/>
          <w:lang w:eastAsia="ko-KR"/>
        </w:rPr>
      </w:pPr>
    </w:p>
    <w:p w:rsidR="00AD4A96" w:rsidRDefault="00AD4A96" w:rsidP="00EB3FEC">
      <w:pPr>
        <w:jc w:val="center"/>
        <w:outlineLvl w:val="0"/>
        <w:rPr>
          <w:rFonts w:eastAsia="Batang"/>
          <w:b/>
          <w:sz w:val="28"/>
          <w:szCs w:val="28"/>
          <w:lang w:eastAsia="ko-KR"/>
        </w:rPr>
      </w:pPr>
    </w:p>
    <w:p w:rsidR="00AD4A96" w:rsidRDefault="00AD4A96" w:rsidP="00EB3FEC">
      <w:pPr>
        <w:jc w:val="center"/>
        <w:outlineLvl w:val="0"/>
        <w:rPr>
          <w:rFonts w:eastAsia="Batang"/>
          <w:b/>
          <w:sz w:val="28"/>
          <w:szCs w:val="28"/>
          <w:lang w:eastAsia="ko-KR"/>
        </w:rPr>
      </w:pPr>
    </w:p>
    <w:p w:rsidR="000C5819" w:rsidRPr="00EB3FEC" w:rsidRDefault="000C5819" w:rsidP="00B952C4">
      <w:pPr>
        <w:jc w:val="center"/>
        <w:outlineLvl w:val="0"/>
        <w:rPr>
          <w:rFonts w:eastAsia="Batang"/>
          <w:b/>
          <w:sz w:val="28"/>
          <w:szCs w:val="28"/>
          <w:lang w:eastAsia="ko-KR"/>
        </w:rPr>
      </w:pPr>
      <w:r w:rsidRPr="00EB3FEC">
        <w:rPr>
          <w:rFonts w:eastAsia="Batang"/>
          <w:b/>
          <w:sz w:val="28"/>
          <w:szCs w:val="28"/>
          <w:lang w:eastAsia="ko-KR"/>
        </w:rPr>
        <w:t>СОВЕТ ДЕПУТАТОВ</w:t>
      </w:r>
    </w:p>
    <w:p w:rsidR="000C5819" w:rsidRPr="00EB3FEC" w:rsidRDefault="00C567CB" w:rsidP="00B952C4">
      <w:pPr>
        <w:widowControl w:val="0"/>
        <w:jc w:val="center"/>
        <w:outlineLvl w:val="0"/>
        <w:rPr>
          <w:rFonts w:eastAsia="Batang"/>
          <w:b/>
          <w:sz w:val="28"/>
          <w:szCs w:val="28"/>
          <w:lang w:eastAsia="ko-KR"/>
        </w:rPr>
      </w:pPr>
      <w:r>
        <w:rPr>
          <w:rFonts w:eastAsia="Batang"/>
          <w:b/>
          <w:sz w:val="28"/>
          <w:szCs w:val="28"/>
          <w:lang w:eastAsia="ko-KR"/>
        </w:rPr>
        <w:t xml:space="preserve">ЗУБОВО-ПОЛЯНСКОГО ГОРОДСКОГО ПОСЕЛЕНИЯ </w:t>
      </w:r>
      <w:r w:rsidR="000C5819" w:rsidRPr="00EB3FEC">
        <w:rPr>
          <w:rFonts w:eastAsia="Batang"/>
          <w:b/>
          <w:sz w:val="28"/>
          <w:szCs w:val="28"/>
          <w:lang w:eastAsia="ko-KR"/>
        </w:rPr>
        <w:t>ЗУБОВО-ПОЛЯНСКОГО МУНИЦИПАЛЬНОГО РАЙОНА</w:t>
      </w:r>
    </w:p>
    <w:p w:rsidR="000C5819" w:rsidRPr="00EB3FEC" w:rsidRDefault="000C5819" w:rsidP="00B952C4">
      <w:pPr>
        <w:widowControl w:val="0"/>
        <w:jc w:val="center"/>
        <w:outlineLvl w:val="0"/>
        <w:rPr>
          <w:rFonts w:eastAsia="Batang"/>
          <w:b/>
          <w:sz w:val="28"/>
          <w:szCs w:val="28"/>
          <w:lang w:eastAsia="ko-KR"/>
        </w:rPr>
      </w:pPr>
      <w:r w:rsidRPr="00EB3FEC">
        <w:rPr>
          <w:rFonts w:eastAsia="Batang"/>
          <w:b/>
          <w:sz w:val="28"/>
          <w:szCs w:val="28"/>
          <w:lang w:eastAsia="ko-KR"/>
        </w:rPr>
        <w:t>РЕСПУБЛИКИ МОРДОВИЯ</w:t>
      </w:r>
    </w:p>
    <w:p w:rsidR="000C5819" w:rsidRPr="00117CA8" w:rsidRDefault="000C5819" w:rsidP="00B952C4">
      <w:pPr>
        <w:autoSpaceDE w:val="0"/>
        <w:autoSpaceDN w:val="0"/>
        <w:adjustRightInd w:val="0"/>
        <w:jc w:val="center"/>
        <w:rPr>
          <w:rFonts w:eastAsia="SimSun" w:cs="Calibri"/>
          <w:b/>
          <w:bCs/>
          <w:sz w:val="28"/>
          <w:szCs w:val="22"/>
        </w:rPr>
      </w:pPr>
    </w:p>
    <w:p w:rsidR="000C5819" w:rsidRPr="00117CA8" w:rsidRDefault="000C5819" w:rsidP="00B952C4">
      <w:pPr>
        <w:autoSpaceDE w:val="0"/>
        <w:autoSpaceDN w:val="0"/>
        <w:adjustRightInd w:val="0"/>
        <w:jc w:val="center"/>
        <w:rPr>
          <w:rFonts w:eastAsia="SimSun" w:cs="Calibri"/>
          <w:b/>
          <w:bCs/>
          <w:sz w:val="28"/>
          <w:szCs w:val="22"/>
        </w:rPr>
      </w:pPr>
    </w:p>
    <w:p w:rsidR="0015215D" w:rsidRPr="0015215D" w:rsidRDefault="000C5819" w:rsidP="0015215D">
      <w:pPr>
        <w:autoSpaceDE w:val="0"/>
        <w:autoSpaceDN w:val="0"/>
        <w:adjustRightInd w:val="0"/>
        <w:jc w:val="center"/>
        <w:rPr>
          <w:rFonts w:eastAsia="SimSun" w:cs="Calibri"/>
          <w:b/>
          <w:bCs/>
          <w:sz w:val="28"/>
          <w:szCs w:val="22"/>
        </w:rPr>
      </w:pPr>
      <w:proofErr w:type="gramStart"/>
      <w:r w:rsidRPr="00117CA8">
        <w:rPr>
          <w:rFonts w:eastAsia="SimSun" w:cs="Calibri"/>
          <w:b/>
          <w:sz w:val="28"/>
          <w:szCs w:val="22"/>
        </w:rPr>
        <w:t>Р</w:t>
      </w:r>
      <w:proofErr w:type="gramEnd"/>
      <w:r w:rsidRPr="00117CA8">
        <w:rPr>
          <w:rFonts w:eastAsia="SimSun" w:cs="Calibri"/>
          <w:b/>
          <w:sz w:val="28"/>
          <w:szCs w:val="22"/>
        </w:rPr>
        <w:t xml:space="preserve"> Е Ш Е Н И Е </w:t>
      </w:r>
    </w:p>
    <w:p w:rsidR="0015215D" w:rsidRPr="0015215D" w:rsidRDefault="0015215D" w:rsidP="0015215D">
      <w:pPr>
        <w:jc w:val="center"/>
        <w:rPr>
          <w:b/>
          <w:sz w:val="28"/>
          <w:szCs w:val="28"/>
        </w:rPr>
      </w:pPr>
      <w:r w:rsidRPr="0015215D">
        <w:rPr>
          <w:b/>
          <w:sz w:val="28"/>
          <w:szCs w:val="28"/>
        </w:rPr>
        <w:t xml:space="preserve">от  01 ноября 2024 года                                                                                 №25 </w:t>
      </w:r>
    </w:p>
    <w:p w:rsidR="0015215D" w:rsidRPr="0015215D" w:rsidRDefault="0015215D" w:rsidP="0015215D">
      <w:pPr>
        <w:jc w:val="both"/>
        <w:rPr>
          <w:sz w:val="28"/>
          <w:szCs w:val="28"/>
        </w:rPr>
      </w:pPr>
    </w:p>
    <w:p w:rsidR="0015215D" w:rsidRPr="0015215D" w:rsidRDefault="0015215D" w:rsidP="0015215D">
      <w:pPr>
        <w:jc w:val="center"/>
        <w:rPr>
          <w:b/>
          <w:sz w:val="28"/>
          <w:szCs w:val="28"/>
        </w:rPr>
      </w:pPr>
    </w:p>
    <w:p w:rsidR="0015215D" w:rsidRPr="0015215D" w:rsidRDefault="0015215D" w:rsidP="0015215D">
      <w:pPr>
        <w:jc w:val="center"/>
        <w:rPr>
          <w:b/>
          <w:sz w:val="28"/>
          <w:szCs w:val="28"/>
        </w:rPr>
      </w:pPr>
      <w:proofErr w:type="spellStart"/>
      <w:r w:rsidRPr="0015215D">
        <w:rPr>
          <w:b/>
          <w:sz w:val="28"/>
          <w:szCs w:val="28"/>
        </w:rPr>
        <w:t>рп</w:t>
      </w:r>
      <w:proofErr w:type="gramStart"/>
      <w:r w:rsidRPr="0015215D">
        <w:rPr>
          <w:b/>
          <w:sz w:val="28"/>
          <w:szCs w:val="28"/>
        </w:rPr>
        <w:t>.З</w:t>
      </w:r>
      <w:proofErr w:type="gramEnd"/>
      <w:r w:rsidRPr="0015215D">
        <w:rPr>
          <w:b/>
          <w:sz w:val="28"/>
          <w:szCs w:val="28"/>
        </w:rPr>
        <w:t>убова</w:t>
      </w:r>
      <w:proofErr w:type="spellEnd"/>
      <w:r w:rsidRPr="0015215D">
        <w:rPr>
          <w:b/>
          <w:sz w:val="28"/>
          <w:szCs w:val="28"/>
        </w:rPr>
        <w:t xml:space="preserve"> Поляна </w:t>
      </w:r>
    </w:p>
    <w:p w:rsidR="0015215D" w:rsidRPr="0015215D" w:rsidRDefault="0015215D" w:rsidP="0015215D">
      <w:pPr>
        <w:spacing w:line="276" w:lineRule="auto"/>
        <w:rPr>
          <w:sz w:val="28"/>
          <w:szCs w:val="28"/>
        </w:rPr>
      </w:pPr>
    </w:p>
    <w:p w:rsidR="0015215D" w:rsidRPr="0015215D" w:rsidRDefault="0015215D" w:rsidP="0015215D">
      <w:pPr>
        <w:jc w:val="center"/>
        <w:rPr>
          <w:b/>
          <w:sz w:val="28"/>
          <w:szCs w:val="28"/>
        </w:rPr>
      </w:pPr>
      <w:r w:rsidRPr="0015215D">
        <w:rPr>
          <w:b/>
          <w:sz w:val="28"/>
          <w:szCs w:val="28"/>
        </w:rPr>
        <w:t xml:space="preserve">О согласовании проекта Указа Главы Республики Мордовия «Об утверждении предельных (максимальных) индексов </w:t>
      </w:r>
    </w:p>
    <w:p w:rsidR="0015215D" w:rsidRPr="0015215D" w:rsidRDefault="0015215D" w:rsidP="0015215D">
      <w:pPr>
        <w:jc w:val="center"/>
        <w:rPr>
          <w:b/>
          <w:sz w:val="28"/>
          <w:szCs w:val="28"/>
        </w:rPr>
      </w:pPr>
      <w:r w:rsidRPr="0015215D">
        <w:rPr>
          <w:b/>
          <w:sz w:val="28"/>
          <w:szCs w:val="28"/>
        </w:rPr>
        <w:t xml:space="preserve">изменения размера вносимой гражданами платы </w:t>
      </w:r>
      <w:proofErr w:type="gramStart"/>
      <w:r w:rsidRPr="0015215D">
        <w:rPr>
          <w:b/>
          <w:sz w:val="28"/>
          <w:szCs w:val="28"/>
        </w:rPr>
        <w:t>за</w:t>
      </w:r>
      <w:proofErr w:type="gramEnd"/>
      <w:r w:rsidRPr="0015215D">
        <w:rPr>
          <w:b/>
          <w:sz w:val="28"/>
          <w:szCs w:val="28"/>
        </w:rPr>
        <w:t xml:space="preserve"> коммунальные </w:t>
      </w:r>
    </w:p>
    <w:p w:rsidR="0015215D" w:rsidRPr="0015215D" w:rsidRDefault="0015215D" w:rsidP="0015215D">
      <w:pPr>
        <w:jc w:val="center"/>
        <w:rPr>
          <w:b/>
          <w:sz w:val="28"/>
          <w:szCs w:val="28"/>
        </w:rPr>
      </w:pPr>
      <w:r w:rsidRPr="0015215D">
        <w:rPr>
          <w:b/>
          <w:sz w:val="28"/>
          <w:szCs w:val="28"/>
        </w:rPr>
        <w:t xml:space="preserve">услуги муниципальных образований в Республики Мордовия </w:t>
      </w:r>
    </w:p>
    <w:p w:rsidR="0015215D" w:rsidRPr="0015215D" w:rsidRDefault="0015215D" w:rsidP="0015215D">
      <w:pPr>
        <w:jc w:val="center"/>
        <w:rPr>
          <w:b/>
          <w:color w:val="000000"/>
          <w:sz w:val="28"/>
          <w:szCs w:val="28"/>
        </w:rPr>
      </w:pPr>
      <w:r w:rsidRPr="0015215D">
        <w:rPr>
          <w:b/>
          <w:sz w:val="28"/>
          <w:szCs w:val="28"/>
        </w:rPr>
        <w:t>на 2025 год»</w:t>
      </w:r>
      <w:r w:rsidRPr="0015215D">
        <w:rPr>
          <w:b/>
          <w:color w:val="000000"/>
          <w:sz w:val="28"/>
          <w:szCs w:val="28"/>
        </w:rPr>
        <w:t xml:space="preserve"> </w:t>
      </w:r>
    </w:p>
    <w:p w:rsidR="0015215D" w:rsidRPr="0015215D" w:rsidRDefault="0015215D" w:rsidP="0015215D">
      <w:pPr>
        <w:jc w:val="center"/>
        <w:rPr>
          <w:b/>
          <w:color w:val="000000"/>
          <w:sz w:val="28"/>
          <w:szCs w:val="28"/>
        </w:rPr>
      </w:pPr>
    </w:p>
    <w:p w:rsidR="0015215D" w:rsidRPr="0015215D" w:rsidRDefault="0015215D" w:rsidP="0015215D">
      <w:pPr>
        <w:rPr>
          <w:b/>
          <w:sz w:val="28"/>
          <w:szCs w:val="28"/>
        </w:rPr>
      </w:pPr>
      <w:r w:rsidRPr="0015215D">
        <w:rPr>
          <w:b/>
          <w:sz w:val="28"/>
          <w:szCs w:val="28"/>
        </w:rPr>
        <w:t xml:space="preserve">                                                                         </w:t>
      </w:r>
    </w:p>
    <w:p w:rsidR="0015215D" w:rsidRPr="0015215D" w:rsidRDefault="0015215D" w:rsidP="0015215D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 w:rsidRPr="0015215D">
        <w:rPr>
          <w:sz w:val="28"/>
          <w:szCs w:val="28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 w:rsidRPr="0015215D">
        <w:rPr>
          <w:b/>
          <w:bCs/>
          <w:color w:val="000000"/>
          <w:sz w:val="28"/>
          <w:szCs w:val="28"/>
        </w:rPr>
        <w:t xml:space="preserve"> Совет депутатов </w:t>
      </w:r>
      <w:proofErr w:type="spellStart"/>
      <w:r w:rsidRPr="0015215D">
        <w:rPr>
          <w:b/>
          <w:bCs/>
          <w:color w:val="000000"/>
          <w:sz w:val="28"/>
          <w:szCs w:val="28"/>
        </w:rPr>
        <w:t>Зубово</w:t>
      </w:r>
      <w:proofErr w:type="spellEnd"/>
      <w:r w:rsidRPr="0015215D">
        <w:rPr>
          <w:b/>
          <w:bCs/>
          <w:color w:val="000000"/>
          <w:sz w:val="28"/>
          <w:szCs w:val="28"/>
        </w:rPr>
        <w:t xml:space="preserve">-Полянского городского поселения </w:t>
      </w:r>
      <w:proofErr w:type="spellStart"/>
      <w:r w:rsidRPr="0015215D">
        <w:rPr>
          <w:b/>
          <w:bCs/>
          <w:color w:val="000000"/>
          <w:sz w:val="28"/>
          <w:szCs w:val="28"/>
        </w:rPr>
        <w:t>Зубово</w:t>
      </w:r>
      <w:proofErr w:type="spellEnd"/>
      <w:r w:rsidRPr="0015215D">
        <w:rPr>
          <w:b/>
          <w:bCs/>
          <w:color w:val="000000"/>
          <w:sz w:val="28"/>
          <w:szCs w:val="28"/>
        </w:rPr>
        <w:t>-Полянского муниципального района Республики Мордовия решил:</w:t>
      </w:r>
    </w:p>
    <w:p w:rsidR="0015215D" w:rsidRPr="0015215D" w:rsidRDefault="0015215D" w:rsidP="0015215D">
      <w:pPr>
        <w:ind w:firstLine="720"/>
        <w:jc w:val="both"/>
        <w:rPr>
          <w:b/>
          <w:bCs/>
          <w:color w:val="000000"/>
          <w:sz w:val="28"/>
          <w:szCs w:val="28"/>
        </w:rPr>
      </w:pPr>
      <w:r w:rsidRPr="0015215D">
        <w:rPr>
          <w:bCs/>
          <w:color w:val="000000"/>
          <w:sz w:val="28"/>
          <w:szCs w:val="28"/>
        </w:rPr>
        <w:t xml:space="preserve">1. </w:t>
      </w:r>
      <w:r w:rsidRPr="0015215D">
        <w:rPr>
          <w:sz w:val="28"/>
          <w:szCs w:val="28"/>
        </w:rPr>
        <w:t>Согласовать проект Указа Главы Республики Мордовия</w:t>
      </w:r>
      <w:r w:rsidRPr="0015215D">
        <w:t xml:space="preserve"> «</w:t>
      </w:r>
      <w:r w:rsidRPr="0015215D">
        <w:rPr>
          <w:sz w:val="28"/>
          <w:szCs w:val="28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 w:rsidRPr="0015215D">
        <w:rPr>
          <w:bCs/>
          <w:color w:val="000000"/>
          <w:sz w:val="28"/>
          <w:szCs w:val="28"/>
        </w:rPr>
        <w:t>.</w:t>
      </w:r>
      <w:r w:rsidRPr="0015215D">
        <w:rPr>
          <w:b/>
          <w:bCs/>
          <w:color w:val="000000"/>
          <w:sz w:val="28"/>
          <w:szCs w:val="28"/>
        </w:rPr>
        <w:t xml:space="preserve"> </w:t>
      </w:r>
    </w:p>
    <w:p w:rsidR="00864D0A" w:rsidRPr="00864D0A" w:rsidRDefault="0015215D" w:rsidP="00864D0A">
      <w:pPr>
        <w:autoSpaceDE w:val="0"/>
        <w:autoSpaceDN w:val="0"/>
        <w:adjustRightInd w:val="0"/>
        <w:ind w:firstLine="284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15215D">
        <w:rPr>
          <w:sz w:val="28"/>
          <w:szCs w:val="28"/>
        </w:rPr>
        <w:t>2</w:t>
      </w:r>
      <w:r w:rsidRPr="0015215D">
        <w:t xml:space="preserve"> </w:t>
      </w:r>
      <w:r w:rsidR="00864D0A" w:rsidRPr="00864D0A">
        <w:rPr>
          <w:rFonts w:eastAsia="Calibri"/>
          <w:sz w:val="28"/>
          <w:szCs w:val="28"/>
          <w:lang w:eastAsia="en-US"/>
        </w:rPr>
        <w:t>Настоящее решение вступает в силу со дня его официального  опубликования в информационном бюллетене «</w:t>
      </w:r>
      <w:proofErr w:type="spellStart"/>
      <w:r w:rsidR="00864D0A" w:rsidRPr="00864D0A">
        <w:rPr>
          <w:rFonts w:eastAsia="Calibri"/>
          <w:sz w:val="28"/>
          <w:szCs w:val="28"/>
          <w:lang w:eastAsia="en-US"/>
        </w:rPr>
        <w:t>Зубово</w:t>
      </w:r>
      <w:proofErr w:type="spellEnd"/>
      <w:r w:rsidR="00864D0A" w:rsidRPr="00864D0A">
        <w:rPr>
          <w:rFonts w:eastAsia="Calibri"/>
          <w:sz w:val="28"/>
          <w:szCs w:val="28"/>
          <w:lang w:eastAsia="en-US"/>
        </w:rPr>
        <w:t xml:space="preserve">-Полянский вестник» </w:t>
      </w:r>
      <w:proofErr w:type="spellStart"/>
      <w:r w:rsidR="00864D0A" w:rsidRPr="00864D0A">
        <w:rPr>
          <w:rFonts w:eastAsia="Calibri"/>
          <w:sz w:val="28"/>
          <w:szCs w:val="28"/>
          <w:lang w:eastAsia="en-US"/>
        </w:rPr>
        <w:t>Зубово</w:t>
      </w:r>
      <w:proofErr w:type="spellEnd"/>
      <w:r w:rsidR="00864D0A" w:rsidRPr="00864D0A">
        <w:rPr>
          <w:rFonts w:eastAsia="Calibri"/>
          <w:sz w:val="28"/>
          <w:szCs w:val="28"/>
          <w:lang w:eastAsia="en-US"/>
        </w:rPr>
        <w:t>-Полянского городского поселения.</w:t>
      </w:r>
    </w:p>
    <w:p w:rsidR="0015215D" w:rsidRPr="0015215D" w:rsidRDefault="0015215D" w:rsidP="00864D0A">
      <w:pPr>
        <w:ind w:firstLine="720"/>
        <w:jc w:val="both"/>
        <w:rPr>
          <w:sz w:val="28"/>
          <w:szCs w:val="28"/>
        </w:rPr>
      </w:pPr>
    </w:p>
    <w:p w:rsidR="0015215D" w:rsidRDefault="0015215D" w:rsidP="0015215D">
      <w:pPr>
        <w:ind w:firstLine="698"/>
        <w:jc w:val="both"/>
        <w:rPr>
          <w:b/>
          <w:bCs/>
          <w:color w:val="26282F"/>
          <w:sz w:val="28"/>
          <w:szCs w:val="28"/>
        </w:rPr>
      </w:pPr>
    </w:p>
    <w:p w:rsidR="00360185" w:rsidRPr="0015215D" w:rsidRDefault="00360185" w:rsidP="0015215D">
      <w:pPr>
        <w:ind w:firstLine="698"/>
        <w:jc w:val="both"/>
        <w:rPr>
          <w:b/>
          <w:bCs/>
          <w:color w:val="26282F"/>
          <w:sz w:val="28"/>
          <w:szCs w:val="28"/>
        </w:rPr>
      </w:pPr>
      <w:bookmarkStart w:id="0" w:name="_GoBack"/>
      <w:bookmarkEnd w:id="0"/>
    </w:p>
    <w:p w:rsidR="0015215D" w:rsidRPr="0015215D" w:rsidRDefault="0015215D" w:rsidP="0015215D">
      <w:pPr>
        <w:ind w:firstLine="709"/>
        <w:jc w:val="both"/>
        <w:rPr>
          <w:sz w:val="28"/>
          <w:szCs w:val="28"/>
        </w:rPr>
      </w:pPr>
    </w:p>
    <w:p w:rsidR="00360185" w:rsidRPr="00360185" w:rsidRDefault="00360185" w:rsidP="00360185">
      <w:pPr>
        <w:widowControl w:val="0"/>
        <w:autoSpaceDE w:val="0"/>
        <w:autoSpaceDN w:val="0"/>
        <w:rPr>
          <w:b/>
          <w:sz w:val="28"/>
          <w:szCs w:val="20"/>
        </w:rPr>
      </w:pPr>
      <w:r w:rsidRPr="00360185">
        <w:rPr>
          <w:b/>
          <w:sz w:val="28"/>
          <w:szCs w:val="20"/>
        </w:rPr>
        <w:t xml:space="preserve">Глава </w:t>
      </w:r>
      <w:proofErr w:type="spellStart"/>
      <w:r w:rsidRPr="00360185">
        <w:rPr>
          <w:b/>
          <w:sz w:val="28"/>
          <w:szCs w:val="20"/>
        </w:rPr>
        <w:t>Зубово</w:t>
      </w:r>
      <w:proofErr w:type="spellEnd"/>
      <w:r w:rsidRPr="00360185">
        <w:rPr>
          <w:b/>
          <w:sz w:val="28"/>
          <w:szCs w:val="20"/>
        </w:rPr>
        <w:t xml:space="preserve">-Полянского  </w:t>
      </w:r>
    </w:p>
    <w:p w:rsidR="00360185" w:rsidRPr="00360185" w:rsidRDefault="00360185" w:rsidP="00360185">
      <w:pPr>
        <w:widowControl w:val="0"/>
        <w:autoSpaceDE w:val="0"/>
        <w:autoSpaceDN w:val="0"/>
        <w:rPr>
          <w:b/>
          <w:sz w:val="28"/>
          <w:szCs w:val="20"/>
        </w:rPr>
      </w:pPr>
      <w:r w:rsidRPr="00360185">
        <w:rPr>
          <w:b/>
          <w:sz w:val="28"/>
          <w:szCs w:val="20"/>
        </w:rPr>
        <w:t xml:space="preserve">городского поселения                                                                         </w:t>
      </w:r>
      <w:proofErr w:type="spellStart"/>
      <w:r w:rsidRPr="00360185">
        <w:rPr>
          <w:b/>
          <w:sz w:val="28"/>
          <w:szCs w:val="20"/>
        </w:rPr>
        <w:t>С.В.Фомина</w:t>
      </w:r>
      <w:proofErr w:type="spellEnd"/>
      <w:r w:rsidRPr="00360185">
        <w:rPr>
          <w:b/>
          <w:sz w:val="28"/>
          <w:szCs w:val="20"/>
        </w:rPr>
        <w:t xml:space="preserve">                     </w:t>
      </w:r>
    </w:p>
    <w:p w:rsidR="0015215D" w:rsidRPr="0015215D" w:rsidRDefault="0015215D" w:rsidP="0015215D">
      <w:pPr>
        <w:ind w:firstLine="709"/>
        <w:jc w:val="both"/>
        <w:rPr>
          <w:sz w:val="28"/>
          <w:szCs w:val="28"/>
        </w:rPr>
      </w:pPr>
    </w:p>
    <w:p w:rsidR="0015215D" w:rsidRPr="0015215D" w:rsidRDefault="0015215D" w:rsidP="0015215D">
      <w:pPr>
        <w:ind w:firstLine="709"/>
        <w:jc w:val="both"/>
        <w:rPr>
          <w:sz w:val="28"/>
          <w:szCs w:val="28"/>
        </w:rPr>
      </w:pPr>
    </w:p>
    <w:p w:rsidR="0015215D" w:rsidRPr="0015215D" w:rsidRDefault="0015215D" w:rsidP="0015215D">
      <w:pPr>
        <w:ind w:firstLine="709"/>
        <w:jc w:val="both"/>
        <w:rPr>
          <w:sz w:val="28"/>
          <w:szCs w:val="28"/>
        </w:rPr>
      </w:pPr>
    </w:p>
    <w:p w:rsidR="0015215D" w:rsidRPr="0015215D" w:rsidRDefault="0015215D" w:rsidP="0015215D">
      <w:pPr>
        <w:ind w:firstLine="709"/>
        <w:jc w:val="both"/>
        <w:rPr>
          <w:sz w:val="28"/>
          <w:szCs w:val="28"/>
        </w:rPr>
      </w:pPr>
    </w:p>
    <w:p w:rsidR="0015215D" w:rsidRPr="0015215D" w:rsidRDefault="0015215D" w:rsidP="0015215D">
      <w:pPr>
        <w:ind w:firstLine="709"/>
        <w:jc w:val="both"/>
        <w:rPr>
          <w:sz w:val="28"/>
          <w:szCs w:val="28"/>
        </w:rPr>
      </w:pPr>
    </w:p>
    <w:p w:rsidR="0015215D" w:rsidRPr="0015215D" w:rsidRDefault="0015215D" w:rsidP="0015215D">
      <w:pPr>
        <w:ind w:firstLine="709"/>
        <w:jc w:val="both"/>
        <w:rPr>
          <w:sz w:val="28"/>
          <w:szCs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B952C4" w:rsidRDefault="00B952C4" w:rsidP="00841D08">
      <w:pPr>
        <w:jc w:val="both"/>
        <w:rPr>
          <w:rFonts w:eastAsia="SimSun"/>
          <w:sz w:val="28"/>
        </w:rPr>
      </w:pPr>
    </w:p>
    <w:p w:rsidR="0086606A" w:rsidRDefault="0086606A" w:rsidP="00841D08">
      <w:pPr>
        <w:jc w:val="both"/>
        <w:rPr>
          <w:rFonts w:eastAsia="SimSun"/>
          <w:sz w:val="28"/>
        </w:rPr>
      </w:pPr>
    </w:p>
    <w:sectPr w:rsidR="0086606A" w:rsidSect="0015215D">
      <w:pgSz w:w="11906" w:h="16838"/>
      <w:pgMar w:top="426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867" w:rsidRDefault="00771867" w:rsidP="00841D08">
      <w:r>
        <w:separator/>
      </w:r>
    </w:p>
  </w:endnote>
  <w:endnote w:type="continuationSeparator" w:id="0">
    <w:p w:rsidR="00771867" w:rsidRDefault="00771867" w:rsidP="00841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867" w:rsidRDefault="00771867" w:rsidP="00841D08">
      <w:r>
        <w:separator/>
      </w:r>
    </w:p>
  </w:footnote>
  <w:footnote w:type="continuationSeparator" w:id="0">
    <w:p w:rsidR="00771867" w:rsidRDefault="00771867" w:rsidP="00841D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F775EF2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58E"/>
    <w:rsid w:val="00021F39"/>
    <w:rsid w:val="00024964"/>
    <w:rsid w:val="0003310D"/>
    <w:rsid w:val="00047755"/>
    <w:rsid w:val="0007069E"/>
    <w:rsid w:val="000B7F85"/>
    <w:rsid w:val="000C5819"/>
    <w:rsid w:val="000D3208"/>
    <w:rsid w:val="000D75E7"/>
    <w:rsid w:val="000D7B37"/>
    <w:rsid w:val="000E2B49"/>
    <w:rsid w:val="0011672D"/>
    <w:rsid w:val="00117CA8"/>
    <w:rsid w:val="0013721B"/>
    <w:rsid w:val="0015022E"/>
    <w:rsid w:val="0015215D"/>
    <w:rsid w:val="00174B6A"/>
    <w:rsid w:val="00196CF6"/>
    <w:rsid w:val="001D1677"/>
    <w:rsid w:val="001D1D77"/>
    <w:rsid w:val="001D4F38"/>
    <w:rsid w:val="001E6B6A"/>
    <w:rsid w:val="001F0EFD"/>
    <w:rsid w:val="001F28D6"/>
    <w:rsid w:val="00214320"/>
    <w:rsid w:val="00217C20"/>
    <w:rsid w:val="002257BE"/>
    <w:rsid w:val="00225FDB"/>
    <w:rsid w:val="002356A5"/>
    <w:rsid w:val="00261DD6"/>
    <w:rsid w:val="00281A76"/>
    <w:rsid w:val="002B1147"/>
    <w:rsid w:val="002B23AE"/>
    <w:rsid w:val="002C0DF6"/>
    <w:rsid w:val="002C132E"/>
    <w:rsid w:val="00337A7D"/>
    <w:rsid w:val="00356604"/>
    <w:rsid w:val="00360185"/>
    <w:rsid w:val="00360CDD"/>
    <w:rsid w:val="003711D7"/>
    <w:rsid w:val="00396471"/>
    <w:rsid w:val="003C2E02"/>
    <w:rsid w:val="004435CA"/>
    <w:rsid w:val="004448FF"/>
    <w:rsid w:val="004D00B2"/>
    <w:rsid w:val="004D7783"/>
    <w:rsid w:val="005023A0"/>
    <w:rsid w:val="00510B32"/>
    <w:rsid w:val="00526E30"/>
    <w:rsid w:val="00530B5F"/>
    <w:rsid w:val="00546A02"/>
    <w:rsid w:val="005579F8"/>
    <w:rsid w:val="00560FFF"/>
    <w:rsid w:val="00571417"/>
    <w:rsid w:val="005905CA"/>
    <w:rsid w:val="005B2051"/>
    <w:rsid w:val="005B4EFF"/>
    <w:rsid w:val="005B5BED"/>
    <w:rsid w:val="005D0A92"/>
    <w:rsid w:val="00655443"/>
    <w:rsid w:val="00657E20"/>
    <w:rsid w:val="00671A4D"/>
    <w:rsid w:val="00684037"/>
    <w:rsid w:val="006E2FC7"/>
    <w:rsid w:val="006F7595"/>
    <w:rsid w:val="00702B8A"/>
    <w:rsid w:val="007351F5"/>
    <w:rsid w:val="00764615"/>
    <w:rsid w:val="00771867"/>
    <w:rsid w:val="00785B80"/>
    <w:rsid w:val="007B093D"/>
    <w:rsid w:val="007B77A7"/>
    <w:rsid w:val="007E3497"/>
    <w:rsid w:val="007F5A94"/>
    <w:rsid w:val="00841D08"/>
    <w:rsid w:val="00847EB7"/>
    <w:rsid w:val="00864D0A"/>
    <w:rsid w:val="0086606A"/>
    <w:rsid w:val="008A512E"/>
    <w:rsid w:val="008B372F"/>
    <w:rsid w:val="008D34C3"/>
    <w:rsid w:val="008E512D"/>
    <w:rsid w:val="008F3E51"/>
    <w:rsid w:val="009260D3"/>
    <w:rsid w:val="00931C60"/>
    <w:rsid w:val="0094150C"/>
    <w:rsid w:val="00941650"/>
    <w:rsid w:val="00953BC5"/>
    <w:rsid w:val="00957987"/>
    <w:rsid w:val="00964CB1"/>
    <w:rsid w:val="009A34DB"/>
    <w:rsid w:val="009B7BCA"/>
    <w:rsid w:val="009C258E"/>
    <w:rsid w:val="009E466B"/>
    <w:rsid w:val="00A01ECF"/>
    <w:rsid w:val="00A26A23"/>
    <w:rsid w:val="00A4722B"/>
    <w:rsid w:val="00A531BF"/>
    <w:rsid w:val="00A7073B"/>
    <w:rsid w:val="00A940FA"/>
    <w:rsid w:val="00AC6E3F"/>
    <w:rsid w:val="00AC76B7"/>
    <w:rsid w:val="00AD4A96"/>
    <w:rsid w:val="00AE317A"/>
    <w:rsid w:val="00AE39BC"/>
    <w:rsid w:val="00B56928"/>
    <w:rsid w:val="00B81C83"/>
    <w:rsid w:val="00B952C4"/>
    <w:rsid w:val="00BC0A47"/>
    <w:rsid w:val="00C567CB"/>
    <w:rsid w:val="00CB56EB"/>
    <w:rsid w:val="00CE5119"/>
    <w:rsid w:val="00D10DE8"/>
    <w:rsid w:val="00D3717C"/>
    <w:rsid w:val="00D40770"/>
    <w:rsid w:val="00D82DB2"/>
    <w:rsid w:val="00DD2CBE"/>
    <w:rsid w:val="00DE009B"/>
    <w:rsid w:val="00E055D7"/>
    <w:rsid w:val="00E10726"/>
    <w:rsid w:val="00E51C37"/>
    <w:rsid w:val="00E739D6"/>
    <w:rsid w:val="00E96E29"/>
    <w:rsid w:val="00EB3FEC"/>
    <w:rsid w:val="00EF188C"/>
    <w:rsid w:val="00F0048B"/>
    <w:rsid w:val="00F04C0A"/>
    <w:rsid w:val="00F135CD"/>
    <w:rsid w:val="00F22139"/>
    <w:rsid w:val="00F26FA4"/>
    <w:rsid w:val="00F4353B"/>
    <w:rsid w:val="00F74938"/>
    <w:rsid w:val="00F752BF"/>
    <w:rsid w:val="00F90631"/>
    <w:rsid w:val="00FA412F"/>
    <w:rsid w:val="00FB133F"/>
    <w:rsid w:val="00FF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D0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41D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41D08"/>
    <w:rPr>
      <w:rFonts w:ascii="Tahoma" w:hAnsi="Tahoma" w:cs="Tahoma"/>
      <w:sz w:val="16"/>
      <w:szCs w:val="16"/>
      <w:lang w:eastAsia="ru-RU"/>
    </w:rPr>
  </w:style>
  <w:style w:type="paragraph" w:styleId="a5">
    <w:name w:val="endnote text"/>
    <w:basedOn w:val="a"/>
    <w:link w:val="a6"/>
    <w:uiPriority w:val="99"/>
    <w:semiHidden/>
    <w:rsid w:val="00841D08"/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концевой сноски Знак"/>
    <w:basedOn w:val="a0"/>
    <w:link w:val="a5"/>
    <w:uiPriority w:val="99"/>
    <w:semiHidden/>
    <w:locked/>
    <w:rsid w:val="00841D08"/>
    <w:rPr>
      <w:rFonts w:cs="Times New Roman"/>
      <w:sz w:val="20"/>
      <w:szCs w:val="20"/>
    </w:rPr>
  </w:style>
  <w:style w:type="character" w:styleId="a7">
    <w:name w:val="endnote reference"/>
    <w:basedOn w:val="a0"/>
    <w:uiPriority w:val="99"/>
    <w:semiHidden/>
    <w:rsid w:val="00841D08"/>
    <w:rPr>
      <w:rFonts w:cs="Times New Roman"/>
      <w:vertAlign w:val="superscript"/>
    </w:rPr>
  </w:style>
  <w:style w:type="table" w:styleId="a8">
    <w:name w:val="Table Grid"/>
    <w:basedOn w:val="a1"/>
    <w:uiPriority w:val="99"/>
    <w:rsid w:val="00841D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semiHidden/>
    <w:unhideWhenUsed/>
    <w:rsid w:val="0013721B"/>
    <w:rPr>
      <w:color w:val="0000FF"/>
      <w:u w:val="single"/>
    </w:rPr>
  </w:style>
  <w:style w:type="paragraph" w:customStyle="1" w:styleId="s1">
    <w:name w:val="s_1"/>
    <w:basedOn w:val="a"/>
    <w:rsid w:val="00337A7D"/>
    <w:pPr>
      <w:spacing w:before="100" w:beforeAutospacing="1" w:after="100" w:afterAutospacing="1"/>
    </w:pPr>
  </w:style>
  <w:style w:type="paragraph" w:styleId="aa">
    <w:name w:val="List Paragraph"/>
    <w:basedOn w:val="a"/>
    <w:uiPriority w:val="99"/>
    <w:qFormat/>
    <w:rsid w:val="00D10D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D0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41D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41D08"/>
    <w:rPr>
      <w:rFonts w:ascii="Tahoma" w:hAnsi="Tahoma" w:cs="Tahoma"/>
      <w:sz w:val="16"/>
      <w:szCs w:val="16"/>
      <w:lang w:eastAsia="ru-RU"/>
    </w:rPr>
  </w:style>
  <w:style w:type="paragraph" w:styleId="a5">
    <w:name w:val="endnote text"/>
    <w:basedOn w:val="a"/>
    <w:link w:val="a6"/>
    <w:uiPriority w:val="99"/>
    <w:semiHidden/>
    <w:rsid w:val="00841D08"/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концевой сноски Знак"/>
    <w:basedOn w:val="a0"/>
    <w:link w:val="a5"/>
    <w:uiPriority w:val="99"/>
    <w:semiHidden/>
    <w:locked/>
    <w:rsid w:val="00841D08"/>
    <w:rPr>
      <w:rFonts w:cs="Times New Roman"/>
      <w:sz w:val="20"/>
      <w:szCs w:val="20"/>
    </w:rPr>
  </w:style>
  <w:style w:type="character" w:styleId="a7">
    <w:name w:val="endnote reference"/>
    <w:basedOn w:val="a0"/>
    <w:uiPriority w:val="99"/>
    <w:semiHidden/>
    <w:rsid w:val="00841D08"/>
    <w:rPr>
      <w:rFonts w:cs="Times New Roman"/>
      <w:vertAlign w:val="superscript"/>
    </w:rPr>
  </w:style>
  <w:style w:type="table" w:styleId="a8">
    <w:name w:val="Table Grid"/>
    <w:basedOn w:val="a1"/>
    <w:uiPriority w:val="99"/>
    <w:rsid w:val="00841D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semiHidden/>
    <w:unhideWhenUsed/>
    <w:rsid w:val="0013721B"/>
    <w:rPr>
      <w:color w:val="0000FF"/>
      <w:u w:val="single"/>
    </w:rPr>
  </w:style>
  <w:style w:type="paragraph" w:customStyle="1" w:styleId="s1">
    <w:name w:val="s_1"/>
    <w:basedOn w:val="a"/>
    <w:rsid w:val="00337A7D"/>
    <w:pPr>
      <w:spacing w:before="100" w:beforeAutospacing="1" w:after="100" w:afterAutospacing="1"/>
    </w:pPr>
  </w:style>
  <w:style w:type="paragraph" w:styleId="aa">
    <w:name w:val="List Paragraph"/>
    <w:basedOn w:val="a"/>
    <w:uiPriority w:val="99"/>
    <w:qFormat/>
    <w:rsid w:val="00D10D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69423-0BF7-4E39-BCA6-A5F47615F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Надежда</cp:lastModifiedBy>
  <cp:revision>3</cp:revision>
  <cp:lastPrinted>2024-11-02T05:21:00Z</cp:lastPrinted>
  <dcterms:created xsi:type="dcterms:W3CDTF">2024-11-01T14:04:00Z</dcterms:created>
  <dcterms:modified xsi:type="dcterms:W3CDTF">2024-11-02T05:21:00Z</dcterms:modified>
</cp:coreProperties>
</file>