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F6D" w:rsidRDefault="00491F6D" w:rsidP="0024547B">
      <w:pPr>
        <w:tabs>
          <w:tab w:val="left" w:pos="5730"/>
        </w:tabs>
        <w:rPr>
          <w:b/>
          <w:sz w:val="28"/>
          <w:szCs w:val="28"/>
        </w:rPr>
      </w:pPr>
    </w:p>
    <w:p w:rsidR="00491F6D" w:rsidRDefault="00491F6D" w:rsidP="00491F6D">
      <w:pPr>
        <w:tabs>
          <w:tab w:val="left" w:pos="5730"/>
        </w:tabs>
        <w:jc w:val="center"/>
        <w:rPr>
          <w:b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731520" cy="7562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1F6D" w:rsidRDefault="00491F6D" w:rsidP="00491F6D">
      <w:pPr>
        <w:tabs>
          <w:tab w:val="left" w:pos="5730"/>
        </w:tabs>
        <w:jc w:val="center"/>
        <w:rPr>
          <w:b/>
          <w:sz w:val="28"/>
          <w:szCs w:val="28"/>
        </w:rPr>
      </w:pPr>
    </w:p>
    <w:p w:rsidR="00491F6D" w:rsidRPr="00484079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4"/>
          <w:sz w:val="28"/>
          <w:szCs w:val="28"/>
          <w:lang w:eastAsia="ar-SA"/>
        </w:rPr>
      </w:pPr>
      <w:r w:rsidRPr="00484079">
        <w:rPr>
          <w:rFonts w:ascii="Arial" w:hAnsi="Arial" w:cs="Arial"/>
          <w:b/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491F6D" w:rsidRPr="00484079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4"/>
          <w:sz w:val="28"/>
          <w:szCs w:val="28"/>
          <w:lang w:eastAsia="ar-SA"/>
        </w:rPr>
      </w:pPr>
      <w:r w:rsidRPr="00484079">
        <w:rPr>
          <w:rFonts w:ascii="Arial" w:hAnsi="Arial" w:cs="Arial"/>
          <w:b/>
          <w:color w:val="000000"/>
          <w:spacing w:val="-4"/>
          <w:sz w:val="28"/>
          <w:szCs w:val="28"/>
          <w:lang w:eastAsia="ar-SA"/>
        </w:rPr>
        <w:t xml:space="preserve">ЗУБОВО-ПОЛЯНСКОГО ГОРОДСКОГО ПОСЕЛЕНИЯ </w:t>
      </w:r>
    </w:p>
    <w:p w:rsidR="00491F6D" w:rsidRPr="00484079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5"/>
          <w:sz w:val="28"/>
          <w:szCs w:val="28"/>
          <w:lang w:eastAsia="ar-SA"/>
        </w:rPr>
      </w:pPr>
      <w:r w:rsidRPr="00484079">
        <w:rPr>
          <w:rFonts w:ascii="Arial" w:hAnsi="Arial" w:cs="Arial"/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491F6D" w:rsidRPr="00484079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1"/>
          <w:sz w:val="28"/>
          <w:szCs w:val="28"/>
          <w:lang w:eastAsia="ar-SA"/>
        </w:rPr>
      </w:pPr>
      <w:r w:rsidRPr="00484079">
        <w:rPr>
          <w:rFonts w:ascii="Arial" w:hAnsi="Arial" w:cs="Arial"/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491F6D" w:rsidRPr="00484079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1"/>
          <w:sz w:val="28"/>
          <w:szCs w:val="28"/>
          <w:lang w:eastAsia="ar-SA"/>
        </w:rPr>
      </w:pPr>
    </w:p>
    <w:p w:rsidR="00491F6D" w:rsidRPr="00484079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1"/>
          <w:sz w:val="28"/>
          <w:szCs w:val="28"/>
          <w:lang w:eastAsia="ar-SA"/>
        </w:rPr>
      </w:pPr>
      <w:r w:rsidRPr="00484079">
        <w:rPr>
          <w:rFonts w:ascii="Arial" w:hAnsi="Arial" w:cs="Arial"/>
          <w:b/>
          <w:color w:val="000000"/>
          <w:spacing w:val="-1"/>
          <w:sz w:val="28"/>
          <w:szCs w:val="28"/>
          <w:lang w:eastAsia="ar-SA"/>
        </w:rPr>
        <w:t xml:space="preserve">РЕШЕНИЕ </w:t>
      </w:r>
    </w:p>
    <w:p w:rsidR="00491F6D" w:rsidRPr="00484079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484079" w:rsidRDefault="00491F6D" w:rsidP="00491F6D">
      <w:pPr>
        <w:jc w:val="center"/>
        <w:rPr>
          <w:rFonts w:ascii="Arial" w:hAnsi="Arial" w:cs="Arial"/>
          <w:b/>
          <w:sz w:val="28"/>
          <w:szCs w:val="28"/>
        </w:rPr>
      </w:pPr>
      <w:r w:rsidRPr="00484079">
        <w:rPr>
          <w:rFonts w:ascii="Arial" w:hAnsi="Arial" w:cs="Arial"/>
          <w:b/>
          <w:sz w:val="28"/>
          <w:szCs w:val="28"/>
        </w:rPr>
        <w:t xml:space="preserve">от </w:t>
      </w:r>
      <w:r w:rsidR="00DA1B3A">
        <w:rPr>
          <w:rFonts w:ascii="Arial" w:hAnsi="Arial" w:cs="Arial"/>
          <w:b/>
          <w:sz w:val="28"/>
          <w:szCs w:val="28"/>
        </w:rPr>
        <w:t xml:space="preserve">01  ноября </w:t>
      </w:r>
      <w:r w:rsidR="0026562B" w:rsidRPr="00484079">
        <w:rPr>
          <w:rFonts w:ascii="Arial" w:hAnsi="Arial" w:cs="Arial"/>
          <w:b/>
          <w:sz w:val="28"/>
          <w:szCs w:val="28"/>
        </w:rPr>
        <w:t xml:space="preserve"> 2024</w:t>
      </w:r>
      <w:r w:rsidRPr="00484079">
        <w:rPr>
          <w:rFonts w:ascii="Arial" w:hAnsi="Arial" w:cs="Arial"/>
          <w:b/>
          <w:sz w:val="28"/>
          <w:szCs w:val="28"/>
        </w:rPr>
        <w:t xml:space="preserve">г.          </w:t>
      </w:r>
      <w:r w:rsidR="0026562B" w:rsidRPr="00484079">
        <w:rPr>
          <w:rFonts w:ascii="Arial" w:hAnsi="Arial" w:cs="Arial"/>
          <w:b/>
          <w:sz w:val="28"/>
          <w:szCs w:val="28"/>
        </w:rPr>
        <w:t xml:space="preserve">                                </w:t>
      </w:r>
      <w:r w:rsidRPr="00484079">
        <w:rPr>
          <w:rFonts w:ascii="Arial" w:hAnsi="Arial" w:cs="Arial"/>
          <w:b/>
          <w:sz w:val="28"/>
          <w:szCs w:val="28"/>
        </w:rPr>
        <w:t xml:space="preserve">                                   </w:t>
      </w:r>
      <w:r w:rsidR="0026562B" w:rsidRPr="00484079">
        <w:rPr>
          <w:rFonts w:ascii="Arial" w:hAnsi="Arial" w:cs="Arial"/>
          <w:b/>
          <w:sz w:val="28"/>
          <w:szCs w:val="28"/>
        </w:rPr>
        <w:t xml:space="preserve"> </w:t>
      </w:r>
      <w:r w:rsidRPr="00484079">
        <w:rPr>
          <w:rFonts w:ascii="Arial" w:hAnsi="Arial" w:cs="Arial"/>
          <w:b/>
          <w:sz w:val="28"/>
          <w:szCs w:val="28"/>
        </w:rPr>
        <w:t xml:space="preserve"> №</w:t>
      </w:r>
      <w:r w:rsidR="0026562B" w:rsidRPr="00484079">
        <w:rPr>
          <w:rFonts w:ascii="Arial" w:hAnsi="Arial" w:cs="Arial"/>
          <w:b/>
          <w:sz w:val="28"/>
          <w:szCs w:val="28"/>
        </w:rPr>
        <w:t>2</w:t>
      </w:r>
      <w:r w:rsidR="00DA1B3A">
        <w:rPr>
          <w:rFonts w:ascii="Arial" w:hAnsi="Arial" w:cs="Arial"/>
          <w:b/>
          <w:sz w:val="28"/>
          <w:szCs w:val="28"/>
        </w:rPr>
        <w:t>7</w:t>
      </w:r>
    </w:p>
    <w:p w:rsidR="00491F6D" w:rsidRPr="00484079" w:rsidRDefault="00491F6D" w:rsidP="00491F6D">
      <w:pPr>
        <w:rPr>
          <w:rFonts w:ascii="Arial" w:hAnsi="Arial" w:cs="Arial"/>
          <w:b/>
          <w:sz w:val="28"/>
          <w:szCs w:val="28"/>
        </w:rPr>
      </w:pPr>
    </w:p>
    <w:p w:rsidR="00491F6D" w:rsidRPr="00484079" w:rsidRDefault="00491F6D" w:rsidP="00491F6D">
      <w:pPr>
        <w:rPr>
          <w:rFonts w:ascii="Arial" w:hAnsi="Arial" w:cs="Arial"/>
        </w:rPr>
      </w:pPr>
    </w:p>
    <w:p w:rsidR="00491F6D" w:rsidRPr="00484079" w:rsidRDefault="00491F6D" w:rsidP="00491F6D">
      <w:pPr>
        <w:rPr>
          <w:rFonts w:ascii="Arial" w:hAnsi="Arial" w:cs="Arial"/>
        </w:rPr>
      </w:pPr>
    </w:p>
    <w:p w:rsidR="00DA1B3A" w:rsidRPr="00DA1B3A" w:rsidRDefault="00605E21" w:rsidP="00DA1B3A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r>
        <w:rPr>
          <w:rFonts w:ascii="Arial" w:hAnsi="Arial" w:cs="Arial"/>
          <w:b/>
          <w:sz w:val="28"/>
          <w:szCs w:val="28"/>
        </w:rPr>
        <w:t>Об о</w:t>
      </w:r>
      <w:r w:rsidR="00DA1B3A" w:rsidRPr="00DA1B3A">
        <w:rPr>
          <w:rFonts w:ascii="Arial" w:hAnsi="Arial" w:cs="Arial"/>
          <w:b/>
          <w:sz w:val="28"/>
          <w:szCs w:val="28"/>
        </w:rPr>
        <w:t xml:space="preserve">сновных направлениях бюджетной и налоговой  политики </w:t>
      </w:r>
      <w:proofErr w:type="spellStart"/>
      <w:r w:rsidR="00DA1B3A" w:rsidRPr="00DA1B3A">
        <w:rPr>
          <w:rFonts w:ascii="Arial" w:hAnsi="Arial" w:cs="Arial"/>
          <w:b/>
          <w:sz w:val="28"/>
          <w:szCs w:val="28"/>
        </w:rPr>
        <w:t>Зубово</w:t>
      </w:r>
      <w:proofErr w:type="spellEnd"/>
      <w:r w:rsidR="00DA1B3A" w:rsidRPr="00DA1B3A">
        <w:rPr>
          <w:rFonts w:ascii="Arial" w:hAnsi="Arial" w:cs="Arial"/>
          <w:b/>
          <w:sz w:val="28"/>
          <w:szCs w:val="28"/>
        </w:rPr>
        <w:t xml:space="preserve">-Полянского городского  поселения </w:t>
      </w:r>
      <w:proofErr w:type="spellStart"/>
      <w:r w:rsidR="00DA1B3A" w:rsidRPr="00DA1B3A">
        <w:rPr>
          <w:rFonts w:ascii="Arial" w:hAnsi="Arial" w:cs="Arial"/>
          <w:b/>
          <w:sz w:val="28"/>
          <w:szCs w:val="28"/>
        </w:rPr>
        <w:t>Зубово</w:t>
      </w:r>
      <w:proofErr w:type="spellEnd"/>
      <w:r w:rsidR="00DA1B3A" w:rsidRPr="00DA1B3A">
        <w:rPr>
          <w:rFonts w:ascii="Arial" w:hAnsi="Arial" w:cs="Arial"/>
          <w:b/>
          <w:sz w:val="28"/>
          <w:szCs w:val="28"/>
        </w:rPr>
        <w:t>-Полянского муниципального района Республики Мордовия на 2025 год и на плановый период 2026 и 2027 годов</w:t>
      </w:r>
    </w:p>
    <w:bookmarkEnd w:id="0"/>
    <w:p w:rsidR="00DA1B3A" w:rsidRPr="00DA1B3A" w:rsidRDefault="00DA1B3A" w:rsidP="00DA1B3A">
      <w:pPr>
        <w:rPr>
          <w:rFonts w:ascii="Arial" w:hAnsi="Arial" w:cs="Arial"/>
          <w:b/>
          <w:sz w:val="28"/>
          <w:szCs w:val="28"/>
        </w:rPr>
      </w:pPr>
    </w:p>
    <w:p w:rsidR="00DA1B3A" w:rsidRPr="00DA1B3A" w:rsidRDefault="00DA1B3A" w:rsidP="00DA1B3A">
      <w:pPr>
        <w:jc w:val="both"/>
        <w:rPr>
          <w:rFonts w:ascii="Arial" w:hAnsi="Arial" w:cs="Arial"/>
          <w:sz w:val="28"/>
          <w:szCs w:val="28"/>
        </w:rPr>
      </w:pPr>
      <w:r w:rsidRPr="00DA1B3A">
        <w:rPr>
          <w:rFonts w:ascii="Arial" w:hAnsi="Arial" w:cs="Arial"/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5 декабря  2022 г. № 87-З «О бюджетном процессе в Республике Мордовия» с изменениями от 16.10.2023 года  Совет депутатов  </w:t>
      </w:r>
      <w:proofErr w:type="spellStart"/>
      <w:r w:rsidRPr="00DA1B3A">
        <w:rPr>
          <w:rFonts w:ascii="Arial" w:hAnsi="Arial" w:cs="Arial"/>
          <w:sz w:val="28"/>
          <w:szCs w:val="28"/>
        </w:rPr>
        <w:t>Зубово</w:t>
      </w:r>
      <w:proofErr w:type="spellEnd"/>
      <w:r w:rsidRPr="00DA1B3A">
        <w:rPr>
          <w:rFonts w:ascii="Arial" w:hAnsi="Arial" w:cs="Arial"/>
          <w:sz w:val="28"/>
          <w:szCs w:val="28"/>
        </w:rPr>
        <w:t xml:space="preserve">-Полянского городского  поселения </w:t>
      </w:r>
      <w:proofErr w:type="spellStart"/>
      <w:r w:rsidRPr="00DA1B3A">
        <w:rPr>
          <w:rFonts w:ascii="Arial" w:hAnsi="Arial" w:cs="Arial"/>
          <w:sz w:val="28"/>
          <w:szCs w:val="28"/>
        </w:rPr>
        <w:t>Зубово</w:t>
      </w:r>
      <w:proofErr w:type="spellEnd"/>
      <w:r w:rsidRPr="00DA1B3A">
        <w:rPr>
          <w:rFonts w:ascii="Arial" w:hAnsi="Arial" w:cs="Arial"/>
          <w:sz w:val="28"/>
          <w:szCs w:val="28"/>
        </w:rPr>
        <w:t>-Полянского муниципального района решил:</w:t>
      </w:r>
    </w:p>
    <w:p w:rsidR="00DA1B3A" w:rsidRPr="00DA1B3A" w:rsidRDefault="00DA1B3A" w:rsidP="00DA1B3A">
      <w:pPr>
        <w:jc w:val="both"/>
        <w:rPr>
          <w:rFonts w:ascii="Arial" w:hAnsi="Arial" w:cs="Arial"/>
          <w:sz w:val="28"/>
          <w:szCs w:val="28"/>
        </w:rPr>
      </w:pPr>
    </w:p>
    <w:p w:rsidR="00DA1B3A" w:rsidRPr="00DA1B3A" w:rsidRDefault="00DA1B3A" w:rsidP="00DA1B3A">
      <w:pPr>
        <w:jc w:val="both"/>
        <w:rPr>
          <w:rFonts w:ascii="Arial" w:hAnsi="Arial" w:cs="Arial"/>
          <w:sz w:val="28"/>
          <w:szCs w:val="28"/>
        </w:rPr>
      </w:pPr>
      <w:r w:rsidRPr="00DA1B3A">
        <w:rPr>
          <w:rFonts w:ascii="Arial" w:hAnsi="Arial" w:cs="Arial"/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proofErr w:type="spellStart"/>
      <w:r w:rsidRPr="00DA1B3A">
        <w:rPr>
          <w:rFonts w:ascii="Arial" w:hAnsi="Arial" w:cs="Arial"/>
          <w:sz w:val="28"/>
          <w:szCs w:val="28"/>
        </w:rPr>
        <w:t>Зубово</w:t>
      </w:r>
      <w:proofErr w:type="spellEnd"/>
      <w:r w:rsidRPr="00DA1B3A">
        <w:rPr>
          <w:rFonts w:ascii="Arial" w:hAnsi="Arial" w:cs="Arial"/>
          <w:sz w:val="28"/>
          <w:szCs w:val="28"/>
        </w:rPr>
        <w:t xml:space="preserve">-Полянского городского  поселения </w:t>
      </w:r>
      <w:proofErr w:type="spellStart"/>
      <w:r w:rsidRPr="00DA1B3A">
        <w:rPr>
          <w:rFonts w:ascii="Arial" w:hAnsi="Arial" w:cs="Arial"/>
          <w:sz w:val="28"/>
          <w:szCs w:val="28"/>
        </w:rPr>
        <w:t>Зубово</w:t>
      </w:r>
      <w:proofErr w:type="spellEnd"/>
      <w:r w:rsidRPr="00DA1B3A">
        <w:rPr>
          <w:rFonts w:ascii="Arial" w:hAnsi="Arial" w:cs="Arial"/>
          <w:sz w:val="28"/>
          <w:szCs w:val="28"/>
        </w:rPr>
        <w:t>-Полянского муниципального района Республики Мордовия  на 2025 год и плановый период 2026- 2027 годов, согласно приложению 1.</w:t>
      </w:r>
    </w:p>
    <w:p w:rsidR="00491F6D" w:rsidRPr="00484079" w:rsidRDefault="00DA1B3A" w:rsidP="00DA1B3A">
      <w:pPr>
        <w:jc w:val="both"/>
        <w:rPr>
          <w:rFonts w:ascii="Arial" w:hAnsi="Arial" w:cs="Arial"/>
          <w:sz w:val="28"/>
          <w:szCs w:val="28"/>
        </w:rPr>
      </w:pPr>
      <w:r w:rsidRPr="00DA1B3A">
        <w:rPr>
          <w:rFonts w:ascii="Arial" w:hAnsi="Arial" w:cs="Arial"/>
          <w:sz w:val="28"/>
          <w:szCs w:val="28"/>
        </w:rPr>
        <w:t>2. Настоящее решение вступает в силу со дня подписания и его официального опубликования.</w:t>
      </w:r>
    </w:p>
    <w:p w:rsidR="00491F6D" w:rsidRPr="00484079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484079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484079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484079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484079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484079" w:rsidRDefault="00491F6D" w:rsidP="00491F6D">
      <w:pPr>
        <w:rPr>
          <w:rFonts w:ascii="Arial" w:hAnsi="Arial" w:cs="Arial"/>
          <w:b/>
          <w:sz w:val="28"/>
          <w:szCs w:val="28"/>
        </w:rPr>
      </w:pPr>
      <w:r w:rsidRPr="00484079">
        <w:rPr>
          <w:rFonts w:ascii="Arial" w:hAnsi="Arial" w:cs="Arial"/>
          <w:b/>
          <w:sz w:val="28"/>
          <w:szCs w:val="28"/>
        </w:rPr>
        <w:t>Глава</w:t>
      </w:r>
      <w:r w:rsidR="00484079" w:rsidRPr="0048407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484079">
        <w:rPr>
          <w:rFonts w:ascii="Arial" w:hAnsi="Arial" w:cs="Arial"/>
          <w:b/>
          <w:sz w:val="28"/>
          <w:szCs w:val="28"/>
        </w:rPr>
        <w:t>Зубово</w:t>
      </w:r>
      <w:proofErr w:type="spellEnd"/>
      <w:r w:rsidRPr="00484079">
        <w:rPr>
          <w:rFonts w:ascii="Arial" w:hAnsi="Arial" w:cs="Arial"/>
          <w:b/>
          <w:sz w:val="28"/>
          <w:szCs w:val="28"/>
        </w:rPr>
        <w:t xml:space="preserve">-Полянского </w:t>
      </w:r>
    </w:p>
    <w:p w:rsidR="00491F6D" w:rsidRPr="00484079" w:rsidRDefault="00491F6D" w:rsidP="00491F6D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  <w:r w:rsidRPr="00484079">
        <w:rPr>
          <w:rFonts w:ascii="Arial" w:hAnsi="Arial" w:cs="Arial"/>
          <w:b/>
          <w:sz w:val="28"/>
          <w:szCs w:val="28"/>
        </w:rPr>
        <w:t xml:space="preserve">городского поселения            </w:t>
      </w:r>
      <w:r w:rsidR="0026562B" w:rsidRPr="00484079">
        <w:rPr>
          <w:rFonts w:ascii="Arial" w:hAnsi="Arial" w:cs="Arial"/>
          <w:b/>
          <w:sz w:val="28"/>
          <w:szCs w:val="28"/>
        </w:rPr>
        <w:t xml:space="preserve">                                               </w:t>
      </w:r>
      <w:r w:rsidRPr="00484079">
        <w:rPr>
          <w:rFonts w:ascii="Arial" w:hAnsi="Arial" w:cs="Arial"/>
          <w:b/>
          <w:sz w:val="28"/>
          <w:szCs w:val="28"/>
        </w:rPr>
        <w:t xml:space="preserve">  С.В. Фомина</w:t>
      </w:r>
    </w:p>
    <w:p w:rsidR="00491F6D" w:rsidRPr="00484079" w:rsidRDefault="00491F6D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491F6D" w:rsidRPr="00484079" w:rsidRDefault="00491F6D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491F6D" w:rsidRDefault="00491F6D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B24F63" w:rsidRDefault="00B24F63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B24F63" w:rsidRDefault="00B24F63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DA1B3A" w:rsidRDefault="00DA1B3A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DA1B3A" w:rsidRDefault="00DA1B3A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DA1B3A" w:rsidRDefault="00DA1B3A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DA1B3A" w:rsidRDefault="00DA1B3A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DA1B3A" w:rsidRPr="00484079" w:rsidRDefault="00DA1B3A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DA1B3A" w:rsidRPr="00DA1B3A" w:rsidRDefault="00DA1B3A" w:rsidP="00DA1B3A">
      <w:pPr>
        <w:jc w:val="right"/>
        <w:rPr>
          <w:rFonts w:eastAsia="Calibri"/>
          <w:sz w:val="24"/>
          <w:szCs w:val="24"/>
          <w:lang w:eastAsia="en-US"/>
        </w:rPr>
      </w:pPr>
      <w:r w:rsidRPr="00DA1B3A">
        <w:rPr>
          <w:rFonts w:eastAsia="Calibri"/>
          <w:sz w:val="24"/>
          <w:szCs w:val="24"/>
          <w:lang w:eastAsia="en-US"/>
        </w:rPr>
        <w:t xml:space="preserve">Приложение 1 </w:t>
      </w:r>
    </w:p>
    <w:p w:rsidR="00DA1B3A" w:rsidRPr="00DA1B3A" w:rsidRDefault="00DA1B3A" w:rsidP="00DA1B3A">
      <w:pPr>
        <w:jc w:val="right"/>
        <w:rPr>
          <w:rFonts w:eastAsia="Calibri"/>
          <w:sz w:val="24"/>
          <w:szCs w:val="24"/>
          <w:lang w:eastAsia="en-US"/>
        </w:rPr>
      </w:pPr>
      <w:r w:rsidRPr="00DA1B3A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к решению сессии Совета депутатов</w:t>
      </w:r>
    </w:p>
    <w:p w:rsidR="00DA1B3A" w:rsidRPr="00DA1B3A" w:rsidRDefault="00DA1B3A" w:rsidP="00DA1B3A">
      <w:pPr>
        <w:jc w:val="right"/>
        <w:rPr>
          <w:rFonts w:eastAsia="Calibri"/>
          <w:sz w:val="24"/>
          <w:szCs w:val="24"/>
          <w:lang w:eastAsia="en-US"/>
        </w:rPr>
      </w:pPr>
      <w:proofErr w:type="spellStart"/>
      <w:r w:rsidRPr="00DA1B3A">
        <w:rPr>
          <w:rFonts w:eastAsia="Calibri"/>
          <w:sz w:val="24"/>
          <w:szCs w:val="24"/>
          <w:lang w:eastAsia="en-US"/>
        </w:rPr>
        <w:t>Зубово</w:t>
      </w:r>
      <w:proofErr w:type="spellEnd"/>
      <w:r w:rsidRPr="00DA1B3A">
        <w:rPr>
          <w:rFonts w:eastAsia="Calibri"/>
          <w:sz w:val="24"/>
          <w:szCs w:val="24"/>
          <w:lang w:eastAsia="en-US"/>
        </w:rPr>
        <w:t>-Полянского городского  поселения</w:t>
      </w:r>
    </w:p>
    <w:p w:rsidR="00DA1B3A" w:rsidRPr="00DA1B3A" w:rsidRDefault="00DA1B3A" w:rsidP="00DA1B3A">
      <w:pPr>
        <w:jc w:val="right"/>
        <w:rPr>
          <w:rFonts w:eastAsia="Calibri"/>
          <w:sz w:val="24"/>
          <w:szCs w:val="24"/>
          <w:lang w:eastAsia="en-US"/>
        </w:rPr>
      </w:pPr>
      <w:r w:rsidRPr="00DA1B3A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</w:t>
      </w:r>
      <w:proofErr w:type="spellStart"/>
      <w:r w:rsidRPr="00DA1B3A">
        <w:rPr>
          <w:rFonts w:eastAsia="Calibri"/>
          <w:sz w:val="24"/>
          <w:szCs w:val="24"/>
          <w:lang w:eastAsia="en-US"/>
        </w:rPr>
        <w:t>Зубово</w:t>
      </w:r>
      <w:proofErr w:type="spellEnd"/>
      <w:r w:rsidRPr="00DA1B3A">
        <w:rPr>
          <w:rFonts w:eastAsia="Calibri"/>
          <w:sz w:val="24"/>
          <w:szCs w:val="24"/>
          <w:lang w:eastAsia="en-US"/>
        </w:rPr>
        <w:t>-Полянского муниципального</w:t>
      </w:r>
    </w:p>
    <w:p w:rsidR="00DA1B3A" w:rsidRPr="00DA1B3A" w:rsidRDefault="00DA1B3A" w:rsidP="00DA1B3A">
      <w:pPr>
        <w:jc w:val="right"/>
        <w:rPr>
          <w:rFonts w:eastAsia="Calibri"/>
          <w:sz w:val="24"/>
          <w:szCs w:val="24"/>
          <w:lang w:eastAsia="en-US"/>
        </w:rPr>
      </w:pPr>
      <w:r w:rsidRPr="00DA1B3A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района  Республики Мордовия </w:t>
      </w:r>
    </w:p>
    <w:p w:rsidR="00DA1B3A" w:rsidRPr="00DA1B3A" w:rsidRDefault="00DA1B3A" w:rsidP="00DA1B3A">
      <w:pPr>
        <w:jc w:val="right"/>
        <w:rPr>
          <w:rFonts w:eastAsia="Calibri"/>
          <w:sz w:val="24"/>
          <w:szCs w:val="24"/>
          <w:lang w:eastAsia="en-US"/>
        </w:rPr>
      </w:pPr>
      <w:r w:rsidRPr="00DA1B3A">
        <w:rPr>
          <w:rFonts w:eastAsia="Calibri"/>
          <w:sz w:val="24"/>
          <w:szCs w:val="24"/>
          <w:lang w:eastAsia="en-US"/>
        </w:rPr>
        <w:t xml:space="preserve">«Об основных направлениях </w:t>
      </w:r>
      <w:proofErr w:type="gramStart"/>
      <w:r w:rsidRPr="00DA1B3A">
        <w:rPr>
          <w:rFonts w:eastAsia="Calibri"/>
          <w:sz w:val="24"/>
          <w:szCs w:val="24"/>
          <w:lang w:eastAsia="en-US"/>
        </w:rPr>
        <w:t>бюджетной</w:t>
      </w:r>
      <w:proofErr w:type="gramEnd"/>
    </w:p>
    <w:p w:rsidR="00DA1B3A" w:rsidRPr="00DA1B3A" w:rsidRDefault="00DA1B3A" w:rsidP="00DA1B3A">
      <w:pPr>
        <w:jc w:val="right"/>
        <w:rPr>
          <w:rFonts w:eastAsia="Calibri"/>
          <w:sz w:val="24"/>
          <w:szCs w:val="24"/>
          <w:lang w:eastAsia="en-US"/>
        </w:rPr>
      </w:pPr>
      <w:r w:rsidRPr="00DA1B3A">
        <w:rPr>
          <w:rFonts w:eastAsia="Calibri"/>
          <w:sz w:val="24"/>
          <w:szCs w:val="24"/>
          <w:lang w:eastAsia="en-US"/>
        </w:rPr>
        <w:t xml:space="preserve"> и налоговой политики </w:t>
      </w:r>
      <w:proofErr w:type="spellStart"/>
      <w:r w:rsidRPr="00DA1B3A">
        <w:rPr>
          <w:rFonts w:eastAsia="Calibri"/>
          <w:sz w:val="24"/>
          <w:szCs w:val="24"/>
          <w:lang w:eastAsia="en-US"/>
        </w:rPr>
        <w:t>Зубово</w:t>
      </w:r>
      <w:proofErr w:type="spellEnd"/>
      <w:r w:rsidRPr="00DA1B3A">
        <w:rPr>
          <w:rFonts w:eastAsia="Calibri"/>
          <w:sz w:val="24"/>
          <w:szCs w:val="24"/>
          <w:lang w:eastAsia="en-US"/>
        </w:rPr>
        <w:t xml:space="preserve">-Полянского </w:t>
      </w:r>
      <w:proofErr w:type="gramStart"/>
      <w:r w:rsidRPr="00DA1B3A">
        <w:rPr>
          <w:rFonts w:eastAsia="Calibri"/>
          <w:sz w:val="24"/>
          <w:szCs w:val="24"/>
          <w:lang w:eastAsia="en-US"/>
        </w:rPr>
        <w:t>городского</w:t>
      </w:r>
      <w:proofErr w:type="gramEnd"/>
      <w:r w:rsidRPr="00DA1B3A">
        <w:rPr>
          <w:rFonts w:eastAsia="Calibri"/>
          <w:sz w:val="24"/>
          <w:szCs w:val="24"/>
          <w:lang w:eastAsia="en-US"/>
        </w:rPr>
        <w:t xml:space="preserve"> </w:t>
      </w:r>
    </w:p>
    <w:p w:rsidR="00DA1B3A" w:rsidRPr="00DA1B3A" w:rsidRDefault="00DA1B3A" w:rsidP="00DA1B3A">
      <w:pPr>
        <w:jc w:val="right"/>
        <w:rPr>
          <w:rFonts w:eastAsia="Calibri"/>
          <w:sz w:val="24"/>
          <w:szCs w:val="24"/>
          <w:lang w:eastAsia="en-US"/>
        </w:rPr>
      </w:pPr>
      <w:r w:rsidRPr="00DA1B3A">
        <w:rPr>
          <w:rFonts w:eastAsia="Calibri"/>
          <w:sz w:val="24"/>
          <w:szCs w:val="24"/>
          <w:lang w:eastAsia="en-US"/>
        </w:rPr>
        <w:t xml:space="preserve"> поселения </w:t>
      </w:r>
      <w:proofErr w:type="spellStart"/>
      <w:r w:rsidRPr="00DA1B3A">
        <w:rPr>
          <w:rFonts w:eastAsia="Calibri"/>
          <w:sz w:val="24"/>
          <w:szCs w:val="24"/>
          <w:lang w:eastAsia="en-US"/>
        </w:rPr>
        <w:t>Зубово</w:t>
      </w:r>
      <w:proofErr w:type="spellEnd"/>
      <w:r w:rsidRPr="00DA1B3A">
        <w:rPr>
          <w:rFonts w:eastAsia="Calibri"/>
          <w:sz w:val="24"/>
          <w:szCs w:val="24"/>
          <w:lang w:eastAsia="en-US"/>
        </w:rPr>
        <w:t>-Полянского</w:t>
      </w:r>
    </w:p>
    <w:p w:rsidR="00DA1B3A" w:rsidRPr="00DA1B3A" w:rsidRDefault="00DA1B3A" w:rsidP="00DA1B3A">
      <w:pPr>
        <w:jc w:val="right"/>
        <w:rPr>
          <w:rFonts w:eastAsia="Calibri"/>
          <w:sz w:val="24"/>
          <w:szCs w:val="24"/>
          <w:lang w:eastAsia="en-US"/>
        </w:rPr>
      </w:pPr>
      <w:r w:rsidRPr="00DA1B3A">
        <w:rPr>
          <w:rFonts w:eastAsia="Calibri"/>
          <w:sz w:val="24"/>
          <w:szCs w:val="24"/>
          <w:lang w:eastAsia="en-US"/>
        </w:rPr>
        <w:t xml:space="preserve">муниципального района Республики Мордовия </w:t>
      </w:r>
    </w:p>
    <w:p w:rsidR="00DA1B3A" w:rsidRPr="00DA1B3A" w:rsidRDefault="00DA1B3A" w:rsidP="00DA1B3A">
      <w:pPr>
        <w:jc w:val="right"/>
        <w:rPr>
          <w:rFonts w:eastAsia="Calibri"/>
          <w:sz w:val="24"/>
          <w:szCs w:val="24"/>
          <w:lang w:eastAsia="en-US"/>
        </w:rPr>
      </w:pPr>
      <w:r w:rsidRPr="00DA1B3A">
        <w:rPr>
          <w:rFonts w:eastAsia="Calibri"/>
          <w:sz w:val="24"/>
          <w:szCs w:val="24"/>
          <w:lang w:eastAsia="en-US"/>
        </w:rPr>
        <w:t>на 2025 год и на плановый период 2026 - 2027 годов»</w:t>
      </w:r>
    </w:p>
    <w:p w:rsidR="00DA1B3A" w:rsidRPr="00DA1B3A" w:rsidRDefault="00DA1B3A" w:rsidP="00DA1B3A">
      <w:pPr>
        <w:jc w:val="right"/>
        <w:rPr>
          <w:rFonts w:eastAsia="Calibri"/>
          <w:sz w:val="24"/>
          <w:szCs w:val="24"/>
          <w:lang w:eastAsia="en-US"/>
        </w:rPr>
      </w:pPr>
      <w:r w:rsidRPr="00DA1B3A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от  « 01» ноября 2024 г. №27</w:t>
      </w:r>
    </w:p>
    <w:p w:rsidR="00DA1B3A" w:rsidRPr="00DA1B3A" w:rsidRDefault="00DA1B3A" w:rsidP="00DA1B3A">
      <w:pPr>
        <w:jc w:val="right"/>
        <w:rPr>
          <w:rFonts w:ascii="Calibri" w:eastAsia="Calibri" w:hAnsi="Calibri" w:cs="Calibri"/>
          <w:sz w:val="22"/>
          <w:szCs w:val="22"/>
          <w:lang w:eastAsia="en-US"/>
        </w:rPr>
      </w:pPr>
    </w:p>
    <w:p w:rsidR="00DA1B3A" w:rsidRPr="00DA1B3A" w:rsidRDefault="00DA1B3A" w:rsidP="00DA1B3A">
      <w:pPr>
        <w:jc w:val="center"/>
        <w:rPr>
          <w:rFonts w:eastAsia="Calibri"/>
          <w:vanish/>
          <w:sz w:val="28"/>
          <w:szCs w:val="28"/>
          <w:lang w:eastAsia="en-US"/>
        </w:rPr>
      </w:pPr>
      <w:r w:rsidRPr="00DA1B3A">
        <w:rPr>
          <w:rFonts w:eastAsia="Calibri"/>
          <w:vanish/>
          <w:sz w:val="28"/>
          <w:szCs w:val="28"/>
          <w:lang w:eastAsia="en-US"/>
        </w:rPr>
        <w:t>е</w:t>
      </w:r>
    </w:p>
    <w:p w:rsidR="00DA1B3A" w:rsidRPr="00DA1B3A" w:rsidRDefault="00DA1B3A" w:rsidP="00DA1B3A">
      <w:pPr>
        <w:jc w:val="center"/>
        <w:rPr>
          <w:rFonts w:eastAsia="Calibri"/>
          <w:vanish/>
          <w:sz w:val="28"/>
          <w:szCs w:val="28"/>
          <w:lang w:eastAsia="en-US"/>
        </w:rPr>
      </w:pPr>
    </w:p>
    <w:p w:rsidR="00DA1B3A" w:rsidRPr="00DA1B3A" w:rsidRDefault="00DA1B3A" w:rsidP="00DA1B3A">
      <w:pPr>
        <w:jc w:val="center"/>
        <w:rPr>
          <w:rFonts w:eastAsia="Calibri"/>
          <w:vanish/>
          <w:sz w:val="28"/>
          <w:szCs w:val="28"/>
          <w:lang w:eastAsia="en-US"/>
        </w:rPr>
      </w:pPr>
    </w:p>
    <w:p w:rsidR="00DA1B3A" w:rsidRPr="00DA1B3A" w:rsidRDefault="00DA1B3A" w:rsidP="00DA1B3A">
      <w:pPr>
        <w:jc w:val="center"/>
        <w:rPr>
          <w:rFonts w:eastAsia="Calibri"/>
          <w:vanish/>
          <w:sz w:val="28"/>
          <w:szCs w:val="28"/>
          <w:lang w:eastAsia="en-US"/>
        </w:rPr>
      </w:pPr>
    </w:p>
    <w:p w:rsidR="00DA1B3A" w:rsidRPr="00DA1B3A" w:rsidRDefault="00DA1B3A" w:rsidP="00DA1B3A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DA1B3A">
        <w:rPr>
          <w:rFonts w:eastAsia="Calibri"/>
          <w:b/>
          <w:bCs/>
          <w:sz w:val="28"/>
          <w:szCs w:val="28"/>
          <w:lang w:eastAsia="en-US"/>
        </w:rPr>
        <w:t>Основные направления бюджетной и налоговой политики</w:t>
      </w:r>
    </w:p>
    <w:p w:rsidR="00DA1B3A" w:rsidRPr="00DA1B3A" w:rsidRDefault="00DA1B3A" w:rsidP="00DA1B3A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proofErr w:type="spellStart"/>
      <w:r w:rsidRPr="00DA1B3A">
        <w:rPr>
          <w:rFonts w:eastAsia="Calibri"/>
          <w:b/>
          <w:bCs/>
          <w:sz w:val="28"/>
          <w:szCs w:val="28"/>
          <w:lang w:eastAsia="en-US"/>
        </w:rPr>
        <w:t>Зубово</w:t>
      </w:r>
      <w:proofErr w:type="spellEnd"/>
      <w:r w:rsidRPr="00DA1B3A">
        <w:rPr>
          <w:rFonts w:eastAsia="Calibri"/>
          <w:b/>
          <w:bCs/>
          <w:sz w:val="28"/>
          <w:szCs w:val="28"/>
          <w:lang w:eastAsia="en-US"/>
        </w:rPr>
        <w:t xml:space="preserve">-Полянского городского  поселения </w:t>
      </w:r>
      <w:proofErr w:type="spellStart"/>
      <w:r w:rsidRPr="00DA1B3A">
        <w:rPr>
          <w:rFonts w:eastAsia="Calibri"/>
          <w:b/>
          <w:bCs/>
          <w:sz w:val="28"/>
          <w:szCs w:val="28"/>
          <w:lang w:eastAsia="en-US"/>
        </w:rPr>
        <w:t>Зубово</w:t>
      </w:r>
      <w:proofErr w:type="spellEnd"/>
      <w:r w:rsidRPr="00DA1B3A">
        <w:rPr>
          <w:rFonts w:eastAsia="Calibri"/>
          <w:b/>
          <w:bCs/>
          <w:sz w:val="28"/>
          <w:szCs w:val="28"/>
          <w:lang w:eastAsia="en-US"/>
        </w:rPr>
        <w:t>-Полянского муниципального района Республики Мордовия</w:t>
      </w:r>
    </w:p>
    <w:p w:rsidR="00DA1B3A" w:rsidRPr="00DA1B3A" w:rsidRDefault="00DA1B3A" w:rsidP="00DA1B3A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DA1B3A">
        <w:rPr>
          <w:rFonts w:eastAsia="Calibri"/>
          <w:b/>
          <w:bCs/>
          <w:sz w:val="28"/>
          <w:szCs w:val="28"/>
          <w:lang w:eastAsia="en-US"/>
        </w:rPr>
        <w:t>на 2025 год и плановый период 2026 и 2027 годов</w:t>
      </w:r>
    </w:p>
    <w:p w:rsidR="00DA1B3A" w:rsidRPr="00DA1B3A" w:rsidRDefault="00DA1B3A" w:rsidP="00DA1B3A">
      <w:pPr>
        <w:jc w:val="center"/>
        <w:rPr>
          <w:rFonts w:eastAsia="Calibri"/>
          <w:sz w:val="28"/>
          <w:szCs w:val="28"/>
          <w:lang w:eastAsia="en-US"/>
        </w:rPr>
      </w:pPr>
    </w:p>
    <w:p w:rsidR="00DA1B3A" w:rsidRPr="00DA1B3A" w:rsidRDefault="00DA1B3A" w:rsidP="00DA1B3A">
      <w:pPr>
        <w:spacing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A1B3A">
        <w:rPr>
          <w:rFonts w:eastAsia="Calibri"/>
          <w:sz w:val="28"/>
          <w:szCs w:val="28"/>
          <w:lang w:eastAsia="en-US"/>
        </w:rPr>
        <w:t xml:space="preserve">Основные направления бюджетной и налоговой политики </w:t>
      </w:r>
      <w:proofErr w:type="spellStart"/>
      <w:r w:rsidRPr="00DA1B3A">
        <w:rPr>
          <w:rFonts w:eastAsia="Calibri"/>
          <w:sz w:val="28"/>
          <w:szCs w:val="28"/>
          <w:lang w:eastAsia="en-US"/>
        </w:rPr>
        <w:t>Зубово</w:t>
      </w:r>
      <w:proofErr w:type="spellEnd"/>
      <w:r w:rsidRPr="00DA1B3A">
        <w:rPr>
          <w:rFonts w:eastAsia="Calibri"/>
          <w:sz w:val="28"/>
          <w:szCs w:val="28"/>
          <w:lang w:eastAsia="en-US"/>
        </w:rPr>
        <w:t xml:space="preserve">-Полянского городского  поселения  </w:t>
      </w:r>
      <w:proofErr w:type="spellStart"/>
      <w:r w:rsidRPr="00DA1B3A">
        <w:rPr>
          <w:rFonts w:eastAsia="Calibri"/>
          <w:sz w:val="28"/>
          <w:szCs w:val="28"/>
          <w:lang w:eastAsia="en-US"/>
        </w:rPr>
        <w:t>Зубово</w:t>
      </w:r>
      <w:proofErr w:type="spellEnd"/>
      <w:r w:rsidRPr="00DA1B3A">
        <w:rPr>
          <w:rFonts w:eastAsia="Calibri"/>
          <w:sz w:val="28"/>
          <w:szCs w:val="28"/>
          <w:lang w:eastAsia="en-US"/>
        </w:rPr>
        <w:t xml:space="preserve">-Полянского муниципального района Республики Мордовия (далее </w:t>
      </w:r>
      <w:proofErr w:type="gramStart"/>
      <w:r w:rsidRPr="00DA1B3A">
        <w:rPr>
          <w:rFonts w:eastAsia="Calibri"/>
          <w:sz w:val="28"/>
          <w:szCs w:val="28"/>
          <w:lang w:eastAsia="en-US"/>
        </w:rPr>
        <w:t>–м</w:t>
      </w:r>
      <w:proofErr w:type="gramEnd"/>
      <w:r w:rsidRPr="00DA1B3A">
        <w:rPr>
          <w:rFonts w:eastAsia="Calibri"/>
          <w:sz w:val="28"/>
          <w:szCs w:val="28"/>
          <w:lang w:eastAsia="en-US"/>
        </w:rPr>
        <w:t>униципального района ) на 2025 год и плановый период 2026-2027 годов (далее - Основные направления) разработаны в соответствии с требованиями Бюджетного Кодекса Российской Федерации. Основные направления являются основой для формирования бюджета на 2025 год и плановый период 2026-2027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образования  на 2025 год и плановый период 2026-2027 годов определяют стратегию действий органов местного самоуправления муниципального образования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DA1B3A" w:rsidRPr="00DA1B3A" w:rsidRDefault="00DA1B3A" w:rsidP="00DA1B3A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A1B3A">
        <w:rPr>
          <w:rFonts w:eastAsia="Calibri"/>
          <w:sz w:val="28"/>
          <w:szCs w:val="28"/>
          <w:lang w:eastAsia="en-US"/>
        </w:rPr>
        <w:t>Основными целями бюджетной и налоговой политики муниципального образования на 2025 год и плановый период 2026-2027 годов являются:</w:t>
      </w:r>
    </w:p>
    <w:p w:rsidR="00DA1B3A" w:rsidRPr="00DA1B3A" w:rsidRDefault="00DA1B3A" w:rsidP="00DA1B3A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A1B3A">
        <w:rPr>
          <w:rFonts w:eastAsia="Calibri"/>
          <w:sz w:val="28"/>
          <w:szCs w:val="28"/>
          <w:lang w:eastAsia="en-US"/>
        </w:rPr>
        <w:t xml:space="preserve"> - содействие устойчивому социально-экономическому развитию муниципального образования;</w:t>
      </w:r>
    </w:p>
    <w:p w:rsidR="00DA1B3A" w:rsidRPr="00DA1B3A" w:rsidRDefault="00DA1B3A" w:rsidP="00DA1B3A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A1B3A">
        <w:rPr>
          <w:rFonts w:eastAsia="Calibri"/>
          <w:sz w:val="28"/>
          <w:szCs w:val="28"/>
          <w:lang w:eastAsia="en-US"/>
        </w:rPr>
        <w:t xml:space="preserve"> - обеспечение долгосрочной сбалансированности бюджета муниципального образования;</w:t>
      </w:r>
    </w:p>
    <w:p w:rsidR="00DA1B3A" w:rsidRPr="00DA1B3A" w:rsidRDefault="00DA1B3A" w:rsidP="00DA1B3A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A1B3A">
        <w:rPr>
          <w:rFonts w:eastAsia="Calibri"/>
          <w:sz w:val="28"/>
          <w:szCs w:val="28"/>
          <w:lang w:eastAsia="en-US"/>
        </w:rPr>
        <w:t xml:space="preserve"> - повышения уровня и качества жизни граждан;</w:t>
      </w:r>
    </w:p>
    <w:p w:rsidR="00DA1B3A" w:rsidRPr="00DA1B3A" w:rsidRDefault="00DA1B3A" w:rsidP="00DA1B3A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A1B3A">
        <w:rPr>
          <w:rFonts w:eastAsia="Calibri"/>
          <w:sz w:val="28"/>
          <w:szCs w:val="28"/>
          <w:lang w:eastAsia="en-US"/>
        </w:rPr>
        <w:t xml:space="preserve"> - повышения эффективности и прозрачности муниципального управления; </w:t>
      </w:r>
    </w:p>
    <w:p w:rsidR="00DA1B3A" w:rsidRPr="00DA1B3A" w:rsidRDefault="00DA1B3A" w:rsidP="00DA1B3A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A1B3A">
        <w:rPr>
          <w:rFonts w:eastAsia="Calibri"/>
          <w:sz w:val="28"/>
          <w:szCs w:val="28"/>
          <w:lang w:eastAsia="en-US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DA1B3A" w:rsidRPr="00DA1B3A" w:rsidRDefault="00DA1B3A" w:rsidP="00DA1B3A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A1B3A">
        <w:rPr>
          <w:rFonts w:eastAsia="Calibri"/>
          <w:sz w:val="28"/>
          <w:szCs w:val="28"/>
          <w:lang w:eastAsia="en-US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DA1B3A" w:rsidRPr="00DA1B3A" w:rsidRDefault="00DA1B3A" w:rsidP="00DA1B3A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A1B3A">
        <w:rPr>
          <w:rFonts w:eastAsia="Calibri"/>
          <w:sz w:val="28"/>
          <w:szCs w:val="28"/>
          <w:lang w:eastAsia="en-US"/>
        </w:rPr>
        <w:t xml:space="preserve"> - содействие повышению качества муниципальных услуг;</w:t>
      </w:r>
    </w:p>
    <w:p w:rsidR="00DA1B3A" w:rsidRPr="00DA1B3A" w:rsidRDefault="00DA1B3A" w:rsidP="00DA1B3A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A1B3A">
        <w:rPr>
          <w:rFonts w:eastAsia="Calibri"/>
          <w:sz w:val="28"/>
          <w:szCs w:val="28"/>
          <w:lang w:eastAsia="en-US"/>
        </w:rPr>
        <w:lastRenderedPageBreak/>
        <w:t xml:space="preserve">Для достижения поставленных целей основными задачами бюджетной и налоговой политики муниципального образования являются: </w:t>
      </w:r>
    </w:p>
    <w:p w:rsidR="00DA1B3A" w:rsidRPr="00DA1B3A" w:rsidRDefault="00DA1B3A" w:rsidP="00DA1B3A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A1B3A">
        <w:rPr>
          <w:rFonts w:eastAsia="Calibri"/>
          <w:sz w:val="28"/>
          <w:szCs w:val="28"/>
          <w:lang w:eastAsia="en-US"/>
        </w:rPr>
        <w:t>- оптимизация бюджетного процесса через минимизацию внесения изменений в утвержденный бюджет муниципального образования;</w:t>
      </w:r>
    </w:p>
    <w:p w:rsidR="00DA1B3A" w:rsidRPr="00DA1B3A" w:rsidRDefault="00DA1B3A" w:rsidP="00DA1B3A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A1B3A">
        <w:rPr>
          <w:rFonts w:eastAsia="Calibri"/>
          <w:sz w:val="28"/>
          <w:szCs w:val="28"/>
          <w:lang w:eastAsia="en-US"/>
        </w:rPr>
        <w:t>- достижение критериев эффективности и результативности бюджетных расходов.</w:t>
      </w:r>
    </w:p>
    <w:p w:rsidR="00DA1B3A" w:rsidRPr="00DA1B3A" w:rsidRDefault="00DA1B3A" w:rsidP="00DA1B3A">
      <w:pPr>
        <w:ind w:firstLine="720"/>
        <w:jc w:val="both"/>
        <w:rPr>
          <w:sz w:val="28"/>
          <w:szCs w:val="28"/>
        </w:rPr>
      </w:pPr>
      <w:r w:rsidRPr="00DA1B3A">
        <w:rPr>
          <w:sz w:val="28"/>
          <w:szCs w:val="28"/>
        </w:rPr>
        <w:t>Бюджетная и налоговая политика муниципального образования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DA1B3A" w:rsidRPr="00DA1B3A" w:rsidRDefault="00DA1B3A" w:rsidP="00DA1B3A">
      <w:pPr>
        <w:shd w:val="clear" w:color="auto" w:fill="FFFFFF"/>
        <w:ind w:firstLine="702"/>
        <w:jc w:val="both"/>
        <w:rPr>
          <w:rFonts w:eastAsia="Calibri"/>
          <w:spacing w:val="6"/>
          <w:sz w:val="28"/>
          <w:szCs w:val="28"/>
          <w:lang w:eastAsia="en-US"/>
        </w:rPr>
      </w:pPr>
      <w:r w:rsidRPr="00DA1B3A">
        <w:rPr>
          <w:rFonts w:eastAsia="Calibri"/>
          <w:spacing w:val="6"/>
          <w:sz w:val="28"/>
          <w:szCs w:val="28"/>
          <w:lang w:eastAsia="en-US"/>
        </w:rPr>
        <w:t xml:space="preserve">Бюджетная политика </w:t>
      </w:r>
      <w:r w:rsidRPr="00DA1B3A">
        <w:rPr>
          <w:rFonts w:eastAsia="Calibri"/>
          <w:sz w:val="28"/>
          <w:szCs w:val="28"/>
          <w:lang w:eastAsia="en-US"/>
        </w:rPr>
        <w:t xml:space="preserve">муниципального образования </w:t>
      </w:r>
      <w:r w:rsidRPr="00DA1B3A">
        <w:rPr>
          <w:rFonts w:eastAsia="Calibri"/>
          <w:spacing w:val="6"/>
          <w:sz w:val="28"/>
          <w:szCs w:val="28"/>
          <w:lang w:eastAsia="en-US"/>
        </w:rPr>
        <w:t xml:space="preserve">в области доходов направлена </w:t>
      </w:r>
      <w:proofErr w:type="gramStart"/>
      <w:r w:rsidRPr="00DA1B3A">
        <w:rPr>
          <w:rFonts w:eastAsia="Calibri"/>
          <w:spacing w:val="6"/>
          <w:sz w:val="28"/>
          <w:szCs w:val="28"/>
          <w:lang w:eastAsia="en-US"/>
        </w:rPr>
        <w:t>на</w:t>
      </w:r>
      <w:proofErr w:type="gramEnd"/>
      <w:r w:rsidRPr="00DA1B3A">
        <w:rPr>
          <w:rFonts w:eastAsia="Calibri"/>
          <w:spacing w:val="6"/>
          <w:sz w:val="28"/>
          <w:szCs w:val="28"/>
          <w:lang w:eastAsia="en-US"/>
        </w:rPr>
        <w:t>:</w:t>
      </w:r>
    </w:p>
    <w:p w:rsidR="00DA1B3A" w:rsidRPr="00DA1B3A" w:rsidRDefault="00DA1B3A" w:rsidP="00DA1B3A">
      <w:pPr>
        <w:shd w:val="clear" w:color="auto" w:fill="FFFFFF"/>
        <w:ind w:firstLine="702"/>
        <w:rPr>
          <w:rFonts w:eastAsia="Calibri"/>
          <w:spacing w:val="2"/>
          <w:sz w:val="28"/>
          <w:szCs w:val="28"/>
          <w:lang w:eastAsia="en-US"/>
        </w:rPr>
      </w:pPr>
      <w:r w:rsidRPr="00DA1B3A">
        <w:rPr>
          <w:rFonts w:eastAsia="Calibri"/>
          <w:spacing w:val="6"/>
          <w:sz w:val="28"/>
          <w:szCs w:val="28"/>
          <w:lang w:eastAsia="en-US"/>
        </w:rPr>
        <w:t xml:space="preserve">- </w:t>
      </w:r>
      <w:r w:rsidRPr="00DA1B3A">
        <w:rPr>
          <w:rFonts w:eastAsia="Calibri"/>
          <w:spacing w:val="2"/>
          <w:sz w:val="28"/>
          <w:szCs w:val="28"/>
          <w:lang w:eastAsia="en-US"/>
        </w:rPr>
        <w:t>сохранение высоких темпов устойчивого экономического роста;</w:t>
      </w:r>
    </w:p>
    <w:p w:rsidR="00DA1B3A" w:rsidRPr="00DA1B3A" w:rsidRDefault="00DA1B3A" w:rsidP="00DA1B3A">
      <w:pPr>
        <w:shd w:val="clear" w:color="auto" w:fill="FFFFFF"/>
        <w:ind w:firstLine="702"/>
        <w:rPr>
          <w:rFonts w:eastAsia="Calibri"/>
          <w:spacing w:val="-1"/>
          <w:sz w:val="28"/>
          <w:szCs w:val="28"/>
          <w:lang w:eastAsia="en-US"/>
        </w:rPr>
      </w:pPr>
      <w:r w:rsidRPr="00DA1B3A">
        <w:rPr>
          <w:rFonts w:eastAsia="Calibri"/>
          <w:spacing w:val="2"/>
          <w:sz w:val="28"/>
          <w:szCs w:val="28"/>
          <w:lang w:eastAsia="en-US"/>
        </w:rPr>
        <w:t xml:space="preserve">- обеспечение </w:t>
      </w:r>
      <w:r w:rsidRPr="00DA1B3A">
        <w:rPr>
          <w:rFonts w:eastAsia="Calibri"/>
          <w:spacing w:val="-1"/>
          <w:sz w:val="28"/>
          <w:szCs w:val="28"/>
          <w:lang w:eastAsia="en-US"/>
        </w:rPr>
        <w:t>достойного уровня жизни граждан;</w:t>
      </w:r>
    </w:p>
    <w:p w:rsidR="00DA1B3A" w:rsidRPr="00DA1B3A" w:rsidRDefault="00DA1B3A" w:rsidP="00DA1B3A">
      <w:pPr>
        <w:shd w:val="clear" w:color="auto" w:fill="FFFFFF"/>
        <w:ind w:firstLine="702"/>
        <w:rPr>
          <w:rFonts w:eastAsia="Calibri"/>
          <w:spacing w:val="-1"/>
          <w:sz w:val="28"/>
          <w:szCs w:val="28"/>
          <w:lang w:eastAsia="en-US"/>
        </w:rPr>
      </w:pPr>
      <w:r w:rsidRPr="00DA1B3A">
        <w:rPr>
          <w:rFonts w:eastAsia="Calibri"/>
          <w:spacing w:val="-1"/>
          <w:sz w:val="28"/>
          <w:szCs w:val="28"/>
          <w:lang w:eastAsia="en-US"/>
        </w:rPr>
        <w:t xml:space="preserve">- создание благоприятных условий для развития предпринимательского сектора; </w:t>
      </w:r>
    </w:p>
    <w:p w:rsidR="00DA1B3A" w:rsidRPr="00DA1B3A" w:rsidRDefault="00DA1B3A" w:rsidP="00DA1B3A">
      <w:pPr>
        <w:shd w:val="clear" w:color="auto" w:fill="FFFFFF"/>
        <w:ind w:firstLine="702"/>
        <w:rPr>
          <w:rFonts w:eastAsia="Calibri"/>
          <w:spacing w:val="-1"/>
          <w:sz w:val="28"/>
          <w:szCs w:val="28"/>
          <w:lang w:eastAsia="en-US"/>
        </w:rPr>
      </w:pPr>
      <w:r w:rsidRPr="00DA1B3A">
        <w:rPr>
          <w:rFonts w:eastAsia="Calibri"/>
          <w:spacing w:val="-1"/>
          <w:sz w:val="28"/>
          <w:szCs w:val="28"/>
          <w:lang w:eastAsia="en-US"/>
        </w:rPr>
        <w:t>- инвестиционную привлекательность.</w:t>
      </w:r>
    </w:p>
    <w:p w:rsidR="00DA1B3A" w:rsidRPr="00DA1B3A" w:rsidRDefault="00DA1B3A" w:rsidP="00DA1B3A">
      <w:pPr>
        <w:shd w:val="clear" w:color="auto" w:fill="FFFFFF"/>
        <w:ind w:firstLine="702"/>
        <w:rPr>
          <w:rFonts w:eastAsia="Calibri"/>
          <w:spacing w:val="-1"/>
          <w:sz w:val="28"/>
          <w:szCs w:val="28"/>
          <w:lang w:eastAsia="en-US"/>
        </w:rPr>
      </w:pPr>
      <w:r w:rsidRPr="00DA1B3A">
        <w:rPr>
          <w:rFonts w:eastAsia="Calibri"/>
          <w:sz w:val="28"/>
          <w:szCs w:val="28"/>
          <w:lang w:eastAsia="en-US"/>
        </w:rPr>
        <w:t>В отношении расходов политика муниципального образования в 2025-2027 годах будет направлена на оптимизацию и повышение эффективности бюджетных расходов.</w:t>
      </w:r>
    </w:p>
    <w:p w:rsidR="00DA1B3A" w:rsidRPr="00DA1B3A" w:rsidRDefault="00DA1B3A" w:rsidP="00DA1B3A">
      <w:pPr>
        <w:shd w:val="clear" w:color="auto" w:fill="FFFFFF"/>
        <w:ind w:firstLine="702"/>
        <w:jc w:val="both"/>
        <w:rPr>
          <w:rFonts w:eastAsia="Calibri"/>
          <w:b/>
          <w:bCs/>
          <w:spacing w:val="-2"/>
          <w:sz w:val="28"/>
          <w:szCs w:val="28"/>
          <w:lang w:eastAsia="en-US"/>
        </w:rPr>
      </w:pPr>
      <w:r w:rsidRPr="00DA1B3A">
        <w:rPr>
          <w:rFonts w:eastAsia="Calibri"/>
          <w:spacing w:val="-2"/>
          <w:sz w:val="28"/>
          <w:szCs w:val="28"/>
          <w:lang w:eastAsia="en-US"/>
        </w:rPr>
        <w:t xml:space="preserve">Планирование доходов и расходов бюджета </w:t>
      </w:r>
      <w:r w:rsidRPr="00DA1B3A">
        <w:rPr>
          <w:rFonts w:eastAsia="Calibri"/>
          <w:spacing w:val="-1"/>
          <w:sz w:val="28"/>
          <w:szCs w:val="28"/>
          <w:lang w:eastAsia="en-US"/>
        </w:rPr>
        <w:t xml:space="preserve">предусматривает учет изменений бюджетного и налогового </w:t>
      </w:r>
      <w:r w:rsidRPr="00DA1B3A">
        <w:rPr>
          <w:rFonts w:eastAsia="Calibri"/>
          <w:spacing w:val="1"/>
          <w:sz w:val="28"/>
          <w:szCs w:val="28"/>
          <w:lang w:eastAsia="en-US"/>
        </w:rPr>
        <w:t xml:space="preserve">законодательства, заданных макроэкономических показателей и параметров </w:t>
      </w:r>
      <w:r w:rsidRPr="00DA1B3A">
        <w:rPr>
          <w:rFonts w:eastAsia="Calibri"/>
          <w:spacing w:val="-1"/>
          <w:sz w:val="28"/>
          <w:szCs w:val="28"/>
          <w:lang w:eastAsia="en-US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DA1B3A">
        <w:rPr>
          <w:rFonts w:eastAsia="Calibri"/>
          <w:sz w:val="28"/>
          <w:szCs w:val="28"/>
          <w:lang w:eastAsia="en-US"/>
        </w:rPr>
        <w:t xml:space="preserve">, отчетные данные о выполнении основных показателей социально- </w:t>
      </w:r>
      <w:r w:rsidRPr="00DA1B3A">
        <w:rPr>
          <w:rFonts w:eastAsia="Calibri"/>
          <w:spacing w:val="-1"/>
          <w:sz w:val="28"/>
          <w:szCs w:val="28"/>
          <w:lang w:eastAsia="en-US"/>
        </w:rPr>
        <w:t xml:space="preserve">экономического развития </w:t>
      </w:r>
      <w:r w:rsidRPr="00DA1B3A">
        <w:rPr>
          <w:rFonts w:eastAsia="Calibri"/>
          <w:sz w:val="28"/>
          <w:szCs w:val="28"/>
          <w:lang w:eastAsia="en-US"/>
        </w:rPr>
        <w:t>муниципального района</w:t>
      </w:r>
      <w:r w:rsidRPr="00DA1B3A">
        <w:rPr>
          <w:rFonts w:eastAsia="Calibri"/>
          <w:spacing w:val="-1"/>
          <w:sz w:val="28"/>
          <w:szCs w:val="28"/>
          <w:lang w:eastAsia="en-US"/>
        </w:rPr>
        <w:t xml:space="preserve">  за указанный период.</w:t>
      </w:r>
    </w:p>
    <w:p w:rsidR="00DA1B3A" w:rsidRPr="00DA1B3A" w:rsidRDefault="00DA1B3A" w:rsidP="00DA1B3A">
      <w:pPr>
        <w:ind w:firstLine="702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DA1B3A">
        <w:rPr>
          <w:rFonts w:eastAsia="Calibri"/>
          <w:spacing w:val="-1"/>
          <w:sz w:val="28"/>
          <w:szCs w:val="28"/>
          <w:lang w:eastAsia="en-US"/>
        </w:rPr>
        <w:t xml:space="preserve">Проект бюджета </w:t>
      </w:r>
      <w:r w:rsidRPr="00DA1B3A">
        <w:rPr>
          <w:rFonts w:eastAsia="Calibri"/>
          <w:sz w:val="28"/>
          <w:szCs w:val="28"/>
          <w:lang w:eastAsia="en-US"/>
        </w:rPr>
        <w:t>муниципального образования</w:t>
      </w:r>
      <w:r w:rsidRPr="00DA1B3A">
        <w:rPr>
          <w:rFonts w:eastAsia="Calibri"/>
          <w:spacing w:val="-1"/>
          <w:sz w:val="28"/>
          <w:szCs w:val="28"/>
          <w:lang w:eastAsia="en-US"/>
        </w:rPr>
        <w:t xml:space="preserve"> обеспечивает реализацию установленных </w:t>
      </w:r>
      <w:r w:rsidRPr="00DA1B3A">
        <w:rPr>
          <w:rFonts w:eastAsia="Calibri"/>
          <w:spacing w:val="2"/>
          <w:sz w:val="28"/>
          <w:szCs w:val="28"/>
          <w:lang w:eastAsia="en-US"/>
        </w:rPr>
        <w:t xml:space="preserve">стратегических целей и </w:t>
      </w:r>
      <w:proofErr w:type="gramStart"/>
      <w:r w:rsidRPr="00DA1B3A">
        <w:rPr>
          <w:rFonts w:eastAsia="Calibri"/>
          <w:spacing w:val="2"/>
          <w:sz w:val="28"/>
          <w:szCs w:val="28"/>
          <w:lang w:eastAsia="en-US"/>
        </w:rPr>
        <w:t>приоритетов</w:t>
      </w:r>
      <w:proofErr w:type="gramEnd"/>
      <w:r w:rsidRPr="00DA1B3A">
        <w:rPr>
          <w:rFonts w:eastAsia="Calibri"/>
          <w:spacing w:val="2"/>
          <w:sz w:val="28"/>
          <w:szCs w:val="28"/>
          <w:lang w:eastAsia="en-US"/>
        </w:rPr>
        <w:t xml:space="preserve"> направленных на </w:t>
      </w:r>
      <w:r w:rsidRPr="00DA1B3A">
        <w:rPr>
          <w:rFonts w:eastAsia="Calibri"/>
          <w:spacing w:val="-1"/>
          <w:sz w:val="28"/>
          <w:szCs w:val="28"/>
          <w:lang w:eastAsia="en-US"/>
        </w:rPr>
        <w:t xml:space="preserve">обеспечение повышения уровня и качества жизни населения </w:t>
      </w:r>
      <w:r w:rsidRPr="00DA1B3A">
        <w:rPr>
          <w:rFonts w:eastAsia="Calibri"/>
          <w:sz w:val="28"/>
          <w:szCs w:val="28"/>
          <w:lang w:eastAsia="en-US"/>
        </w:rPr>
        <w:t>муниципального образования</w:t>
      </w:r>
      <w:r w:rsidRPr="00DA1B3A">
        <w:rPr>
          <w:rFonts w:eastAsia="Calibri"/>
          <w:spacing w:val="-1"/>
          <w:sz w:val="28"/>
          <w:szCs w:val="28"/>
          <w:lang w:eastAsia="en-US"/>
        </w:rPr>
        <w:t xml:space="preserve">, роста </w:t>
      </w:r>
      <w:r w:rsidRPr="00DA1B3A">
        <w:rPr>
          <w:rFonts w:eastAsia="Calibri"/>
          <w:spacing w:val="-2"/>
          <w:sz w:val="28"/>
          <w:szCs w:val="28"/>
          <w:lang w:eastAsia="en-US"/>
        </w:rPr>
        <w:t>денежных доходов, повышение заработной платы работников бюджетной сферы.</w:t>
      </w:r>
    </w:p>
    <w:p w:rsidR="00DA1B3A" w:rsidRPr="00DA1B3A" w:rsidRDefault="00DA1B3A" w:rsidP="00DA1B3A">
      <w:pPr>
        <w:rPr>
          <w:rFonts w:eastAsia="Calibri"/>
          <w:sz w:val="28"/>
          <w:szCs w:val="28"/>
          <w:lang w:eastAsia="en-US"/>
        </w:rPr>
      </w:pPr>
    </w:p>
    <w:p w:rsidR="00DA1B3A" w:rsidRPr="00DA1B3A" w:rsidRDefault="00DA1B3A" w:rsidP="00DA1B3A">
      <w:pPr>
        <w:rPr>
          <w:rFonts w:eastAsia="Calibri"/>
          <w:sz w:val="28"/>
          <w:szCs w:val="28"/>
          <w:lang w:eastAsia="en-US"/>
        </w:rPr>
      </w:pPr>
    </w:p>
    <w:p w:rsidR="00DA1B3A" w:rsidRPr="00DA1B3A" w:rsidRDefault="00DA1B3A" w:rsidP="00DA1B3A">
      <w:pPr>
        <w:rPr>
          <w:rFonts w:eastAsia="Calibri"/>
          <w:sz w:val="28"/>
          <w:szCs w:val="28"/>
          <w:lang w:eastAsia="en-US"/>
        </w:rPr>
      </w:pPr>
    </w:p>
    <w:p w:rsidR="00DA1B3A" w:rsidRPr="00DA1B3A" w:rsidRDefault="00DA1B3A" w:rsidP="00DA1B3A">
      <w:pPr>
        <w:rPr>
          <w:rFonts w:eastAsia="Calibri"/>
          <w:sz w:val="28"/>
          <w:szCs w:val="28"/>
          <w:lang w:eastAsia="en-US"/>
        </w:rPr>
      </w:pPr>
    </w:p>
    <w:p w:rsidR="00DA1B3A" w:rsidRPr="00DA1B3A" w:rsidRDefault="00DA1B3A" w:rsidP="00DA1B3A">
      <w:pPr>
        <w:rPr>
          <w:rFonts w:eastAsia="Calibri"/>
          <w:sz w:val="28"/>
          <w:szCs w:val="28"/>
          <w:lang w:eastAsia="en-US"/>
        </w:rPr>
      </w:pPr>
    </w:p>
    <w:p w:rsidR="00DA1B3A" w:rsidRPr="00DA1B3A" w:rsidRDefault="00DA1B3A" w:rsidP="00DA1B3A">
      <w:pPr>
        <w:rPr>
          <w:rFonts w:eastAsia="Calibri"/>
          <w:sz w:val="28"/>
          <w:szCs w:val="28"/>
          <w:lang w:eastAsia="en-US"/>
        </w:rPr>
      </w:pPr>
    </w:p>
    <w:p w:rsidR="00DA1B3A" w:rsidRPr="00DA1B3A" w:rsidRDefault="00DA1B3A" w:rsidP="00DA1B3A">
      <w:pPr>
        <w:rPr>
          <w:rFonts w:eastAsia="Calibri"/>
          <w:sz w:val="28"/>
          <w:szCs w:val="28"/>
          <w:lang w:eastAsia="en-US"/>
        </w:rPr>
      </w:pPr>
    </w:p>
    <w:p w:rsidR="00DA1B3A" w:rsidRPr="00DA1B3A" w:rsidRDefault="00DA1B3A" w:rsidP="00DA1B3A">
      <w:pPr>
        <w:rPr>
          <w:rFonts w:eastAsia="Calibri"/>
          <w:sz w:val="28"/>
          <w:szCs w:val="28"/>
          <w:lang w:eastAsia="en-US"/>
        </w:rPr>
      </w:pPr>
    </w:p>
    <w:p w:rsidR="00DA1B3A" w:rsidRPr="00DA1B3A" w:rsidRDefault="00DA1B3A" w:rsidP="00DA1B3A">
      <w:pPr>
        <w:rPr>
          <w:rFonts w:eastAsia="Calibri"/>
          <w:sz w:val="28"/>
          <w:szCs w:val="28"/>
          <w:lang w:eastAsia="en-US"/>
        </w:rPr>
      </w:pPr>
    </w:p>
    <w:p w:rsidR="00DA1B3A" w:rsidRPr="00DA1B3A" w:rsidRDefault="00DA1B3A" w:rsidP="00DA1B3A">
      <w:pPr>
        <w:rPr>
          <w:rFonts w:eastAsia="Calibri"/>
          <w:sz w:val="28"/>
          <w:szCs w:val="28"/>
          <w:lang w:eastAsia="en-US"/>
        </w:rPr>
      </w:pPr>
    </w:p>
    <w:p w:rsidR="00DA1B3A" w:rsidRPr="00DA1B3A" w:rsidRDefault="00DA1B3A" w:rsidP="00DA1B3A">
      <w:pPr>
        <w:rPr>
          <w:rFonts w:eastAsia="Calibri"/>
          <w:sz w:val="28"/>
          <w:szCs w:val="28"/>
          <w:lang w:eastAsia="en-US"/>
        </w:rPr>
      </w:pPr>
    </w:p>
    <w:p w:rsidR="00484079" w:rsidRPr="00484079" w:rsidRDefault="00484079" w:rsidP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sectPr w:rsidR="00484079" w:rsidRPr="00484079" w:rsidSect="00AD7BB3">
      <w:pgSz w:w="11906" w:h="16838"/>
      <w:pgMar w:top="426" w:right="991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7B"/>
    <w:rsid w:val="000654E2"/>
    <w:rsid w:val="000732B3"/>
    <w:rsid w:val="00110EB5"/>
    <w:rsid w:val="0011749F"/>
    <w:rsid w:val="0017093C"/>
    <w:rsid w:val="001E23AF"/>
    <w:rsid w:val="001E797D"/>
    <w:rsid w:val="001F3F60"/>
    <w:rsid w:val="001F510B"/>
    <w:rsid w:val="0020139B"/>
    <w:rsid w:val="00202C5E"/>
    <w:rsid w:val="00216383"/>
    <w:rsid w:val="0024547B"/>
    <w:rsid w:val="00256645"/>
    <w:rsid w:val="00257810"/>
    <w:rsid w:val="0026562B"/>
    <w:rsid w:val="00270303"/>
    <w:rsid w:val="00305889"/>
    <w:rsid w:val="003A43A6"/>
    <w:rsid w:val="00454B8D"/>
    <w:rsid w:val="00456041"/>
    <w:rsid w:val="00465565"/>
    <w:rsid w:val="00484079"/>
    <w:rsid w:val="00491F6D"/>
    <w:rsid w:val="004F70AB"/>
    <w:rsid w:val="00504606"/>
    <w:rsid w:val="0055296D"/>
    <w:rsid w:val="0055495E"/>
    <w:rsid w:val="005669DF"/>
    <w:rsid w:val="005F4135"/>
    <w:rsid w:val="0060361A"/>
    <w:rsid w:val="00605E21"/>
    <w:rsid w:val="00616040"/>
    <w:rsid w:val="00632145"/>
    <w:rsid w:val="006341D3"/>
    <w:rsid w:val="0065600A"/>
    <w:rsid w:val="006809D0"/>
    <w:rsid w:val="006904A6"/>
    <w:rsid w:val="006923F3"/>
    <w:rsid w:val="006D689C"/>
    <w:rsid w:val="006D69D6"/>
    <w:rsid w:val="00751457"/>
    <w:rsid w:val="00764ED2"/>
    <w:rsid w:val="007D6721"/>
    <w:rsid w:val="00820852"/>
    <w:rsid w:val="00822AD7"/>
    <w:rsid w:val="00976DD1"/>
    <w:rsid w:val="009A22BF"/>
    <w:rsid w:val="009A23F8"/>
    <w:rsid w:val="00AA4206"/>
    <w:rsid w:val="00AC3B61"/>
    <w:rsid w:val="00AD20D5"/>
    <w:rsid w:val="00AD7BB3"/>
    <w:rsid w:val="00AE0CAB"/>
    <w:rsid w:val="00B24F63"/>
    <w:rsid w:val="00BC2893"/>
    <w:rsid w:val="00BF5749"/>
    <w:rsid w:val="00C634F4"/>
    <w:rsid w:val="00C91886"/>
    <w:rsid w:val="00CB6734"/>
    <w:rsid w:val="00CE6CBA"/>
    <w:rsid w:val="00D06C16"/>
    <w:rsid w:val="00D43CF0"/>
    <w:rsid w:val="00D679BB"/>
    <w:rsid w:val="00D97301"/>
    <w:rsid w:val="00DA1B3A"/>
    <w:rsid w:val="00DB222B"/>
    <w:rsid w:val="00E23DD4"/>
    <w:rsid w:val="00E31B6D"/>
    <w:rsid w:val="00E70FF8"/>
    <w:rsid w:val="00E80C21"/>
    <w:rsid w:val="00E95121"/>
    <w:rsid w:val="00EA6631"/>
    <w:rsid w:val="00F2063D"/>
    <w:rsid w:val="00F268E8"/>
    <w:rsid w:val="00F73ED1"/>
    <w:rsid w:val="00F95023"/>
    <w:rsid w:val="00FB4BBA"/>
    <w:rsid w:val="00FB5E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xl120">
    <w:name w:val="xl120"/>
    <w:basedOn w:val="a"/>
    <w:rsid w:val="00F2063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1">
    <w:name w:val="xl121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2">
    <w:name w:val="xl122"/>
    <w:basedOn w:val="a"/>
    <w:rsid w:val="00F206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3">
    <w:name w:val="xl123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4">
    <w:name w:val="xl124"/>
    <w:basedOn w:val="a"/>
    <w:rsid w:val="00F206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5">
    <w:name w:val="xl125"/>
    <w:basedOn w:val="a"/>
    <w:rsid w:val="00F206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6">
    <w:name w:val="xl126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7">
    <w:name w:val="xl127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xl120">
    <w:name w:val="xl120"/>
    <w:basedOn w:val="a"/>
    <w:rsid w:val="00F2063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1">
    <w:name w:val="xl121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2">
    <w:name w:val="xl122"/>
    <w:basedOn w:val="a"/>
    <w:rsid w:val="00F206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3">
    <w:name w:val="xl123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4">
    <w:name w:val="xl124"/>
    <w:basedOn w:val="a"/>
    <w:rsid w:val="00F206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5">
    <w:name w:val="xl125"/>
    <w:basedOn w:val="a"/>
    <w:rsid w:val="00F206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6">
    <w:name w:val="xl126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7">
    <w:name w:val="xl127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5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D28C-2955-44D9-8D41-147FBAF4E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Надежда</cp:lastModifiedBy>
  <cp:revision>3</cp:revision>
  <cp:lastPrinted>2024-11-01T12:47:00Z</cp:lastPrinted>
  <dcterms:created xsi:type="dcterms:W3CDTF">2024-11-01T12:49:00Z</dcterms:created>
  <dcterms:modified xsi:type="dcterms:W3CDTF">2024-11-06T05:42:00Z</dcterms:modified>
</cp:coreProperties>
</file>