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D2" w:rsidRPr="009D29D2" w:rsidRDefault="009D29D2" w:rsidP="009D29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D2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начала года Отделение СФР по Мордовии </w:t>
      </w:r>
      <w:proofErr w:type="spellStart"/>
      <w:r w:rsidRPr="009D2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проактивно</w:t>
      </w:r>
      <w:proofErr w:type="spellEnd"/>
      <w:r w:rsidRPr="009D29D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оформило сертификаты на материнский капитал для 1627 семей республики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Материнский капитал — это мера государственной поддержки российских семей. Программа  начала работать в 2007 году и является частью </w:t>
      </w:r>
      <w:r w:rsidRPr="009D29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национального проекта «Демография».</w:t>
      </w:r>
      <w:r w:rsidRPr="009D29D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Государственный сертификат на материнский капитал выдается семьям, в которых родился (был усыновлен) второй, третий или последующий ребенок, а также семьи, в которых, начиная с 1 января 2020 года, родился (был усыновлен) первый ребенок.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С начала этого года Отделение Социального фонда России по Республике Мордовия  в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режиме выдало  сертификатов на материнский капитал 1627 семей региона, а с апреля 2020 года,  когда средства господдержки начали оформляться семьям без обращения с их стороны, таких документов специалисты Отделения оформили уже более 15 тысяч.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«Для получения сертификата родителям не пришлось подтверждать свое право на материнский капитал и подавать соответствующие заявления. Региональное Отделение СФР формирует необходимые документы на основании сведений о рождении детей, поступающих из органов ЗАГС. Затем мама получает электронный сертификат в личном кабинете на портале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>»,— рассказал управляющий Отделением Социального фонда России по Мордовии</w:t>
      </w:r>
      <w:r w:rsidRPr="009D29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Владимир </w:t>
      </w:r>
      <w:proofErr w:type="spellStart"/>
      <w:r w:rsidRPr="009D29D2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Для семей, усыновивших детей, сохраняется заявительный порядок оформления документа, поскольку сведения, необходимые для получения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>, могут представить только сами усыновители.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D29D2">
        <w:rPr>
          <w:rFonts w:ascii="Times New Roman" w:eastAsia="Times New Roman" w:hAnsi="Times New Roman" w:cs="Times New Roman"/>
          <w:sz w:val="24"/>
          <w:szCs w:val="24"/>
        </w:rPr>
        <w:t>Направить средства материнского капитала можно на улучшение жилищных условий, образование детей, компенсацию расходов на приобретение товаров и услуг для социальной адаптации и интеграции в общество детей с инвалидностью, формирование будущей пенсии матери, а также на ежемесячные выплаты на детей до 3 лет для семей с доходом ниже двух прожиточных минимумов на душу населения в регионе (в Мордовии — менее 26 270</w:t>
      </w:r>
      <w:proofErr w:type="gram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рублей на каждого члена семьи).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sz w:val="24"/>
          <w:szCs w:val="24"/>
        </w:rPr>
        <w:t>Напомним, что программа государственной поддержки семей с детьми продлена до конца 2026 года.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В  Мордовии первый сертификат на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маткапитал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был выдан в марте 2007 года. Тогда размер государственной поддержки семей с двумя детьми составлял 250 тысяч рублей.  В 2024 году размер материнского капитала составляет 630 380 рублей на первого ребенка. При рождении второго семья получает доплату в размере 202643 рублей. Если до появления второго или любого следующего ребенка права на материнский капитал не </w:t>
      </w:r>
      <w:proofErr w:type="gramStart"/>
      <w:r w:rsidRPr="009D29D2">
        <w:rPr>
          <w:rFonts w:ascii="Times New Roman" w:eastAsia="Times New Roman" w:hAnsi="Times New Roman" w:cs="Times New Roman"/>
          <w:sz w:val="24"/>
          <w:szCs w:val="24"/>
        </w:rPr>
        <w:t>было</w:t>
      </w:r>
      <w:proofErr w:type="gram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либо он не оформлялся, семья имеет право на сумму 833 тысячи рублей.</w:t>
      </w:r>
    </w:p>
    <w:p w:rsidR="009D29D2" w:rsidRPr="009D29D2" w:rsidRDefault="009D29D2" w:rsidP="009D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 по этой теме, вы всегда можете получить консультацию по телефону горячей линии регионального Отделения СФР по Мордовии: 8 800 200 01 88 </w:t>
      </w:r>
      <w:r w:rsidRPr="009D29D2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(звонок бесплатный, режим работы: понедельник-четверг с 8:30 до 17:30, пятница — с 8:30 до 16:30)</w:t>
      </w:r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Кроме того, получить информацию можно в официальных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аккаунтах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Отделения в социальных сетях:</w:t>
      </w:r>
      <w:proofErr w:type="gram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в </w:t>
      </w:r>
      <w:proofErr w:type="spellStart"/>
      <w:r w:rsidRPr="009D29D2">
        <w:rPr>
          <w:rFonts w:ascii="Times New Roman" w:eastAsia="Times New Roman" w:hAnsi="Times New Roman" w:cs="Times New Roman"/>
          <w:sz w:val="24"/>
          <w:szCs w:val="24"/>
        </w:rPr>
        <w:t>Телеграм</w:t>
      </w:r>
      <w:proofErr w:type="spellEnd"/>
      <w:r w:rsidRPr="009D29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73D6" w:rsidRDefault="008073D6"/>
    <w:sectPr w:rsidR="0080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D29D2"/>
    <w:rsid w:val="008073D6"/>
    <w:rsid w:val="009D2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29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29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D2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D29D2"/>
    <w:rPr>
      <w:i/>
      <w:iCs/>
    </w:rPr>
  </w:style>
  <w:style w:type="character" w:styleId="a5">
    <w:name w:val="Strong"/>
    <w:basedOn w:val="a0"/>
    <w:uiPriority w:val="22"/>
    <w:qFormat/>
    <w:rsid w:val="009D29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6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9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2024-10-28T08:23:00Z</dcterms:created>
  <dcterms:modified xsi:type="dcterms:W3CDTF">2024-10-28T08:24:00Z</dcterms:modified>
</cp:coreProperties>
</file>