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80B" w:rsidRPr="006B36DF" w:rsidRDefault="006B36DF" w:rsidP="006B36DF">
      <w:pPr>
        <w:jc w:val="center"/>
        <w:rPr>
          <w:rFonts w:ascii="Arial" w:hAnsi="Arial" w:cs="Arial"/>
          <w:b/>
          <w:sz w:val="26"/>
          <w:szCs w:val="26"/>
        </w:rPr>
      </w:pPr>
      <w:r w:rsidRPr="006B36DF">
        <w:rPr>
          <w:rFonts w:ascii="Arial" w:hAnsi="Arial" w:cs="Arial"/>
          <w:b/>
          <w:sz w:val="26"/>
          <w:szCs w:val="26"/>
        </w:rPr>
        <w:t>Сотрудники</w:t>
      </w:r>
      <w:r w:rsidRPr="006B36DF">
        <w:rPr>
          <w:rFonts w:ascii="Arial" w:hAnsi="Arial" w:cs="Arial"/>
          <w:b/>
          <w:sz w:val="26"/>
          <w:szCs w:val="26"/>
        </w:rPr>
        <w:t xml:space="preserve"> Росреестра Мордовии</w:t>
      </w:r>
      <w:r w:rsidRPr="006B36DF">
        <w:rPr>
          <w:rFonts w:ascii="Arial" w:hAnsi="Arial" w:cs="Arial"/>
          <w:b/>
          <w:sz w:val="26"/>
          <w:szCs w:val="26"/>
        </w:rPr>
        <w:t xml:space="preserve"> посетили Музей морёного дуба</w:t>
      </w:r>
    </w:p>
    <w:p w:rsidR="008D7DBB" w:rsidRPr="00AF580B" w:rsidRDefault="008D7DBB" w:rsidP="00AF580B">
      <w:pPr>
        <w:jc w:val="both"/>
        <w:rPr>
          <w:rFonts w:ascii="Arial" w:hAnsi="Arial" w:cs="Arial"/>
          <w:sz w:val="26"/>
          <w:szCs w:val="26"/>
        </w:rPr>
      </w:pPr>
      <w:r w:rsidRPr="00AF580B">
        <w:rPr>
          <w:rFonts w:ascii="Arial" w:hAnsi="Arial" w:cs="Arial"/>
          <w:sz w:val="26"/>
          <w:szCs w:val="26"/>
        </w:rPr>
        <w:t xml:space="preserve">В рамках недели туризма руководство и сотрудники Росреестра Мордовии посетили Музей </w:t>
      </w:r>
      <w:r w:rsidR="00654620">
        <w:rPr>
          <w:rFonts w:ascii="Arial" w:hAnsi="Arial" w:cs="Arial"/>
          <w:sz w:val="26"/>
          <w:szCs w:val="26"/>
        </w:rPr>
        <w:t>м</w:t>
      </w:r>
      <w:r w:rsidRPr="00AF580B">
        <w:rPr>
          <w:rFonts w:ascii="Arial" w:hAnsi="Arial" w:cs="Arial"/>
          <w:sz w:val="26"/>
          <w:szCs w:val="26"/>
        </w:rPr>
        <w:t xml:space="preserve">орёного </w:t>
      </w:r>
      <w:r w:rsidR="00654620">
        <w:rPr>
          <w:rFonts w:ascii="Arial" w:hAnsi="Arial" w:cs="Arial"/>
          <w:sz w:val="26"/>
          <w:szCs w:val="26"/>
        </w:rPr>
        <w:t>д</w:t>
      </w:r>
      <w:r w:rsidRPr="00AF580B">
        <w:rPr>
          <w:rFonts w:ascii="Arial" w:hAnsi="Arial" w:cs="Arial"/>
          <w:sz w:val="26"/>
          <w:szCs w:val="26"/>
        </w:rPr>
        <w:t>уба. П</w:t>
      </w:r>
      <w:r w:rsidRPr="00AF580B">
        <w:rPr>
          <w:rFonts w:ascii="Arial" w:hAnsi="Arial" w:cs="Arial"/>
          <w:sz w:val="26"/>
          <w:szCs w:val="26"/>
        </w:rPr>
        <w:t>ер</w:t>
      </w:r>
      <w:r w:rsidRPr="00AF580B">
        <w:rPr>
          <w:rFonts w:ascii="Arial" w:hAnsi="Arial" w:cs="Arial"/>
          <w:sz w:val="26"/>
          <w:szCs w:val="26"/>
        </w:rPr>
        <w:t xml:space="preserve">вый </w:t>
      </w:r>
      <w:r w:rsidRPr="00AF580B">
        <w:rPr>
          <w:rFonts w:ascii="Arial" w:hAnsi="Arial" w:cs="Arial"/>
          <w:sz w:val="26"/>
          <w:szCs w:val="26"/>
        </w:rPr>
        <w:t>частн</w:t>
      </w:r>
      <w:r w:rsidRPr="00AF580B">
        <w:rPr>
          <w:rFonts w:ascii="Arial" w:hAnsi="Arial" w:cs="Arial"/>
          <w:sz w:val="26"/>
          <w:szCs w:val="26"/>
        </w:rPr>
        <w:t>ый</w:t>
      </w:r>
      <w:r w:rsidRPr="00AF580B">
        <w:rPr>
          <w:rFonts w:ascii="Arial" w:hAnsi="Arial" w:cs="Arial"/>
          <w:sz w:val="26"/>
          <w:szCs w:val="26"/>
        </w:rPr>
        <w:t xml:space="preserve"> </w:t>
      </w:r>
      <w:r w:rsidRPr="00AF580B">
        <w:rPr>
          <w:rFonts w:ascii="Arial" w:hAnsi="Arial" w:cs="Arial"/>
          <w:sz w:val="26"/>
          <w:szCs w:val="26"/>
        </w:rPr>
        <w:t xml:space="preserve">музей </w:t>
      </w:r>
      <w:r w:rsidRPr="00AF580B">
        <w:rPr>
          <w:rFonts w:ascii="Arial" w:hAnsi="Arial" w:cs="Arial"/>
          <w:sz w:val="26"/>
          <w:szCs w:val="26"/>
        </w:rPr>
        <w:t>в Саранске</w:t>
      </w:r>
      <w:r w:rsidRPr="00AF580B">
        <w:rPr>
          <w:rFonts w:ascii="Arial" w:hAnsi="Arial" w:cs="Arial"/>
          <w:sz w:val="26"/>
          <w:szCs w:val="26"/>
        </w:rPr>
        <w:t xml:space="preserve"> торжественно открыл</w:t>
      </w:r>
      <w:r w:rsidR="00050A6A" w:rsidRPr="00AF580B">
        <w:rPr>
          <w:rFonts w:ascii="Arial" w:hAnsi="Arial" w:cs="Arial"/>
          <w:sz w:val="26"/>
          <w:szCs w:val="26"/>
        </w:rPr>
        <w:t>ся</w:t>
      </w:r>
      <w:r w:rsidRPr="00AF580B">
        <w:rPr>
          <w:rFonts w:ascii="Arial" w:hAnsi="Arial" w:cs="Arial"/>
          <w:sz w:val="26"/>
          <w:szCs w:val="26"/>
        </w:rPr>
        <w:t xml:space="preserve"> с участием Главы РМ </w:t>
      </w:r>
      <w:r w:rsidR="00050A6A" w:rsidRPr="00AF580B">
        <w:rPr>
          <w:rFonts w:ascii="Arial" w:hAnsi="Arial" w:cs="Arial"/>
          <w:sz w:val="26"/>
          <w:szCs w:val="26"/>
        </w:rPr>
        <w:t>А.А.</w:t>
      </w:r>
      <w:r w:rsidRPr="00AF580B">
        <w:rPr>
          <w:rFonts w:ascii="Arial" w:hAnsi="Arial" w:cs="Arial"/>
          <w:sz w:val="26"/>
          <w:szCs w:val="26"/>
        </w:rPr>
        <w:t xml:space="preserve"> Здунова </w:t>
      </w:r>
      <w:r w:rsidR="00050A6A" w:rsidRPr="00AF580B">
        <w:rPr>
          <w:rFonts w:ascii="Arial" w:hAnsi="Arial" w:cs="Arial"/>
          <w:sz w:val="26"/>
          <w:szCs w:val="26"/>
        </w:rPr>
        <w:t>чуть более месяца назад и сразу стал местом притяжения жителей и гостей республики.</w:t>
      </w:r>
    </w:p>
    <w:p w:rsidR="00012781" w:rsidRPr="00AF580B" w:rsidRDefault="00012781" w:rsidP="00012781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По мнению </w:t>
      </w:r>
      <w:r w:rsidRPr="00AF580B">
        <w:rPr>
          <w:rFonts w:ascii="Arial" w:hAnsi="Arial" w:cs="Arial"/>
          <w:sz w:val="26"/>
          <w:szCs w:val="26"/>
        </w:rPr>
        <w:t>Глав</w:t>
      </w:r>
      <w:r>
        <w:rPr>
          <w:rFonts w:ascii="Arial" w:hAnsi="Arial" w:cs="Arial"/>
          <w:sz w:val="26"/>
          <w:szCs w:val="26"/>
        </w:rPr>
        <w:t>ы</w:t>
      </w:r>
      <w:r w:rsidRPr="00AF580B">
        <w:rPr>
          <w:rFonts w:ascii="Arial" w:hAnsi="Arial" w:cs="Arial"/>
          <w:sz w:val="26"/>
          <w:szCs w:val="26"/>
        </w:rPr>
        <w:t xml:space="preserve"> Мордовии Артём</w:t>
      </w:r>
      <w:r>
        <w:rPr>
          <w:rFonts w:ascii="Arial" w:hAnsi="Arial" w:cs="Arial"/>
          <w:sz w:val="26"/>
          <w:szCs w:val="26"/>
        </w:rPr>
        <w:t>а</w:t>
      </w:r>
      <w:r w:rsidRPr="00AF580B">
        <w:rPr>
          <w:rFonts w:ascii="Arial" w:hAnsi="Arial" w:cs="Arial"/>
          <w:sz w:val="26"/>
          <w:szCs w:val="26"/>
        </w:rPr>
        <w:t xml:space="preserve"> Здунов</w:t>
      </w:r>
      <w:r>
        <w:rPr>
          <w:rFonts w:ascii="Arial" w:hAnsi="Arial" w:cs="Arial"/>
          <w:sz w:val="26"/>
          <w:szCs w:val="26"/>
        </w:rPr>
        <w:t>а</w:t>
      </w:r>
      <w:r w:rsidRPr="00AF580B">
        <w:rPr>
          <w:rFonts w:ascii="Arial" w:hAnsi="Arial" w:cs="Arial"/>
          <w:sz w:val="26"/>
          <w:szCs w:val="26"/>
        </w:rPr>
        <w:t xml:space="preserve">, морёный дуб - бренд и визитная карточка республики. Создание музея «чёрного алмаза» на его исторической родине было важной целью. Забытый народный промысел вновь обрел жизнь. </w:t>
      </w:r>
    </w:p>
    <w:p w:rsidR="00050A6A" w:rsidRPr="00AF580B" w:rsidRDefault="008D7DBB" w:rsidP="00AF580B">
      <w:pPr>
        <w:jc w:val="both"/>
        <w:rPr>
          <w:rFonts w:ascii="Arial" w:hAnsi="Arial" w:cs="Arial"/>
          <w:sz w:val="26"/>
          <w:szCs w:val="26"/>
        </w:rPr>
      </w:pPr>
      <w:r w:rsidRPr="00AF580B">
        <w:rPr>
          <w:rFonts w:ascii="Arial" w:hAnsi="Arial" w:cs="Arial"/>
          <w:sz w:val="26"/>
          <w:szCs w:val="26"/>
        </w:rPr>
        <w:t>Пространство музея дополнено Галереей и Коридором истории, где зритель знакомится с возрожденным забытым промыслом по добыче и разработке мореного дуба.</w:t>
      </w:r>
      <w:r w:rsidR="00050A6A" w:rsidRPr="00AF580B">
        <w:rPr>
          <w:rFonts w:ascii="Arial" w:hAnsi="Arial" w:cs="Arial"/>
          <w:sz w:val="26"/>
          <w:szCs w:val="26"/>
        </w:rPr>
        <w:t xml:space="preserve"> </w:t>
      </w:r>
      <w:r w:rsidRPr="00AF580B">
        <w:rPr>
          <w:rFonts w:ascii="Arial" w:hAnsi="Arial" w:cs="Arial"/>
          <w:sz w:val="26"/>
          <w:szCs w:val="26"/>
        </w:rPr>
        <w:t>Галерея «Вне времени» - новая экспозиция, посвящен</w:t>
      </w:r>
      <w:r w:rsidR="00B96311">
        <w:rPr>
          <w:rFonts w:ascii="Arial" w:hAnsi="Arial" w:cs="Arial"/>
          <w:sz w:val="26"/>
          <w:szCs w:val="26"/>
        </w:rPr>
        <w:t>н</w:t>
      </w:r>
      <w:r w:rsidRPr="00AF580B">
        <w:rPr>
          <w:rFonts w:ascii="Arial" w:hAnsi="Arial" w:cs="Arial"/>
          <w:sz w:val="26"/>
          <w:szCs w:val="26"/>
        </w:rPr>
        <w:t>а</w:t>
      </w:r>
      <w:r w:rsidR="00B96311">
        <w:rPr>
          <w:rFonts w:ascii="Arial" w:hAnsi="Arial" w:cs="Arial"/>
          <w:sz w:val="26"/>
          <w:szCs w:val="26"/>
        </w:rPr>
        <w:t>я</w:t>
      </w:r>
      <w:r w:rsidRPr="00AF580B">
        <w:rPr>
          <w:rFonts w:ascii="Arial" w:hAnsi="Arial" w:cs="Arial"/>
          <w:sz w:val="26"/>
          <w:szCs w:val="26"/>
        </w:rPr>
        <w:t xml:space="preserve"> вечным ценностям, то</w:t>
      </w:r>
      <w:r w:rsidR="00AF580B">
        <w:rPr>
          <w:rFonts w:ascii="Arial" w:hAnsi="Arial" w:cs="Arial"/>
          <w:sz w:val="26"/>
          <w:szCs w:val="26"/>
        </w:rPr>
        <w:t>му</w:t>
      </w:r>
      <w:r w:rsidRPr="00AF580B">
        <w:rPr>
          <w:rFonts w:ascii="Arial" w:hAnsi="Arial" w:cs="Arial"/>
          <w:sz w:val="26"/>
          <w:szCs w:val="26"/>
        </w:rPr>
        <w:t>, что остается неизменным на протяжении веков и тысячелетий.</w:t>
      </w:r>
    </w:p>
    <w:p w:rsidR="008D7DBB" w:rsidRPr="00AF580B" w:rsidRDefault="00AF580B" w:rsidP="00AF580B">
      <w:pPr>
        <w:jc w:val="both"/>
        <w:rPr>
          <w:rFonts w:ascii="Arial" w:hAnsi="Arial" w:cs="Arial"/>
          <w:sz w:val="26"/>
          <w:szCs w:val="26"/>
        </w:rPr>
      </w:pPr>
      <w:bookmarkStart w:id="0" w:name="_GoBack"/>
      <w:bookmarkEnd w:id="0"/>
      <w:r w:rsidRPr="006B36DF">
        <w:rPr>
          <w:rFonts w:ascii="Arial" w:hAnsi="Arial" w:cs="Arial"/>
          <w:i/>
          <w:sz w:val="26"/>
          <w:szCs w:val="26"/>
        </w:rPr>
        <w:t>«</w:t>
      </w:r>
      <w:r w:rsidR="008D7DBB" w:rsidRPr="006B36DF">
        <w:rPr>
          <w:rFonts w:ascii="Arial" w:hAnsi="Arial" w:cs="Arial"/>
          <w:i/>
          <w:sz w:val="26"/>
          <w:szCs w:val="26"/>
        </w:rPr>
        <w:t>Программа получилась насыщенной и познавательной.</w:t>
      </w:r>
      <w:r w:rsidR="008D7DBB" w:rsidRPr="006B36DF">
        <w:rPr>
          <w:rFonts w:ascii="Arial" w:hAnsi="Arial" w:cs="Arial"/>
          <w:i/>
          <w:sz w:val="26"/>
          <w:szCs w:val="26"/>
        </w:rPr>
        <w:t xml:space="preserve"> </w:t>
      </w:r>
      <w:r w:rsidRPr="006B36DF">
        <w:rPr>
          <w:rFonts w:ascii="Arial" w:hAnsi="Arial" w:cs="Arial"/>
          <w:i/>
          <w:sz w:val="26"/>
          <w:szCs w:val="26"/>
        </w:rPr>
        <w:t>Мы</w:t>
      </w:r>
      <w:r w:rsidR="008D7DBB" w:rsidRPr="006B36DF">
        <w:rPr>
          <w:rFonts w:ascii="Arial" w:hAnsi="Arial" w:cs="Arial"/>
          <w:i/>
          <w:sz w:val="26"/>
          <w:szCs w:val="26"/>
        </w:rPr>
        <w:t xml:space="preserve"> </w:t>
      </w:r>
      <w:r w:rsidR="00050A6A" w:rsidRPr="006B36DF">
        <w:rPr>
          <w:rFonts w:ascii="Arial" w:hAnsi="Arial" w:cs="Arial"/>
          <w:i/>
          <w:sz w:val="26"/>
          <w:szCs w:val="26"/>
        </w:rPr>
        <w:t>с</w:t>
      </w:r>
      <w:r w:rsidR="008D7DBB" w:rsidRPr="006B36DF">
        <w:rPr>
          <w:rFonts w:ascii="Arial" w:hAnsi="Arial" w:cs="Arial"/>
          <w:i/>
          <w:sz w:val="26"/>
          <w:szCs w:val="26"/>
        </w:rPr>
        <w:t xml:space="preserve"> большим интересом смотрели, слушали, удивлялись и восхищались уникальной древесиной, задавали вопросы, делились впечатлениями</w:t>
      </w:r>
      <w:r w:rsidRPr="006B36DF">
        <w:rPr>
          <w:rFonts w:ascii="Arial" w:hAnsi="Arial" w:cs="Arial"/>
          <w:i/>
          <w:sz w:val="26"/>
          <w:szCs w:val="26"/>
        </w:rPr>
        <w:t>»</w:t>
      </w:r>
      <w:r>
        <w:rPr>
          <w:rFonts w:ascii="Arial" w:hAnsi="Arial" w:cs="Arial"/>
          <w:sz w:val="26"/>
          <w:szCs w:val="26"/>
        </w:rPr>
        <w:t>, - отметила руководитель Управления Росреестра по РМ Светлана Балескова</w:t>
      </w:r>
      <w:r w:rsidR="008D7DBB" w:rsidRPr="00AF580B">
        <w:rPr>
          <w:rFonts w:ascii="Arial" w:hAnsi="Arial" w:cs="Arial"/>
          <w:sz w:val="26"/>
          <w:szCs w:val="26"/>
        </w:rPr>
        <w:t>.</w:t>
      </w:r>
    </w:p>
    <w:p w:rsidR="00AF580B" w:rsidRPr="00AF580B" w:rsidRDefault="00AF580B" w:rsidP="00AF580B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AF580B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AF580B" w:rsidRPr="00AF580B" w:rsidRDefault="00AF580B">
      <w:pPr>
        <w:rPr>
          <w:rFonts w:ascii="Arial" w:hAnsi="Arial" w:cs="Arial"/>
          <w:sz w:val="26"/>
          <w:szCs w:val="26"/>
        </w:rPr>
      </w:pPr>
    </w:p>
    <w:sectPr w:rsidR="00AF580B" w:rsidRPr="00AF58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DBB"/>
    <w:rsid w:val="00012781"/>
    <w:rsid w:val="00050A6A"/>
    <w:rsid w:val="004D670A"/>
    <w:rsid w:val="00654620"/>
    <w:rsid w:val="006B36DF"/>
    <w:rsid w:val="008D7DBB"/>
    <w:rsid w:val="00AF580B"/>
    <w:rsid w:val="00B53DEF"/>
    <w:rsid w:val="00B96311"/>
    <w:rsid w:val="00E74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B6E0C"/>
  <w15:chartTrackingRefBased/>
  <w15:docId w15:val="{1250EB8F-4A30-4007-8866-1EC4F4240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580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D6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D67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9</cp:revision>
  <cp:lastPrinted>2024-09-25T09:52:00Z</cp:lastPrinted>
  <dcterms:created xsi:type="dcterms:W3CDTF">2024-09-25T07:03:00Z</dcterms:created>
  <dcterms:modified xsi:type="dcterms:W3CDTF">2024-09-25T09:54:00Z</dcterms:modified>
</cp:coreProperties>
</file>