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AE6" w:rsidRPr="0010218B" w:rsidRDefault="005A3E48" w:rsidP="00864BCA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10218B">
        <w:rPr>
          <w:rFonts w:ascii="Arial" w:hAnsi="Arial" w:cs="Arial"/>
          <w:b/>
          <w:sz w:val="26"/>
          <w:szCs w:val="26"/>
        </w:rPr>
        <w:t>На сайте Росреестра можно узнать о порядке поступления на государственную гражданскую службу</w:t>
      </w:r>
    </w:p>
    <w:p w:rsidR="0010218B" w:rsidRPr="0010218B" w:rsidRDefault="0010218B" w:rsidP="0010218B">
      <w:pPr>
        <w:jc w:val="both"/>
        <w:rPr>
          <w:rFonts w:ascii="Arial" w:hAnsi="Arial" w:cs="Arial"/>
          <w:sz w:val="26"/>
          <w:szCs w:val="26"/>
        </w:rPr>
      </w:pPr>
      <w:r w:rsidRPr="0010218B">
        <w:rPr>
          <w:rFonts w:ascii="Arial" w:hAnsi="Arial" w:cs="Arial"/>
          <w:sz w:val="26"/>
          <w:szCs w:val="26"/>
        </w:rPr>
        <w:t>Порядок поступления на государственную гражданскую службу регламентируется статьей 22 Федерального закона от 27.07.2004 № 79-ФЗ «О государственной гражданской службе Российской Федерации»</w:t>
      </w:r>
      <w:r>
        <w:rPr>
          <w:rFonts w:ascii="Arial" w:hAnsi="Arial" w:cs="Arial"/>
          <w:sz w:val="26"/>
          <w:szCs w:val="26"/>
        </w:rPr>
        <w:t>.</w:t>
      </w:r>
    </w:p>
    <w:p w:rsidR="0019456C" w:rsidRPr="0019456C" w:rsidRDefault="0019456C" w:rsidP="0010218B">
      <w:pPr>
        <w:jc w:val="both"/>
        <w:rPr>
          <w:rFonts w:ascii="Arial" w:hAnsi="Arial" w:cs="Arial"/>
          <w:sz w:val="26"/>
          <w:szCs w:val="26"/>
        </w:rPr>
      </w:pPr>
      <w:r w:rsidRPr="0019456C">
        <w:rPr>
          <w:rFonts w:ascii="Arial" w:hAnsi="Arial" w:cs="Arial"/>
          <w:sz w:val="26"/>
          <w:szCs w:val="26"/>
        </w:rPr>
        <w:t xml:space="preserve">На сайте Росреестра по ссылке </w:t>
      </w:r>
      <w:r w:rsidR="009B2213" w:rsidRPr="009B2213">
        <w:rPr>
          <w:rFonts w:ascii="Arial" w:hAnsi="Arial" w:cs="Arial"/>
          <w:sz w:val="26"/>
          <w:szCs w:val="26"/>
        </w:rPr>
        <w:t>vk.cc/czmiKi</w:t>
      </w:r>
      <w:r w:rsidRPr="0019456C">
        <w:rPr>
          <w:rFonts w:ascii="Arial" w:hAnsi="Arial" w:cs="Arial"/>
          <w:sz w:val="26"/>
          <w:szCs w:val="26"/>
        </w:rPr>
        <w:t xml:space="preserve"> или по qr-коду можно ознакомиться с порядком поступления на службу, пройти тест для самопроверки на знание Конституции Российской Федерации, русского языка и ИТ-технологий, изучить путеводитель по госслужбе. Поступление на гражданскую службу осуществляется по результатам конкурса.</w:t>
      </w:r>
    </w:p>
    <w:p w:rsidR="0010218B" w:rsidRPr="0010218B" w:rsidRDefault="0010218B" w:rsidP="0010218B">
      <w:pPr>
        <w:jc w:val="both"/>
        <w:rPr>
          <w:rFonts w:ascii="Arial" w:hAnsi="Arial" w:cs="Arial"/>
          <w:sz w:val="26"/>
          <w:szCs w:val="26"/>
        </w:rPr>
      </w:pPr>
      <w:r w:rsidRPr="0010218B">
        <w:rPr>
          <w:rFonts w:ascii="Arial" w:hAnsi="Arial" w:cs="Arial"/>
          <w:i/>
          <w:sz w:val="26"/>
          <w:szCs w:val="26"/>
        </w:rPr>
        <w:t>«Во время конкурса кандидаты проходят тестирование для оценки уровня знаний Конституции РФ, законов о государственной службе и противодействии коррупции, а также в сфере деятельности. По итогам тестирования кандидаты допускаются до собеседования с членами конкурсной комиссии, которая окончательно делает вывод - достоин или не достоин кандидат стать государственным служащим. Если кандидат не победил в конкурсе, но набрал достаточное количество баллов, то по рекомендации членов комиссии он может быть включен в кадровый резерв»</w:t>
      </w:r>
      <w:r w:rsidRPr="0010218B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-</w:t>
      </w:r>
      <w:r w:rsidRPr="0010218B">
        <w:rPr>
          <w:rFonts w:ascii="Arial" w:hAnsi="Arial" w:cs="Arial"/>
          <w:sz w:val="26"/>
          <w:szCs w:val="26"/>
        </w:rPr>
        <w:t xml:space="preserve"> пояснила </w:t>
      </w:r>
      <w:r>
        <w:rPr>
          <w:rFonts w:ascii="Arial" w:hAnsi="Arial" w:cs="Arial"/>
          <w:sz w:val="26"/>
          <w:szCs w:val="26"/>
        </w:rPr>
        <w:t>заместитель начальника</w:t>
      </w:r>
      <w:r w:rsidRPr="0010218B">
        <w:rPr>
          <w:rFonts w:ascii="Arial" w:hAnsi="Arial" w:cs="Arial"/>
          <w:sz w:val="26"/>
          <w:szCs w:val="26"/>
        </w:rPr>
        <w:t xml:space="preserve"> отдела государственной службы, кадров, по защите государственной тайны и мобилизационной подготовки Управления </w:t>
      </w:r>
      <w:r w:rsidRPr="0010218B">
        <w:rPr>
          <w:rFonts w:ascii="Arial" w:hAnsi="Arial" w:cs="Arial"/>
          <w:b/>
          <w:sz w:val="26"/>
          <w:szCs w:val="26"/>
        </w:rPr>
        <w:t>Оксана Гордина</w:t>
      </w:r>
      <w:r w:rsidRPr="0010218B">
        <w:rPr>
          <w:rFonts w:ascii="Arial" w:hAnsi="Arial" w:cs="Arial"/>
          <w:sz w:val="26"/>
          <w:szCs w:val="26"/>
        </w:rPr>
        <w:t>.</w:t>
      </w:r>
    </w:p>
    <w:p w:rsidR="0010218B" w:rsidRPr="0010218B" w:rsidRDefault="0010218B" w:rsidP="0010218B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0218B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0218B" w:rsidRDefault="0010218B" w:rsidP="0010218B">
      <w:pPr>
        <w:jc w:val="both"/>
      </w:pPr>
    </w:p>
    <w:sectPr w:rsidR="00102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48"/>
    <w:rsid w:val="00070AE9"/>
    <w:rsid w:val="0010218B"/>
    <w:rsid w:val="0019456C"/>
    <w:rsid w:val="00585AE6"/>
    <w:rsid w:val="005A3E48"/>
    <w:rsid w:val="00864BCA"/>
    <w:rsid w:val="009B2213"/>
    <w:rsid w:val="00C4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878BB-021A-4F2B-AFCB-F0F76286B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BCA"/>
    <w:rPr>
      <w:color w:val="0563C1" w:themeColor="hyperlink"/>
      <w:u w:val="single"/>
    </w:rPr>
  </w:style>
  <w:style w:type="paragraph" w:styleId="a4">
    <w:name w:val="No Spacing"/>
    <w:uiPriority w:val="1"/>
    <w:qFormat/>
    <w:rsid w:val="001021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2024-08-14T09:53:00Z</dcterms:created>
  <dcterms:modified xsi:type="dcterms:W3CDTF">2024-08-14T13:46:00Z</dcterms:modified>
</cp:coreProperties>
</file>