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A3D" w:rsidRDefault="00880A3D" w:rsidP="00880A3D">
      <w:pPr>
        <w:jc w:val="center"/>
        <w:rPr>
          <w:b/>
          <w:sz w:val="32"/>
          <w:szCs w:val="32"/>
        </w:rPr>
      </w:pPr>
      <w:r>
        <w:rPr>
          <w:b/>
          <w:sz w:val="32"/>
          <w:szCs w:val="32"/>
        </w:rPr>
        <w:t xml:space="preserve">Администрация </w:t>
      </w:r>
    </w:p>
    <w:p w:rsidR="00880A3D" w:rsidRDefault="00880A3D" w:rsidP="00880A3D">
      <w:pPr>
        <w:jc w:val="center"/>
        <w:rPr>
          <w:b/>
          <w:sz w:val="32"/>
          <w:szCs w:val="32"/>
        </w:rPr>
      </w:pPr>
      <w:proofErr w:type="spellStart"/>
      <w:r>
        <w:rPr>
          <w:b/>
          <w:sz w:val="32"/>
          <w:szCs w:val="32"/>
        </w:rPr>
        <w:t>Нововыселского</w:t>
      </w:r>
      <w:proofErr w:type="spellEnd"/>
      <w:r>
        <w:rPr>
          <w:b/>
          <w:sz w:val="32"/>
          <w:szCs w:val="32"/>
        </w:rPr>
        <w:t xml:space="preserve"> сельского поселения </w:t>
      </w:r>
    </w:p>
    <w:p w:rsidR="00880A3D" w:rsidRDefault="00880A3D" w:rsidP="00880A3D">
      <w:pPr>
        <w:jc w:val="center"/>
        <w:rPr>
          <w:b/>
          <w:sz w:val="32"/>
          <w:szCs w:val="32"/>
        </w:rPr>
      </w:pPr>
      <w:proofErr w:type="spellStart"/>
      <w:r>
        <w:rPr>
          <w:b/>
          <w:sz w:val="32"/>
          <w:szCs w:val="32"/>
        </w:rPr>
        <w:t>Зубово-Полянского</w:t>
      </w:r>
      <w:proofErr w:type="spellEnd"/>
      <w:r>
        <w:rPr>
          <w:b/>
          <w:sz w:val="32"/>
          <w:szCs w:val="32"/>
        </w:rPr>
        <w:t xml:space="preserve"> муниципального района </w:t>
      </w:r>
    </w:p>
    <w:p w:rsidR="00880A3D" w:rsidRDefault="00880A3D" w:rsidP="00880A3D">
      <w:pPr>
        <w:jc w:val="center"/>
        <w:rPr>
          <w:b/>
          <w:sz w:val="32"/>
          <w:szCs w:val="32"/>
        </w:rPr>
      </w:pPr>
      <w:r>
        <w:rPr>
          <w:b/>
          <w:sz w:val="32"/>
          <w:szCs w:val="32"/>
        </w:rPr>
        <w:t>Республики Мордовия</w:t>
      </w:r>
    </w:p>
    <w:p w:rsidR="00880A3D" w:rsidRDefault="00880A3D" w:rsidP="00AF4435">
      <w:pPr>
        <w:pStyle w:val="1"/>
        <w:rPr>
          <w:rFonts w:ascii="Times New Roman" w:hAnsi="Times New Roman"/>
          <w:color w:val="auto"/>
          <w:sz w:val="28"/>
          <w:szCs w:val="28"/>
        </w:rPr>
      </w:pPr>
    </w:p>
    <w:p w:rsidR="00AF4435" w:rsidRDefault="00AF4435" w:rsidP="00880A3D">
      <w:pPr>
        <w:pStyle w:val="1"/>
        <w:rPr>
          <w:rFonts w:ascii="Times New Roman" w:hAnsi="Times New Roman"/>
          <w:b w:val="0"/>
          <w:sz w:val="28"/>
          <w:szCs w:val="28"/>
        </w:rPr>
      </w:pPr>
      <w:proofErr w:type="gramStart"/>
      <w:r>
        <w:rPr>
          <w:rFonts w:ascii="Times New Roman" w:hAnsi="Times New Roman"/>
          <w:color w:val="auto"/>
          <w:sz w:val="28"/>
          <w:szCs w:val="28"/>
        </w:rPr>
        <w:t>П</w:t>
      </w:r>
      <w:proofErr w:type="gramEnd"/>
      <w:r>
        <w:rPr>
          <w:rFonts w:ascii="Times New Roman" w:hAnsi="Times New Roman"/>
          <w:color w:val="auto"/>
          <w:sz w:val="28"/>
          <w:szCs w:val="28"/>
        </w:rPr>
        <w:t xml:space="preserve"> О С Т А Н О В Л Е Н И Е</w:t>
      </w:r>
    </w:p>
    <w:p w:rsidR="00AF4435" w:rsidRPr="00D561AC" w:rsidRDefault="000A3862" w:rsidP="00880A3D">
      <w:pPr>
        <w:jc w:val="center"/>
        <w:rPr>
          <w:rFonts w:ascii="Times New Roman" w:hAnsi="Times New Roman" w:cs="Times New Roman"/>
          <w:b/>
          <w:bCs/>
          <w:color w:val="000000" w:themeColor="text1"/>
          <w:sz w:val="28"/>
          <w:szCs w:val="28"/>
        </w:rPr>
      </w:pPr>
      <w:r w:rsidRPr="000A3862">
        <w:rPr>
          <w:b/>
          <w:color w:val="000000" w:themeColor="text1"/>
          <w:sz w:val="28"/>
          <w:szCs w:val="28"/>
        </w:rPr>
        <w:pict>
          <v:rect id="Прямоугольник 2" o:spid="_x0000_s1026" style="position:absolute;left:0;text-align:left;margin-left:20.7pt;margin-top:13.8pt;width:100.55pt;height:18.2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" filled="f" stroked="f">
            <v:textbox inset="1pt,1pt,1pt,1pt">
              <w:txbxContent>
                <w:p w:rsidR="00AF4435" w:rsidRDefault="00AF4435" w:rsidP="00AF4435"/>
              </w:txbxContent>
            </v:textbox>
          </v:rect>
        </w:pict>
      </w:r>
      <w:r w:rsidRPr="000A3862">
        <w:rPr>
          <w:b/>
          <w:color w:val="000000" w:themeColor="text1"/>
          <w:sz w:val="28"/>
          <w:szCs w:val="28"/>
        </w:rPr>
        <w:pict>
          <v:rect id="Прямоугольник 1" o:spid="_x0000_s1027" style="position:absolute;left:0;text-align:left;margin-left:144.7pt;margin-top:13.8pt;width:97.7pt;height:18.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" filled="f" stroked="f">
            <v:textbox inset="1pt,1pt,1pt,1pt">
              <w:txbxContent>
                <w:p w:rsidR="00AF4435" w:rsidRDefault="00AF4435" w:rsidP="00AF4435"/>
              </w:txbxContent>
            </v:textbox>
          </v:rect>
        </w:pict>
      </w:r>
      <w:r w:rsidR="00D561AC" w:rsidRPr="00D561AC">
        <w:rPr>
          <w:rFonts w:ascii="Times New Roman" w:hAnsi="Times New Roman" w:cs="Times New Roman"/>
          <w:b/>
          <w:bCs/>
          <w:color w:val="000000" w:themeColor="text1"/>
          <w:sz w:val="28"/>
          <w:szCs w:val="28"/>
        </w:rPr>
        <w:t>22</w:t>
      </w:r>
      <w:r w:rsidR="00AF4435" w:rsidRPr="00D561AC">
        <w:rPr>
          <w:rFonts w:ascii="Times New Roman" w:hAnsi="Times New Roman" w:cs="Times New Roman"/>
          <w:b/>
          <w:bCs/>
          <w:color w:val="000000" w:themeColor="text1"/>
          <w:sz w:val="28"/>
          <w:szCs w:val="28"/>
        </w:rPr>
        <w:t xml:space="preserve"> июля 2024 года</w:t>
      </w:r>
      <w:r w:rsidR="00880A3D">
        <w:rPr>
          <w:rFonts w:ascii="Times New Roman" w:hAnsi="Times New Roman" w:cs="Times New Roman"/>
          <w:b/>
          <w:bCs/>
          <w:color w:val="000000" w:themeColor="text1"/>
          <w:sz w:val="28"/>
          <w:szCs w:val="28"/>
        </w:rPr>
        <w:t xml:space="preserve"> </w:t>
      </w:r>
      <w:r w:rsidR="00AF4435" w:rsidRPr="00D561AC">
        <w:rPr>
          <w:rFonts w:ascii="Times New Roman" w:hAnsi="Times New Roman" w:cs="Times New Roman"/>
          <w:b/>
          <w:bCs/>
          <w:color w:val="000000" w:themeColor="text1"/>
          <w:sz w:val="28"/>
          <w:szCs w:val="28"/>
        </w:rPr>
        <w:t xml:space="preserve">№ </w:t>
      </w:r>
      <w:r w:rsidR="00D561AC" w:rsidRPr="00D561AC">
        <w:rPr>
          <w:rFonts w:ascii="Times New Roman" w:hAnsi="Times New Roman" w:cs="Times New Roman"/>
          <w:b/>
          <w:bCs/>
          <w:color w:val="000000" w:themeColor="text1"/>
          <w:sz w:val="28"/>
          <w:szCs w:val="28"/>
        </w:rPr>
        <w:t>24</w:t>
      </w:r>
    </w:p>
    <w:p w:rsidR="00AF4435" w:rsidRDefault="00AF4435" w:rsidP="00AF4435">
      <w:pPr>
        <w:jc w:val="both"/>
      </w:pPr>
      <w:r>
        <w:rPr>
          <w:rFonts w:ascii="Times New Roman" w:hAnsi="Times New Roman" w:cs="Times New Roman"/>
          <w:sz w:val="28"/>
          <w:szCs w:val="28"/>
        </w:rPr>
        <w:tab/>
      </w:r>
      <w:r>
        <w:rPr>
          <w:rFonts w:ascii="Times New Roman" w:hAnsi="Times New Roman" w:cs="Times New Roman"/>
          <w:sz w:val="28"/>
          <w:szCs w:val="28"/>
        </w:rPr>
        <w:tab/>
      </w:r>
    </w:p>
    <w:p w:rsidR="00AF4435" w:rsidRDefault="00AF4435" w:rsidP="00AF4435">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Об утверждении Положения об обязательных требованиях, устанавливаемых муниципальными нормативными правовыми актами органов местного самоуправления </w:t>
      </w:r>
      <w:proofErr w:type="spellStart"/>
      <w:r w:rsidR="00880A3D">
        <w:rPr>
          <w:rFonts w:ascii="Times New Roman" w:hAnsi="Times New Roman" w:cs="Times New Roman"/>
          <w:b/>
          <w:color w:val="000000" w:themeColor="text1"/>
          <w:sz w:val="28"/>
          <w:szCs w:val="28"/>
        </w:rPr>
        <w:t>Нововыселского</w:t>
      </w:r>
      <w:proofErr w:type="spellEnd"/>
      <w:r w:rsidRPr="00AF4435">
        <w:rPr>
          <w:rFonts w:ascii="Times New Roman" w:hAnsi="Times New Roman" w:cs="Times New Roman"/>
          <w:b/>
          <w:color w:val="000000" w:themeColor="text1"/>
          <w:sz w:val="28"/>
          <w:szCs w:val="28"/>
        </w:rPr>
        <w:t xml:space="preserve"> сельского поселения</w:t>
      </w:r>
      <w:r>
        <w:rPr>
          <w:rFonts w:ascii="Times New Roman" w:hAnsi="Times New Roman" w:cs="Times New Roman"/>
          <w:b/>
          <w:color w:val="FF0000"/>
          <w:sz w:val="28"/>
          <w:szCs w:val="28"/>
        </w:rPr>
        <w:t xml:space="preserve"> </w:t>
      </w:r>
    </w:p>
    <w:p w:rsidR="00AF4435" w:rsidRDefault="00AF4435" w:rsidP="00AF4435">
      <w:pPr>
        <w:rPr>
          <w:rFonts w:ascii="Times New Roman" w:hAnsi="Times New Roman" w:cs="Times New Roman"/>
          <w:sz w:val="28"/>
          <w:szCs w:val="28"/>
        </w:rPr>
      </w:pPr>
    </w:p>
    <w:p w:rsidR="00AF4435" w:rsidRDefault="00AF4435" w:rsidP="00AF443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Федерального закона от 31 июля 2020 года N 247-ФЗ «Об обязательных требованиях в Российской Федерации», </w:t>
      </w:r>
      <w:r>
        <w:rPr>
          <w:rFonts w:ascii="Times New Roman" w:eastAsia="Arial, sans-serif" w:hAnsi="Times New Roman" w:cs="Times New Roman"/>
          <w:sz w:val="28"/>
          <w:szCs w:val="28"/>
        </w:rPr>
        <w:t xml:space="preserve">Уставом </w:t>
      </w:r>
      <w:r>
        <w:rPr>
          <w:rFonts w:ascii="Times New Roman" w:eastAsia="Arial, sans-serif" w:hAnsi="Times New Roman" w:cs="Times New Roman"/>
          <w:color w:val="FF0000"/>
          <w:sz w:val="28"/>
          <w:szCs w:val="28"/>
        </w:rPr>
        <w:t xml:space="preserve"> </w:t>
      </w:r>
      <w:proofErr w:type="spellStart"/>
      <w:r w:rsidR="00880A3D">
        <w:rPr>
          <w:rFonts w:ascii="Times New Roman" w:hAnsi="Times New Roman" w:cs="Times New Roman"/>
          <w:color w:val="000000" w:themeColor="text1"/>
          <w:sz w:val="28"/>
          <w:szCs w:val="28"/>
        </w:rPr>
        <w:t>Нововыселского</w:t>
      </w:r>
      <w:proofErr w:type="spellEnd"/>
      <w:r w:rsidRPr="00AF4435">
        <w:rPr>
          <w:rFonts w:ascii="Times New Roman" w:hAnsi="Times New Roman" w:cs="Times New Roman"/>
          <w:color w:val="000000" w:themeColor="text1"/>
          <w:sz w:val="28"/>
          <w:szCs w:val="28"/>
        </w:rPr>
        <w:t xml:space="preserve"> сельского поселен</w:t>
      </w:r>
      <w:r>
        <w:rPr>
          <w:rFonts w:ascii="Times New Roman" w:hAnsi="Times New Roman" w:cs="Times New Roman"/>
          <w:color w:val="000000" w:themeColor="text1"/>
          <w:sz w:val="28"/>
          <w:szCs w:val="28"/>
        </w:rPr>
        <w:t xml:space="preserve">ия Администрация </w:t>
      </w:r>
      <w:proofErr w:type="spellStart"/>
      <w:r w:rsidR="00880A3D">
        <w:rPr>
          <w:rFonts w:ascii="Times New Roman" w:hAnsi="Times New Roman" w:cs="Times New Roman"/>
          <w:color w:val="000000" w:themeColor="text1"/>
          <w:sz w:val="28"/>
          <w:szCs w:val="28"/>
        </w:rPr>
        <w:t>Нововыселского</w:t>
      </w:r>
      <w:proofErr w:type="spellEnd"/>
      <w:r>
        <w:rPr>
          <w:rFonts w:ascii="Times New Roman" w:hAnsi="Times New Roman" w:cs="Times New Roman"/>
          <w:color w:val="000000" w:themeColor="text1"/>
          <w:sz w:val="28"/>
          <w:szCs w:val="28"/>
        </w:rPr>
        <w:t xml:space="preserve"> сельского поселения</w:t>
      </w:r>
      <w:r w:rsidR="00711208" w:rsidRPr="00711208">
        <w:rPr>
          <w:rFonts w:ascii="Times New Roman" w:hAnsi="Times New Roman" w:cs="Times New Roman"/>
          <w:sz w:val="28"/>
          <w:szCs w:val="28"/>
        </w:rPr>
        <w:t xml:space="preserve"> </w:t>
      </w:r>
      <w:proofErr w:type="spellStart"/>
      <w:r w:rsidR="00711208">
        <w:rPr>
          <w:rFonts w:ascii="Times New Roman" w:hAnsi="Times New Roman" w:cs="Times New Roman"/>
          <w:sz w:val="28"/>
          <w:szCs w:val="28"/>
        </w:rPr>
        <w:t>Зубово-Полянского</w:t>
      </w:r>
      <w:proofErr w:type="spellEnd"/>
      <w:r w:rsidR="00711208">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постановил:</w:t>
      </w:r>
    </w:p>
    <w:p w:rsidR="00AF4435" w:rsidRDefault="00AF4435" w:rsidP="00AF4435">
      <w:pPr>
        <w:pStyle w:val="a3"/>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Утвердить </w:t>
      </w:r>
      <w:r>
        <w:rPr>
          <w:rFonts w:ascii="Times New Roman" w:eastAsia="Times New Roman" w:hAnsi="Times New Roman" w:cs="Times New Roman"/>
          <w:sz w:val="28"/>
          <w:szCs w:val="28"/>
          <w:lang w:eastAsia="ru-RU"/>
        </w:rPr>
        <w:t xml:space="preserve">Положение </w:t>
      </w:r>
      <w:r>
        <w:rPr>
          <w:rFonts w:ascii="Times New Roman" w:hAnsi="Times New Roman" w:cs="Times New Roman"/>
          <w:sz w:val="28"/>
          <w:szCs w:val="28"/>
        </w:rPr>
        <w:t xml:space="preserve">об обязательных требованиях, устанавливаемых муниципальными нормативными правовыми актами органов местного самоуправления </w:t>
      </w:r>
      <w:proofErr w:type="spellStart"/>
      <w:r w:rsidR="00880A3D">
        <w:rPr>
          <w:rFonts w:ascii="Times New Roman" w:hAnsi="Times New Roman" w:cs="Times New Roman"/>
          <w:color w:val="000000" w:themeColor="text1"/>
          <w:sz w:val="28"/>
          <w:szCs w:val="28"/>
        </w:rPr>
        <w:t>Нововыселского</w:t>
      </w:r>
      <w:proofErr w:type="spellEnd"/>
      <w:r w:rsidR="00401783" w:rsidRPr="00AF4435">
        <w:rPr>
          <w:rFonts w:ascii="Times New Roman" w:hAnsi="Times New Roman" w:cs="Times New Roman"/>
          <w:color w:val="000000" w:themeColor="text1"/>
          <w:sz w:val="28"/>
          <w:szCs w:val="28"/>
        </w:rPr>
        <w:t xml:space="preserve"> сельского поселен</w:t>
      </w:r>
      <w:r w:rsidR="00401783">
        <w:rPr>
          <w:rFonts w:ascii="Times New Roman" w:hAnsi="Times New Roman" w:cs="Times New Roman"/>
          <w:color w:val="000000" w:themeColor="text1"/>
          <w:sz w:val="28"/>
          <w:szCs w:val="28"/>
        </w:rPr>
        <w:t xml:space="preserve">ия </w:t>
      </w:r>
      <w:r>
        <w:rPr>
          <w:rFonts w:ascii="Times New Roman" w:hAnsi="Times New Roman" w:cs="Times New Roman"/>
          <w:sz w:val="28"/>
          <w:szCs w:val="28"/>
        </w:rPr>
        <w:t>согласно приложению.</w:t>
      </w:r>
    </w:p>
    <w:p w:rsidR="00AF4435" w:rsidRDefault="00401783" w:rsidP="00AF4435">
      <w:pPr>
        <w:pStyle w:val="Standard"/>
        <w:autoSpaceDE w:val="0"/>
        <w:ind w:firstLine="727"/>
        <w:rPr>
          <w:rFonts w:ascii="Arial, sans-serif" w:hAnsi="Arial, sans-serif"/>
        </w:rPr>
      </w:pPr>
      <w:r>
        <w:rPr>
          <w:rFonts w:ascii="Arial, sans-serif" w:hAnsi="Arial, sans-serif"/>
        </w:rPr>
        <w:t xml:space="preserve"> </w:t>
      </w:r>
    </w:p>
    <w:p w:rsidR="00401783" w:rsidRPr="00401783" w:rsidRDefault="00401783" w:rsidP="00401783">
      <w:pPr>
        <w:rPr>
          <w:rFonts w:ascii="Times New Roman" w:hAnsi="Times New Roman" w:cs="Times New Roman"/>
          <w:sz w:val="28"/>
          <w:szCs w:val="28"/>
        </w:rPr>
      </w:pPr>
      <w:r>
        <w:rPr>
          <w:rFonts w:ascii="Times New Roman" w:hAnsi="Times New Roman" w:cs="Times New Roman"/>
          <w:sz w:val="28"/>
          <w:szCs w:val="28"/>
        </w:rPr>
        <w:t>2</w:t>
      </w:r>
      <w:r w:rsidRPr="00401783">
        <w:rPr>
          <w:rFonts w:ascii="Times New Roman" w:hAnsi="Times New Roman" w:cs="Times New Roman"/>
          <w:sz w:val="28"/>
          <w:szCs w:val="28"/>
        </w:rPr>
        <w:t xml:space="preserve">. Постановление  вступает  в силу со  дня  его официального опубликования и подлежит размещению на официальном сайте </w:t>
      </w:r>
      <w:proofErr w:type="spellStart"/>
      <w:r w:rsidR="00880A3D">
        <w:rPr>
          <w:rFonts w:ascii="Times New Roman" w:hAnsi="Times New Roman" w:cs="Times New Roman"/>
          <w:sz w:val="28"/>
          <w:szCs w:val="28"/>
        </w:rPr>
        <w:t>Нововыселского</w:t>
      </w:r>
      <w:proofErr w:type="spellEnd"/>
      <w:r w:rsidRPr="00401783">
        <w:rPr>
          <w:rFonts w:ascii="Times New Roman" w:hAnsi="Times New Roman" w:cs="Times New Roman"/>
          <w:sz w:val="28"/>
          <w:szCs w:val="28"/>
        </w:rPr>
        <w:t xml:space="preserve"> сельского поселения в сети «Интернет»</w:t>
      </w:r>
    </w:p>
    <w:p w:rsidR="00401783" w:rsidRPr="00401783" w:rsidRDefault="00401783" w:rsidP="00401783">
      <w:pPr>
        <w:rPr>
          <w:rFonts w:ascii="Times New Roman" w:hAnsi="Times New Roman" w:cs="Times New Roman"/>
          <w:sz w:val="28"/>
          <w:szCs w:val="28"/>
        </w:rPr>
      </w:pPr>
    </w:p>
    <w:p w:rsidR="00AF4435" w:rsidRPr="00401783" w:rsidRDefault="00AF4435" w:rsidP="00AF4435">
      <w:pPr>
        <w:pStyle w:val="Standard"/>
        <w:autoSpaceDE w:val="0"/>
        <w:ind w:firstLine="727"/>
        <w:rPr>
          <w:rFonts w:ascii="Times New Roman" w:hAnsi="Times New Roman" w:cs="Times New Roman"/>
          <w:sz w:val="28"/>
          <w:szCs w:val="28"/>
        </w:rPr>
      </w:pPr>
    </w:p>
    <w:p w:rsidR="00AF4435" w:rsidRDefault="00AF4435" w:rsidP="00AF4435">
      <w:pPr>
        <w:pStyle w:val="Standard"/>
        <w:autoSpaceDE w:val="0"/>
        <w:ind w:firstLine="727"/>
        <w:rPr>
          <w:rFonts w:ascii="Arial, sans-serif" w:hAnsi="Arial, sans-serif"/>
        </w:rPr>
      </w:pPr>
    </w:p>
    <w:p w:rsidR="009355D6" w:rsidRDefault="009355D6" w:rsidP="009355D6">
      <w:pPr>
        <w:rPr>
          <w:b/>
          <w:sz w:val="28"/>
          <w:szCs w:val="28"/>
        </w:rPr>
      </w:pPr>
      <w:r>
        <w:rPr>
          <w:b/>
          <w:sz w:val="28"/>
          <w:szCs w:val="28"/>
        </w:rPr>
        <w:t xml:space="preserve">     Глава                                    </w:t>
      </w:r>
    </w:p>
    <w:p w:rsidR="009355D6" w:rsidRDefault="009355D6" w:rsidP="009355D6">
      <w:pPr>
        <w:rPr>
          <w:b/>
          <w:sz w:val="28"/>
          <w:szCs w:val="28"/>
        </w:rPr>
      </w:pPr>
      <w:r>
        <w:rPr>
          <w:b/>
          <w:sz w:val="28"/>
          <w:szCs w:val="28"/>
        </w:rPr>
        <w:t xml:space="preserve">     </w:t>
      </w:r>
      <w:proofErr w:type="spellStart"/>
      <w:r>
        <w:rPr>
          <w:b/>
          <w:sz w:val="28"/>
          <w:szCs w:val="28"/>
        </w:rPr>
        <w:t>Нововыселского</w:t>
      </w:r>
      <w:proofErr w:type="spellEnd"/>
      <w:r>
        <w:rPr>
          <w:b/>
          <w:sz w:val="28"/>
          <w:szCs w:val="28"/>
        </w:rPr>
        <w:t xml:space="preserve"> сельского поселения </w:t>
      </w:r>
    </w:p>
    <w:p w:rsidR="009355D6" w:rsidRDefault="009355D6" w:rsidP="009355D6">
      <w:pPr>
        <w:rPr>
          <w:b/>
          <w:sz w:val="28"/>
          <w:szCs w:val="28"/>
        </w:rPr>
      </w:pPr>
      <w:r>
        <w:rPr>
          <w:b/>
          <w:sz w:val="28"/>
          <w:szCs w:val="28"/>
        </w:rPr>
        <w:t xml:space="preserve">     </w:t>
      </w:r>
      <w:proofErr w:type="spellStart"/>
      <w:r>
        <w:rPr>
          <w:b/>
          <w:sz w:val="28"/>
          <w:szCs w:val="28"/>
        </w:rPr>
        <w:t>Зубово-Полянского</w:t>
      </w:r>
      <w:proofErr w:type="spellEnd"/>
      <w:r>
        <w:rPr>
          <w:b/>
          <w:sz w:val="28"/>
          <w:szCs w:val="28"/>
        </w:rPr>
        <w:t xml:space="preserve"> муниципального района </w:t>
      </w:r>
    </w:p>
    <w:p w:rsidR="009355D6" w:rsidRDefault="009355D6" w:rsidP="009355D6">
      <w:pPr>
        <w:rPr>
          <w:sz w:val="24"/>
          <w:szCs w:val="24"/>
        </w:rPr>
      </w:pPr>
      <w:r>
        <w:rPr>
          <w:b/>
          <w:sz w:val="28"/>
          <w:szCs w:val="28"/>
        </w:rPr>
        <w:t xml:space="preserve">     Республики Мордовия                                                         </w:t>
      </w:r>
      <w:proofErr w:type="spellStart"/>
      <w:r>
        <w:rPr>
          <w:b/>
          <w:sz w:val="28"/>
          <w:szCs w:val="28"/>
        </w:rPr>
        <w:t>Е.В.Ширяйкина</w:t>
      </w:r>
      <w:proofErr w:type="spellEnd"/>
    </w:p>
    <w:p w:rsidR="00AF4435" w:rsidRDefault="00AF4435" w:rsidP="00AF4435">
      <w:pPr>
        <w:rPr>
          <w:rFonts w:cs="Times New Roman"/>
        </w:rPr>
      </w:pPr>
    </w:p>
    <w:tbl>
      <w:tblPr>
        <w:tblStyle w:val="a4"/>
        <w:tblW w:w="4246" w:type="dxa"/>
        <w:tblInd w:w="5524" w:type="dxa"/>
        <w:tblLook w:val="04A0"/>
      </w:tblPr>
      <w:tblGrid>
        <w:gridCol w:w="4246"/>
      </w:tblGrid>
      <w:tr w:rsidR="00AF4435" w:rsidTr="00AF4435">
        <w:tc>
          <w:tcPr>
            <w:tcW w:w="4246" w:type="dxa"/>
            <w:tcBorders>
              <w:top w:val="nil"/>
              <w:left w:val="nil"/>
              <w:bottom w:val="nil"/>
              <w:right w:val="nil"/>
            </w:tcBorders>
            <w:hideMark/>
          </w:tcPr>
          <w:p w:rsidR="00AF4435" w:rsidRDefault="00AF4435" w:rsidP="009355D6">
            <w:pPr>
              <w:jc w:val="right"/>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9355D6" w:rsidRDefault="00401783" w:rsidP="009355D6">
            <w:pPr>
              <w:jc w:val="right"/>
              <w:rPr>
                <w:rFonts w:ascii="Times New Roman" w:hAnsi="Times New Roman" w:cs="Times New Roman"/>
                <w:sz w:val="28"/>
                <w:szCs w:val="28"/>
              </w:rPr>
            </w:pPr>
            <w:r>
              <w:rPr>
                <w:rFonts w:ascii="Times New Roman" w:hAnsi="Times New Roman" w:cs="Times New Roman"/>
                <w:sz w:val="28"/>
                <w:szCs w:val="28"/>
              </w:rPr>
              <w:t xml:space="preserve">Постановлением </w:t>
            </w:r>
            <w:r w:rsidR="009355D6">
              <w:rPr>
                <w:rFonts w:ascii="Times New Roman" w:hAnsi="Times New Roman" w:cs="Times New Roman"/>
                <w:sz w:val="28"/>
                <w:szCs w:val="28"/>
              </w:rPr>
              <w:t>администрации</w:t>
            </w:r>
          </w:p>
          <w:p w:rsidR="00AF4435" w:rsidRDefault="00880A3D" w:rsidP="009355D6">
            <w:pPr>
              <w:jc w:val="right"/>
              <w:rPr>
                <w:rFonts w:ascii="Times New Roman" w:hAnsi="Times New Roman" w:cs="Times New Roman"/>
                <w:sz w:val="28"/>
                <w:szCs w:val="28"/>
              </w:rPr>
            </w:pPr>
            <w:proofErr w:type="spellStart"/>
            <w:r>
              <w:rPr>
                <w:rFonts w:ascii="Times New Roman" w:hAnsi="Times New Roman" w:cs="Times New Roman"/>
                <w:sz w:val="28"/>
                <w:szCs w:val="28"/>
              </w:rPr>
              <w:t>Нововыселского</w:t>
            </w:r>
            <w:proofErr w:type="spellEnd"/>
            <w:r w:rsidR="00401783">
              <w:rPr>
                <w:rFonts w:ascii="Times New Roman" w:hAnsi="Times New Roman" w:cs="Times New Roman"/>
                <w:sz w:val="28"/>
                <w:szCs w:val="28"/>
              </w:rPr>
              <w:t xml:space="preserve"> сельского </w:t>
            </w:r>
            <w:r w:rsidR="009355D6">
              <w:rPr>
                <w:rFonts w:ascii="Times New Roman" w:hAnsi="Times New Roman" w:cs="Times New Roman"/>
                <w:sz w:val="28"/>
                <w:szCs w:val="28"/>
              </w:rPr>
              <w:t>п</w:t>
            </w:r>
            <w:r w:rsidR="00401783">
              <w:rPr>
                <w:rFonts w:ascii="Times New Roman" w:hAnsi="Times New Roman" w:cs="Times New Roman"/>
                <w:sz w:val="28"/>
                <w:szCs w:val="28"/>
              </w:rPr>
              <w:t xml:space="preserve">оселения </w:t>
            </w:r>
            <w:proofErr w:type="spellStart"/>
            <w:r w:rsidR="00401783">
              <w:rPr>
                <w:rFonts w:ascii="Times New Roman" w:hAnsi="Times New Roman" w:cs="Times New Roman"/>
                <w:sz w:val="28"/>
                <w:szCs w:val="28"/>
              </w:rPr>
              <w:t>Зубово-По</w:t>
            </w:r>
            <w:r w:rsidR="00711208">
              <w:rPr>
                <w:rFonts w:ascii="Times New Roman" w:hAnsi="Times New Roman" w:cs="Times New Roman"/>
                <w:sz w:val="28"/>
                <w:szCs w:val="28"/>
              </w:rPr>
              <w:t>лянского</w:t>
            </w:r>
            <w:proofErr w:type="spellEnd"/>
            <w:r w:rsidR="00711208">
              <w:rPr>
                <w:rFonts w:ascii="Times New Roman" w:hAnsi="Times New Roman" w:cs="Times New Roman"/>
                <w:sz w:val="28"/>
                <w:szCs w:val="28"/>
              </w:rPr>
              <w:t xml:space="preserve"> муниципального района Р</w:t>
            </w:r>
            <w:r w:rsidR="00401783">
              <w:rPr>
                <w:rFonts w:ascii="Times New Roman" w:hAnsi="Times New Roman" w:cs="Times New Roman"/>
                <w:sz w:val="28"/>
                <w:szCs w:val="28"/>
              </w:rPr>
              <w:t>еспублики Мордовия</w:t>
            </w:r>
          </w:p>
          <w:p w:rsidR="00AF4435" w:rsidRDefault="00AF4435" w:rsidP="009355D6">
            <w:pPr>
              <w:jc w:val="right"/>
              <w:rPr>
                <w:rFonts w:ascii="Times New Roman" w:hAnsi="Times New Roman" w:cs="Times New Roman"/>
              </w:rPr>
            </w:pPr>
            <w:r>
              <w:rPr>
                <w:rFonts w:ascii="Times New Roman" w:hAnsi="Times New Roman" w:cs="Times New Roman"/>
                <w:sz w:val="28"/>
                <w:szCs w:val="28"/>
              </w:rPr>
              <w:t xml:space="preserve">от </w:t>
            </w:r>
            <w:r w:rsidR="009355D6">
              <w:rPr>
                <w:rFonts w:ascii="Times New Roman" w:hAnsi="Times New Roman" w:cs="Times New Roman"/>
                <w:sz w:val="28"/>
                <w:szCs w:val="28"/>
              </w:rPr>
              <w:t>08</w:t>
            </w:r>
            <w:r w:rsidR="00401783">
              <w:rPr>
                <w:rFonts w:ascii="Times New Roman" w:hAnsi="Times New Roman" w:cs="Times New Roman"/>
                <w:sz w:val="28"/>
                <w:szCs w:val="28"/>
              </w:rPr>
              <w:t>.0</w:t>
            </w:r>
            <w:r w:rsidR="009355D6">
              <w:rPr>
                <w:rFonts w:ascii="Times New Roman" w:hAnsi="Times New Roman" w:cs="Times New Roman"/>
                <w:sz w:val="28"/>
                <w:szCs w:val="28"/>
              </w:rPr>
              <w:t>8</w:t>
            </w:r>
            <w:r w:rsidR="00401783">
              <w:rPr>
                <w:rFonts w:ascii="Times New Roman" w:hAnsi="Times New Roman" w:cs="Times New Roman"/>
                <w:sz w:val="28"/>
                <w:szCs w:val="28"/>
              </w:rPr>
              <w:t>.2024г</w:t>
            </w:r>
            <w:r w:rsidR="009355D6">
              <w:rPr>
                <w:rFonts w:ascii="Times New Roman" w:hAnsi="Times New Roman" w:cs="Times New Roman"/>
                <w:sz w:val="28"/>
                <w:szCs w:val="28"/>
              </w:rPr>
              <w:t>.</w:t>
            </w:r>
            <w:r>
              <w:rPr>
                <w:rFonts w:ascii="Times New Roman" w:hAnsi="Times New Roman" w:cs="Times New Roman"/>
                <w:sz w:val="28"/>
                <w:szCs w:val="28"/>
              </w:rPr>
              <w:t xml:space="preserve"> №</w:t>
            </w:r>
            <w:r w:rsidR="00401783">
              <w:rPr>
                <w:rFonts w:ascii="Times New Roman" w:hAnsi="Times New Roman" w:cs="Times New Roman"/>
                <w:sz w:val="28"/>
                <w:szCs w:val="28"/>
              </w:rPr>
              <w:t xml:space="preserve"> </w:t>
            </w:r>
            <w:r w:rsidR="009355D6">
              <w:rPr>
                <w:rFonts w:ascii="Times New Roman" w:hAnsi="Times New Roman" w:cs="Times New Roman"/>
                <w:sz w:val="28"/>
                <w:szCs w:val="28"/>
              </w:rPr>
              <w:t>33</w:t>
            </w:r>
          </w:p>
        </w:tc>
      </w:tr>
    </w:tbl>
    <w:p w:rsidR="00AF4435" w:rsidRDefault="00AF4435" w:rsidP="00AF4435">
      <w:pPr>
        <w:rPr>
          <w:rFonts w:ascii="Times New Roman" w:hAnsi="Times New Roman" w:cs="Times New Roman"/>
        </w:rPr>
      </w:pPr>
    </w:p>
    <w:p w:rsidR="00AF4435" w:rsidRDefault="00AF4435" w:rsidP="00AF4435">
      <w:pPr>
        <w:jc w:val="center"/>
        <w:rPr>
          <w:rFonts w:ascii="Times New Roman" w:hAnsi="Times New Roman" w:cs="Times New Roman"/>
          <w:b/>
        </w:rPr>
      </w:pPr>
    </w:p>
    <w:p w:rsidR="00AF4435" w:rsidRPr="00711208" w:rsidRDefault="00AF4435" w:rsidP="00AF4435">
      <w:pPr>
        <w:pStyle w:val="ConsPlusNormal0"/>
        <w:ind w:firstLine="540"/>
        <w:jc w:val="both"/>
        <w:rPr>
          <w:rFonts w:eastAsia="Times New Roman"/>
          <w:b/>
          <w:sz w:val="28"/>
          <w:szCs w:val="28"/>
        </w:rPr>
      </w:pPr>
      <w:r>
        <w:rPr>
          <w:rFonts w:eastAsia="Times New Roman"/>
          <w:b/>
          <w:sz w:val="28"/>
          <w:szCs w:val="28"/>
        </w:rPr>
        <w:t xml:space="preserve">Положение об обязательных требованиях, устанавливаемых муниципальными нормативными правовыми актами органов местного самоуправления </w:t>
      </w:r>
      <w:r w:rsidR="00401783">
        <w:rPr>
          <w:rFonts w:eastAsia="Arial, sans-serif"/>
          <w:color w:val="FF0000"/>
          <w:sz w:val="28"/>
          <w:szCs w:val="28"/>
        </w:rPr>
        <w:t xml:space="preserve"> </w:t>
      </w:r>
      <w:proofErr w:type="spellStart"/>
      <w:r w:rsidR="00880A3D">
        <w:rPr>
          <w:b/>
          <w:color w:val="000000" w:themeColor="text1"/>
          <w:sz w:val="28"/>
          <w:szCs w:val="28"/>
        </w:rPr>
        <w:t>Нововыселского</w:t>
      </w:r>
      <w:proofErr w:type="spellEnd"/>
      <w:r w:rsidR="00401783" w:rsidRPr="00401783">
        <w:rPr>
          <w:b/>
          <w:color w:val="000000" w:themeColor="text1"/>
          <w:sz w:val="28"/>
          <w:szCs w:val="28"/>
        </w:rPr>
        <w:t xml:space="preserve"> сельского поселения</w:t>
      </w:r>
      <w:r w:rsidR="00711208" w:rsidRPr="00711208">
        <w:rPr>
          <w:sz w:val="28"/>
          <w:szCs w:val="28"/>
        </w:rPr>
        <w:t xml:space="preserve"> </w:t>
      </w:r>
      <w:proofErr w:type="spellStart"/>
      <w:r w:rsidR="00711208" w:rsidRPr="00711208">
        <w:rPr>
          <w:b/>
          <w:sz w:val="28"/>
          <w:szCs w:val="28"/>
        </w:rPr>
        <w:t>Зубово-Полянского</w:t>
      </w:r>
      <w:proofErr w:type="spellEnd"/>
      <w:r w:rsidR="00711208" w:rsidRPr="00711208">
        <w:rPr>
          <w:b/>
          <w:sz w:val="28"/>
          <w:szCs w:val="28"/>
        </w:rPr>
        <w:t xml:space="preserve"> муниципального района Республики Мордовия</w:t>
      </w:r>
    </w:p>
    <w:p w:rsidR="00AF4435" w:rsidRDefault="00AF4435" w:rsidP="00AF4435">
      <w:pPr>
        <w:pStyle w:val="ConsPlusNormal0"/>
        <w:ind w:firstLine="540"/>
        <w:jc w:val="both"/>
        <w:rPr>
          <w:sz w:val="28"/>
          <w:szCs w:val="28"/>
        </w:rPr>
      </w:pPr>
    </w:p>
    <w:p w:rsidR="00AF4435" w:rsidRDefault="00AF4435" w:rsidP="00AF4435">
      <w:pPr>
        <w:pStyle w:val="ConsPlusNormal0"/>
        <w:ind w:firstLine="540"/>
        <w:jc w:val="center"/>
        <w:rPr>
          <w:sz w:val="28"/>
          <w:szCs w:val="28"/>
        </w:rPr>
      </w:pPr>
      <w:r>
        <w:rPr>
          <w:sz w:val="28"/>
          <w:szCs w:val="28"/>
        </w:rPr>
        <w:t>1. Общие положения</w:t>
      </w:r>
    </w:p>
    <w:p w:rsidR="00AF4435" w:rsidRDefault="00AF4435" w:rsidP="00AF4435">
      <w:pPr>
        <w:pStyle w:val="ConsPlusNormal0"/>
        <w:ind w:firstLine="540"/>
        <w:jc w:val="both"/>
        <w:rPr>
          <w:sz w:val="28"/>
          <w:szCs w:val="28"/>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1.1 Настоящее Положение, разработанное в соответствии с Федеральным законом от 31 июля 2020 года N 247-ФЗ «Об обязательных требованиях в Российской Федерации», определяет порядок установления и оценки </w:t>
      </w:r>
      <w:proofErr w:type="gramStart"/>
      <w:r w:rsidRPr="00401783">
        <w:rPr>
          <w:rFonts w:ascii="Times New Roman" w:eastAsiaTheme="minorEastAsia" w:hAnsi="Times New Roman" w:cs="Times New Roman"/>
          <w:sz w:val="24"/>
          <w:szCs w:val="24"/>
          <w:lang w:eastAsia="ru-RU"/>
        </w:rPr>
        <w:t>применения</w:t>
      </w:r>
      <w:proofErr w:type="gramEnd"/>
      <w:r w:rsidRPr="00401783">
        <w:rPr>
          <w:rFonts w:ascii="Times New Roman" w:eastAsiaTheme="minorEastAsia" w:hAnsi="Times New Roman" w:cs="Times New Roman"/>
          <w:sz w:val="24"/>
          <w:szCs w:val="24"/>
          <w:lang w:eastAsia="ru-RU"/>
        </w:rPr>
        <w:t xml:space="preserve"> содержащихся в муниципальных нормативных правовых актах органов местного самоуправления </w:t>
      </w:r>
      <w:r w:rsidR="00401783" w:rsidRP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иных форм оценки и экспертизы (далее -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1.2. </w:t>
      </w:r>
      <w:proofErr w:type="gramStart"/>
      <w:r w:rsidRPr="00401783">
        <w:rPr>
          <w:rFonts w:ascii="Times New Roman" w:eastAsiaTheme="minorEastAsia" w:hAnsi="Times New Roman" w:cs="Times New Roman"/>
          <w:sz w:val="24"/>
          <w:szCs w:val="24"/>
          <w:lang w:eastAsia="ru-RU"/>
        </w:rPr>
        <w:t>Порядок установления и оценки применения обязательных требований, устанавливаемых муниципальных нормативных правовых актах, определяется настоящим Положением на основании Федерального закона от 6 октября 2003 года N 131-ФЗ «Об общих принципах организации местного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установления и оценки применения обязательных требований.</w:t>
      </w:r>
      <w:proofErr w:type="gramEnd"/>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открытости, предсказуемости и исполнимости обязательных требований, предусмотренных статьями 4 - 9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1.5. Понятия, используемые в настоящем Положении, используются в тех же значениях, что и в нормативных правовых актах Российской Федерации, Республики Мордовия и муниципальных правовых актах </w:t>
      </w:r>
      <w:r w:rsidR="00401783" w:rsidRP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 Условия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yellow"/>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2.1. Обязательные требования устанавливаются следующими муниципальными нормативными правовыми актами: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lastRenderedPageBreak/>
        <w:t xml:space="preserve">а) решениями Совета депутатов </w:t>
      </w:r>
      <w:r w:rsidR="00401783" w:rsidRPr="00401783">
        <w:rPr>
          <w:rFonts w:ascii="Times New Roman" w:eastAsiaTheme="minorEastAsia" w:hAnsi="Times New Roman" w:cs="Times New Roman"/>
          <w:sz w:val="24"/>
          <w:szCs w:val="24"/>
          <w:lang w:eastAsia="ru-RU"/>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постановлениями администрации </w:t>
      </w:r>
      <w:r w:rsidR="00401783" w:rsidRP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Данные нормативные правовые акты должны носить нормативный характер и содержать правила, обязательные для граждан и организаций.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2.2. Отраслевыми (функциональными) органами администрации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roofErr w:type="gramStart"/>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w:t>
      </w:r>
      <w:proofErr w:type="gramEnd"/>
      <w:r w:rsidRPr="00401783">
        <w:rPr>
          <w:rFonts w:ascii="Times New Roman" w:eastAsiaTheme="minorEastAsia" w:hAnsi="Times New Roman" w:cs="Times New Roman"/>
          <w:sz w:val="24"/>
          <w:szCs w:val="24"/>
          <w:lang w:eastAsia="ru-RU"/>
        </w:rPr>
        <w:t xml:space="preserve"> </w:t>
      </w:r>
      <w:r w:rsidRPr="00401783">
        <w:rPr>
          <w:rFonts w:ascii="Times New Roman" w:hAnsi="Times New Roman" w:cs="Times New Roman"/>
          <w:sz w:val="24"/>
          <w:szCs w:val="24"/>
        </w:rPr>
        <w:t xml:space="preserve">ответственными за подготовку проекта МНПА, устанавливающего обязательные требования (далее - разработчик), </w:t>
      </w:r>
      <w:r w:rsidRPr="00401783">
        <w:rPr>
          <w:rFonts w:ascii="Times New Roman" w:eastAsiaTheme="minorEastAsia" w:hAnsi="Times New Roman" w:cs="Times New Roman"/>
          <w:sz w:val="24"/>
          <w:szCs w:val="24"/>
          <w:lang w:eastAsia="ru-RU"/>
        </w:rPr>
        <w:t>при установлении обязательных требований должны быть соблюдены принципы, установленные статьей 4 Федерального закона от 31 июля 2020 года N 247-ФЗ «Об обязательных требованиях в Российской Федерации», и определены: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содержание обязательных требований (условия, ограничения, запреты, обязанности);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лица, обязанные соблюдать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в зависимости от объекта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осуществляемая деятельность, совершаемые действия,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лица и используемые объекты, к которым предъявляются обязательные требования при осуществлении деятельности, совершении действий;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результаты осуществления деятельности, совершения действий,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формы оценки соблюдения обязательных требований (муниципальный контроль, привлечение к административной ответственности, иные формы оценки и экспертизы);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xml:space="preserve">) органы местного самоуправления </w:t>
      </w:r>
      <w:r w:rsid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w:t>
      </w:r>
      <w:proofErr w:type="gramStart"/>
      <w:r w:rsidRPr="00401783">
        <w:rPr>
          <w:rFonts w:ascii="Times New Roman" w:eastAsiaTheme="minorEastAsia" w:hAnsi="Times New Roman" w:cs="Times New Roman"/>
          <w:sz w:val="24"/>
          <w:szCs w:val="24"/>
          <w:lang w:eastAsia="ru-RU"/>
        </w:rPr>
        <w:t>е-</w:t>
      </w:r>
      <w:proofErr w:type="gramEnd"/>
      <w:r w:rsidRPr="00401783">
        <w:rPr>
          <w:rFonts w:ascii="Times New Roman" w:eastAsiaTheme="minorEastAsia" w:hAnsi="Times New Roman" w:cs="Times New Roman"/>
          <w:sz w:val="24"/>
          <w:szCs w:val="24"/>
          <w:lang w:eastAsia="ru-RU"/>
        </w:rPr>
        <w:t xml:space="preserve"> Федеральный закон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Проектом МНПА должен предусматриваться срок его действия, который не может превышать шесть лет со дня его вступления в силу.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gramStart"/>
      <w:r w:rsidRPr="00401783">
        <w:rPr>
          <w:rFonts w:ascii="Times New Roman" w:eastAsiaTheme="minorEastAsia" w:hAnsi="Times New Roman" w:cs="Times New Roman"/>
          <w:sz w:val="24"/>
          <w:szCs w:val="24"/>
          <w:lang w:eastAsia="ru-RU"/>
        </w:rPr>
        <w:t>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муниципальным нормативным правовым актом, содержащим обязательные требования, срока его действия не более чем на шесть лет.</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2.4. </w:t>
      </w:r>
      <w:proofErr w:type="gramStart"/>
      <w:r w:rsidRPr="00401783">
        <w:rPr>
          <w:rFonts w:ascii="Times New Roman" w:eastAsiaTheme="minorEastAsia" w:hAnsi="Times New Roman" w:cs="Times New Roman"/>
          <w:sz w:val="24"/>
          <w:szCs w:val="24"/>
          <w:lang w:eastAsia="ru-RU"/>
        </w:rPr>
        <w:t xml:space="preserve">В целях обеспечения возможности проведения публичного обсуждения проекта МНПА, разработчик проекта в течение рабочего дня, следующего за днем направления проекта МНПА на согласование в 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официальном сайте администрации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 xml:space="preserve">в информационно-телекоммуникационной сети «Интернет» (далее - официальный сайт): </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проекта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пояснительной записки к проекту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(замечания).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Разработчиком указывается период (срок) для п</w:t>
      </w:r>
      <w:bookmarkStart w:id="0" w:name="_GoBack"/>
      <w:bookmarkEnd w:id="0"/>
      <w:r w:rsidRPr="00401783">
        <w:rPr>
          <w:rFonts w:ascii="Times New Roman" w:eastAsiaTheme="minorEastAsia" w:hAnsi="Times New Roman" w:cs="Times New Roman"/>
          <w:sz w:val="24"/>
          <w:szCs w:val="24"/>
          <w:lang w:eastAsia="ru-RU"/>
        </w:rPr>
        <w:t xml:space="preserve">роведения публичного обсуждения и направления предложений (замечаний), который не может быть меньше 7 календарных дней. Срок проведения публичного обсуждения исчисляется со дня, </w:t>
      </w:r>
      <w:r w:rsidRPr="00401783">
        <w:rPr>
          <w:rFonts w:ascii="Times New Roman" w:eastAsiaTheme="minorEastAsia" w:hAnsi="Times New Roman" w:cs="Times New Roman"/>
          <w:sz w:val="24"/>
          <w:szCs w:val="24"/>
          <w:lang w:eastAsia="ru-RU"/>
        </w:rPr>
        <w:lastRenderedPageBreak/>
        <w:t>следующего за днем размещения документов и информации, указанных в настоящем пункте.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2.5. Оценка установленных проектом МНПА обязательных требований на соответствие законодательству Российской Федерации, Краснодарского края, муниципальным правовым актам муниципального образования Каневской район проводится в рамках правовой экспертизы проекта МНПА.</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green"/>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 Порядок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3.2. Процедура оценки применения обязательных требований включает следующие этапы: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gramStart"/>
      <w:r w:rsidRPr="00401783">
        <w:rPr>
          <w:rFonts w:ascii="Times New Roman" w:eastAsiaTheme="minorEastAsia" w:hAnsi="Times New Roman" w:cs="Times New Roman"/>
          <w:sz w:val="24"/>
          <w:szCs w:val="24"/>
          <w:lang w:eastAsia="ru-RU"/>
        </w:rPr>
        <w:t xml:space="preserve">а) формирование разработчиком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для рассмотрения в постоянно действующую комиссию </w:t>
      </w:r>
      <w:r w:rsidRPr="00401783">
        <w:rPr>
          <w:rFonts w:ascii="Times New Roman" w:hAnsi="Times New Roman" w:cs="Times New Roman"/>
          <w:sz w:val="24"/>
          <w:szCs w:val="24"/>
        </w:rPr>
        <w:t xml:space="preserve">по оценке обязательных требований, устанавливаемых муниципальными нормативными правовыми актами органов местного самоуправления </w:t>
      </w:r>
      <w:r w:rsid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imes New Roman" w:hAnsi="Times New Roman" w:cs="Times New Roman"/>
          <w:sz w:val="24"/>
          <w:szCs w:val="24"/>
          <w:lang w:eastAsia="ru-RU"/>
        </w:rPr>
        <w:t xml:space="preserve"> </w:t>
      </w:r>
      <w:r w:rsidRPr="00401783">
        <w:rPr>
          <w:rFonts w:ascii="Times New Roman" w:eastAsia="Times New Roman" w:hAnsi="Times New Roman" w:cs="Times New Roman"/>
          <w:sz w:val="24"/>
          <w:szCs w:val="24"/>
          <w:lang w:eastAsia="ru-RU"/>
        </w:rPr>
        <w:t>(</w:t>
      </w:r>
      <w:proofErr w:type="spellStart"/>
      <w:r w:rsidRPr="00401783">
        <w:rPr>
          <w:rFonts w:ascii="Times New Roman" w:eastAsia="Times New Roman" w:hAnsi="Times New Roman" w:cs="Times New Roman"/>
          <w:sz w:val="24"/>
          <w:szCs w:val="24"/>
          <w:lang w:eastAsia="ru-RU"/>
        </w:rPr>
        <w:t>далее-комиссия</w:t>
      </w:r>
      <w:proofErr w:type="spellEnd"/>
      <w:r w:rsidRPr="00401783">
        <w:rPr>
          <w:rFonts w:ascii="Times New Roman" w:eastAsia="Times New Roman" w:hAnsi="Times New Roman" w:cs="Times New Roman"/>
          <w:sz w:val="24"/>
          <w:szCs w:val="24"/>
          <w:lang w:eastAsia="ru-RU"/>
        </w:rPr>
        <w:t>)</w:t>
      </w:r>
      <w:r w:rsidRPr="00401783">
        <w:rPr>
          <w:rFonts w:ascii="Times New Roman" w:eastAsiaTheme="minorEastAsia" w:hAnsi="Times New Roman" w:cs="Times New Roman"/>
          <w:sz w:val="24"/>
          <w:szCs w:val="24"/>
          <w:lang w:eastAsia="ru-RU"/>
        </w:rPr>
        <w:t>, действующую в соответствие с положением установленным</w:t>
      </w:r>
      <w:proofErr w:type="gramEnd"/>
      <w:r w:rsidRPr="00401783">
        <w:rPr>
          <w:rFonts w:ascii="Times New Roman" w:eastAsiaTheme="minorEastAsia" w:hAnsi="Times New Roman" w:cs="Times New Roman"/>
          <w:sz w:val="24"/>
          <w:szCs w:val="24"/>
          <w:lang w:eastAsia="ru-RU"/>
        </w:rPr>
        <w:t xml:space="preserve"> муниципальным правовым актом Администрации;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рассмотрение проекта доклада комиссией и принятие комиссией одной из рекомендаций, указанных в пункте 3.14 настоящего Положения.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3.3. </w:t>
      </w:r>
      <w:proofErr w:type="gramStart"/>
      <w:r w:rsidRPr="00401783">
        <w:rPr>
          <w:rFonts w:ascii="Times New Roman" w:eastAsiaTheme="minorEastAsia" w:hAnsi="Times New Roman" w:cs="Times New Roman"/>
          <w:sz w:val="24"/>
          <w:szCs w:val="24"/>
          <w:lang w:eastAsia="ru-RU"/>
        </w:rPr>
        <w:t>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3.4. Источниками информации для подготовки доклада являются: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результаты мониторинга </w:t>
      </w:r>
      <w:proofErr w:type="spellStart"/>
      <w:r w:rsidRPr="00401783">
        <w:rPr>
          <w:rFonts w:ascii="Times New Roman" w:eastAsiaTheme="minorEastAsia" w:hAnsi="Times New Roman" w:cs="Times New Roman"/>
          <w:sz w:val="24"/>
          <w:szCs w:val="24"/>
          <w:lang w:eastAsia="ru-RU"/>
        </w:rPr>
        <w:t>правоприменения</w:t>
      </w:r>
      <w:proofErr w:type="spellEnd"/>
      <w:r w:rsidRPr="00401783">
        <w:rPr>
          <w:rFonts w:ascii="Times New Roman" w:eastAsiaTheme="minorEastAsia" w:hAnsi="Times New Roman" w:cs="Times New Roman"/>
          <w:sz w:val="24"/>
          <w:szCs w:val="24"/>
          <w:lang w:eastAsia="ru-RU"/>
        </w:rPr>
        <w:t xml:space="preserve"> муниципальных нормативных правовых актов, содержащих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результаты анализа осуществления контрольной и разрешительной деятельности;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результаты анализа административной и судебной практики;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обращения, предложения и замечания субъектов предпринимательской и иной экономической деятельности, к которым применяются обязательные требования, содержащиеся в муниципальном нормативном правовом акте (далее - субъекты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xml:space="preserve">) позиции органов местного самоуправления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w:t>
      </w:r>
      <w:r w:rsidR="00401783" w:rsidRPr="00401783">
        <w:rPr>
          <w:rFonts w:ascii="Times New Roman" w:hAnsi="Times New Roman" w:cs="Times New Roman"/>
          <w:color w:val="000000" w:themeColor="text1"/>
          <w:sz w:val="24"/>
          <w:szCs w:val="24"/>
        </w:rPr>
        <w:lastRenderedPageBreak/>
        <w:t>поселения</w:t>
      </w:r>
      <w:r w:rsidRPr="00401783">
        <w:rPr>
          <w:rFonts w:ascii="Times New Roman" w:eastAsiaTheme="minorEastAsia" w:hAnsi="Times New Roman" w:cs="Times New Roman"/>
          <w:sz w:val="24"/>
          <w:szCs w:val="24"/>
          <w:lang w:eastAsia="ru-RU"/>
        </w:rPr>
        <w:t xml:space="preserve">, отраслевых (функциональных) органов Администрации, в том числе полученные при разработке проекта МНПА на этапе </w:t>
      </w:r>
      <w:proofErr w:type="spellStart"/>
      <w:r w:rsidRPr="00401783">
        <w:rPr>
          <w:rFonts w:ascii="Times New Roman" w:eastAsiaTheme="minorEastAsia" w:hAnsi="Times New Roman" w:cs="Times New Roman"/>
          <w:sz w:val="24"/>
          <w:szCs w:val="24"/>
          <w:lang w:eastAsia="ru-RU"/>
        </w:rPr>
        <w:t>антикоррупционной</w:t>
      </w:r>
      <w:proofErr w:type="spellEnd"/>
      <w:r w:rsidRPr="00401783">
        <w:rPr>
          <w:rFonts w:ascii="Times New Roman" w:eastAsiaTheme="minorEastAsia" w:hAnsi="Times New Roman" w:cs="Times New Roman"/>
          <w:sz w:val="24"/>
          <w:szCs w:val="24"/>
          <w:lang w:eastAsia="ru-RU"/>
        </w:rPr>
        <w:t xml:space="preserve"> экспертизы, оценки регулирующего воздействия, правовой экспертизы.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3.5. В доклад включается следующая информация: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системы оцениваемых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результаты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выводы и предложения по итогам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нормативно обоснованный перечень охраняемых законом ценностей, защищаемых в рамках соответствующей сферы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конкретных рисков);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наименование и реквизиты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перечень содержащихся в муниципальном нормативном правовом акте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сведения о внесенных в муниципальный нормативный правовой акт изменениях (при наличии);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сведения о полномочиях органов местного самоуправления муниципального образования Каневской район на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период действия муниципального нормативного правового акта и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3.7.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соблюдение принципов установления и оценки применения обязательных требований, установленных Федеральным законом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информация о динамике ведения предпринимательской деятельности в соответствующей сфере;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количество и содержание обращений субъектов регулирования к разработчику, связанных с применением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ж) количество и содержание вступивших в законную силу судебных актов, связанных с применением обязательных требований, по делам об оспаривании </w:t>
      </w:r>
      <w:r w:rsidRPr="00401783">
        <w:rPr>
          <w:rFonts w:ascii="Times New Roman" w:eastAsiaTheme="minorEastAsia" w:hAnsi="Times New Roman" w:cs="Times New Roman"/>
          <w:sz w:val="24"/>
          <w:szCs w:val="24"/>
          <w:lang w:eastAsia="ru-RU"/>
        </w:rPr>
        <w:lastRenderedPageBreak/>
        <w:t>муниципальных нормативных правовых актов.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3.8. Выводы и предложения по итогам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 xml:space="preserve"> должны содержать один из следующих выводов: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о нецелесообразности дальнейшего применения обязательных требований и признании </w:t>
      </w:r>
      <w:proofErr w:type="gramStart"/>
      <w:r w:rsidRPr="00401783">
        <w:rPr>
          <w:rFonts w:ascii="Times New Roman" w:eastAsiaTheme="minorEastAsia" w:hAnsi="Times New Roman" w:cs="Times New Roman"/>
          <w:sz w:val="24"/>
          <w:szCs w:val="24"/>
          <w:lang w:eastAsia="ru-RU"/>
        </w:rPr>
        <w:t>утратившим</w:t>
      </w:r>
      <w:proofErr w:type="gramEnd"/>
      <w:r w:rsidRPr="00401783">
        <w:rPr>
          <w:rFonts w:ascii="Times New Roman" w:eastAsiaTheme="minorEastAsia" w:hAnsi="Times New Roman" w:cs="Times New Roman"/>
          <w:sz w:val="24"/>
          <w:szCs w:val="24"/>
          <w:lang w:eastAsia="ru-RU"/>
        </w:rPr>
        <w:t xml:space="preserve"> силу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3.9. Выводы, предусмотренные подпунктами "б", "в" пункта 3.8 настоящего Порядка, формулируются при выявлении одного или нескольких из следующих случаев: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невозможность исполнения обязательных требований, </w:t>
      </w:r>
      <w:proofErr w:type="gramStart"/>
      <w:r w:rsidRPr="00401783">
        <w:rPr>
          <w:rFonts w:ascii="Times New Roman" w:eastAsiaTheme="minorEastAsia" w:hAnsi="Times New Roman" w:cs="Times New Roman"/>
          <w:sz w:val="24"/>
          <w:szCs w:val="24"/>
          <w:lang w:eastAsia="ru-RU"/>
        </w:rPr>
        <w:t>устанавливаемая</w:t>
      </w:r>
      <w:proofErr w:type="gramEnd"/>
      <w:r w:rsidRPr="00401783">
        <w:rPr>
          <w:rFonts w:ascii="Times New Roman" w:eastAsiaTheme="minorEastAsia" w:hAnsi="Times New Roman" w:cs="Times New Roman"/>
          <w:sz w:val="24"/>
          <w:szCs w:val="24"/>
          <w:lang w:eastAsia="ru-RU"/>
        </w:rPr>
        <w:t xml:space="preserve">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наличие дублирующих и (или) аналогичных по содержанию обязательных требований в нескольких муниципальных нормативных правовых актах;</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наличие в различных муниципальных нормативных правовых актах противоречащих друг другу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отсутствие однозначных критериев оценки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несоответствие системы обязательных требований или отдельных обязательных требований принципам Федерального закона N 247-ФЗ, вышестоящим нормативным правовым актам и (или) целям и положениям муниципальных программ;</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отсутствие у органов местного самоуправления муниципального образования Каневской район предусмотренных законодательством Российской Федерации, Краснодарского края, муниципальными правовыми актами полномочий по установлению соответствующих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Вывод, предусмотренный подпунктом "а" пункта 3.8 настоящего Порядка, формулируется при отсутствии случаев, предусмотренных подпунктами "а</w:t>
      </w:r>
      <w:proofErr w:type="gramStart"/>
      <w:r w:rsidRPr="00401783">
        <w:rPr>
          <w:rFonts w:ascii="Times New Roman" w:eastAsiaTheme="minorEastAsia" w:hAnsi="Times New Roman" w:cs="Times New Roman"/>
          <w:sz w:val="24"/>
          <w:szCs w:val="24"/>
          <w:lang w:eastAsia="ru-RU"/>
        </w:rPr>
        <w:t>"-</w:t>
      </w:r>
      <w:proofErr w:type="gramEnd"/>
      <w:r w:rsidRPr="00401783">
        <w:rPr>
          <w:rFonts w:ascii="Times New Roman" w:eastAsiaTheme="minorEastAsia" w:hAnsi="Times New Roman" w:cs="Times New Roman"/>
          <w:sz w:val="24"/>
          <w:szCs w:val="24"/>
          <w:lang w:eastAsia="ru-RU"/>
        </w:rPr>
        <w:t>"</w:t>
      </w: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настоящего пункта.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3.10. В целях публичного обсуждения проекта доклада разработчик размещает проект доклада на официальном сайте не позднее 10 календарных дней со дня наступления срока, указанного в пункте 3.3 настоящего Порядка.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3.11. Срок публичного обсуждения проекта доклада не может составлять менее 30 календарных дней со дня его размещения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lastRenderedPageBreak/>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комиссию</w:t>
      </w:r>
      <w:r w:rsidR="00711208">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с одновременным размещением доклада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3.14. Комиссия рассматривает доклад на заседании в порядке, предусмотренном муниципальным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возможности внесения изменений в нормативный правовой акт;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об отсутствии необходимости внесения изменений в нормативный правовой акт (в отношении нормативных правовых актов, срок действия которых не установлен);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о необходимости отмены (признания </w:t>
      </w:r>
      <w:proofErr w:type="gramStart"/>
      <w:r w:rsidRPr="00401783">
        <w:rPr>
          <w:rFonts w:ascii="Times New Roman" w:eastAsiaTheme="minorEastAsia" w:hAnsi="Times New Roman" w:cs="Times New Roman"/>
          <w:sz w:val="24"/>
          <w:szCs w:val="24"/>
          <w:lang w:eastAsia="ru-RU"/>
        </w:rPr>
        <w:t>утратившим</w:t>
      </w:r>
      <w:proofErr w:type="gramEnd"/>
      <w:r w:rsidRPr="00401783">
        <w:rPr>
          <w:rFonts w:ascii="Times New Roman" w:eastAsiaTheme="minorEastAsia" w:hAnsi="Times New Roman" w:cs="Times New Roman"/>
          <w:sz w:val="24"/>
          <w:szCs w:val="24"/>
          <w:lang w:eastAsia="ru-RU"/>
        </w:rPr>
        <w:t xml:space="preserve"> силу) нормативного правового акта,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самоуправления муниципального образования Каневской район.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3.16. Разработчик в течение 20 календарных дней со дня вынесения решения комиссии,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spacing w:after="0" w:line="240" w:lineRule="auto"/>
        <w:rPr>
          <w:rFonts w:ascii="Times New Roman" w:hAnsi="Times New Roman" w:cs="Times New Roman"/>
          <w:sz w:val="24"/>
          <w:szCs w:val="24"/>
        </w:rPr>
      </w:pPr>
    </w:p>
    <w:sectPr w:rsidR="00AF4435" w:rsidRPr="00401783" w:rsidSect="00D55D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sans-serif">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23C3E"/>
    <w:multiLevelType w:val="hybridMultilevel"/>
    <w:tmpl w:val="8F10C3AE"/>
    <w:lvl w:ilvl="0" w:tplc="2A50B12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AF4435"/>
    <w:rsid w:val="0008500A"/>
    <w:rsid w:val="000A3862"/>
    <w:rsid w:val="001C43D3"/>
    <w:rsid w:val="0036711E"/>
    <w:rsid w:val="00401783"/>
    <w:rsid w:val="00487AF2"/>
    <w:rsid w:val="00711208"/>
    <w:rsid w:val="00880A3D"/>
    <w:rsid w:val="00897937"/>
    <w:rsid w:val="009355D6"/>
    <w:rsid w:val="00975BE5"/>
    <w:rsid w:val="00990550"/>
    <w:rsid w:val="00A748C2"/>
    <w:rsid w:val="00AF4435"/>
    <w:rsid w:val="00D55DF3"/>
    <w:rsid w:val="00D561AC"/>
    <w:rsid w:val="00E62379"/>
    <w:rsid w:val="00E972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435"/>
  </w:style>
  <w:style w:type="paragraph" w:styleId="1">
    <w:name w:val="heading 1"/>
    <w:basedOn w:val="a"/>
    <w:next w:val="a"/>
    <w:link w:val="10"/>
    <w:uiPriority w:val="99"/>
    <w:qFormat/>
    <w:rsid w:val="00AF4435"/>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F4435"/>
    <w:rPr>
      <w:rFonts w:ascii="Arial" w:eastAsia="Times New Roman" w:hAnsi="Arial" w:cs="Times New Roman"/>
      <w:b/>
      <w:bCs/>
      <w:color w:val="26282F"/>
      <w:sz w:val="26"/>
      <w:szCs w:val="26"/>
      <w:lang w:eastAsia="ru-RU"/>
    </w:rPr>
  </w:style>
  <w:style w:type="paragraph" w:styleId="a3">
    <w:name w:val="List Paragraph"/>
    <w:basedOn w:val="a"/>
    <w:uiPriority w:val="34"/>
    <w:qFormat/>
    <w:rsid w:val="00AF4435"/>
    <w:pPr>
      <w:ind w:left="720"/>
      <w:contextualSpacing/>
    </w:pPr>
  </w:style>
  <w:style w:type="character" w:customStyle="1" w:styleId="ConsPlusNormal">
    <w:name w:val="ConsPlusNormal Знак"/>
    <w:link w:val="ConsPlusNormal0"/>
    <w:locked/>
    <w:rsid w:val="00AF4435"/>
    <w:rPr>
      <w:rFonts w:ascii="Times New Roman" w:eastAsiaTheme="minorEastAsia" w:hAnsi="Times New Roman" w:cs="Times New Roman"/>
      <w:sz w:val="24"/>
      <w:szCs w:val="24"/>
      <w:lang w:eastAsia="ru-RU"/>
    </w:rPr>
  </w:style>
  <w:style w:type="paragraph" w:customStyle="1" w:styleId="ConsPlusNormal0">
    <w:name w:val="ConsPlusNormal"/>
    <w:link w:val="ConsPlusNormal"/>
    <w:rsid w:val="00AF443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andard">
    <w:name w:val="Standard"/>
    <w:rsid w:val="00AF4435"/>
    <w:pPr>
      <w:widowControl w:val="0"/>
      <w:suppressAutoHyphens/>
      <w:autoSpaceDN w:val="0"/>
      <w:spacing w:after="0" w:line="240" w:lineRule="auto"/>
    </w:pPr>
    <w:rPr>
      <w:rFonts w:ascii="Arial" w:eastAsia="Lucida Sans Unicode" w:hAnsi="Arial" w:cs="Mangal"/>
      <w:kern w:val="3"/>
      <w:sz w:val="24"/>
      <w:szCs w:val="24"/>
      <w:lang w:eastAsia="zh-CN" w:bidi="hi-IN"/>
    </w:rPr>
  </w:style>
  <w:style w:type="table" w:styleId="a4">
    <w:name w:val="Table Grid"/>
    <w:basedOn w:val="a1"/>
    <w:uiPriority w:val="39"/>
    <w:rsid w:val="00AF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semiHidden/>
    <w:unhideWhenUsed/>
    <w:rsid w:val="00880A3D"/>
    <w:rPr>
      <w:rFonts w:ascii="Times New Roman" w:hAnsi="Times New Roman" w:cs="Times New Roman" w:hint="default"/>
      <w:color w:val="0000FF"/>
      <w:u w:val="single"/>
    </w:rPr>
  </w:style>
  <w:style w:type="paragraph" w:styleId="a6">
    <w:name w:val="Normal (Web)"/>
    <w:basedOn w:val="a"/>
    <w:uiPriority w:val="99"/>
    <w:semiHidden/>
    <w:unhideWhenUsed/>
    <w:rsid w:val="00880A3D"/>
    <w:pPr>
      <w:suppressAutoHyphens/>
      <w:spacing w:before="280" w:after="28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98588673">
      <w:bodyDiv w:val="1"/>
      <w:marLeft w:val="0"/>
      <w:marRight w:val="0"/>
      <w:marTop w:val="0"/>
      <w:marBottom w:val="0"/>
      <w:divBdr>
        <w:top w:val="none" w:sz="0" w:space="0" w:color="auto"/>
        <w:left w:val="none" w:sz="0" w:space="0" w:color="auto"/>
        <w:bottom w:val="none" w:sz="0" w:space="0" w:color="auto"/>
        <w:right w:val="none" w:sz="0" w:space="0" w:color="auto"/>
      </w:divBdr>
    </w:div>
    <w:div w:id="855310780">
      <w:bodyDiv w:val="1"/>
      <w:marLeft w:val="0"/>
      <w:marRight w:val="0"/>
      <w:marTop w:val="0"/>
      <w:marBottom w:val="0"/>
      <w:divBdr>
        <w:top w:val="none" w:sz="0" w:space="0" w:color="auto"/>
        <w:left w:val="none" w:sz="0" w:space="0" w:color="auto"/>
        <w:bottom w:val="none" w:sz="0" w:space="0" w:color="auto"/>
        <w:right w:val="none" w:sz="0" w:space="0" w:color="auto"/>
      </w:divBdr>
    </w:div>
    <w:div w:id="130200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2940</Words>
  <Characters>16758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User1</cp:lastModifiedBy>
  <cp:revision>8</cp:revision>
  <cp:lastPrinted>2024-07-23T08:56:00Z</cp:lastPrinted>
  <dcterms:created xsi:type="dcterms:W3CDTF">2024-07-23T08:52:00Z</dcterms:created>
  <dcterms:modified xsi:type="dcterms:W3CDTF">2024-08-08T09:20:00Z</dcterms:modified>
</cp:coreProperties>
</file>