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7E5" w:rsidRDefault="00B807E5" w:rsidP="00B807E5">
      <w:pPr>
        <w:ind w:firstLine="709"/>
        <w:jc w:val="both"/>
        <w:rPr>
          <w:rFonts w:ascii="Calibri" w:eastAsia="Times New Roman" w:hAnsi="Calibri" w:cs="Times New Roman"/>
          <w:sz w:val="28"/>
          <w:szCs w:val="28"/>
        </w:rPr>
      </w:pPr>
      <w:r>
        <w:rPr>
          <w:rFonts w:ascii="Calibri" w:eastAsia="Times New Roman" w:hAnsi="Calibri" w:cs="Times New Roman"/>
          <w:sz w:val="28"/>
          <w:szCs w:val="28"/>
        </w:rPr>
        <w:t>Газета Горенского сельского поселения Зубово-Полянского</w:t>
      </w:r>
    </w:p>
    <w:p w:rsidR="00B807E5" w:rsidRDefault="00B807E5" w:rsidP="00B807E5">
      <w:pPr>
        <w:ind w:firstLine="709"/>
        <w:jc w:val="both"/>
        <w:rPr>
          <w:rFonts w:ascii="Calibri" w:eastAsia="Times New Roman" w:hAnsi="Calibri" w:cs="Times New Roman"/>
          <w:sz w:val="28"/>
          <w:szCs w:val="28"/>
        </w:rPr>
      </w:pPr>
      <w:r>
        <w:rPr>
          <w:rFonts w:ascii="Calibri" w:eastAsia="Times New Roman" w:hAnsi="Calibri" w:cs="Times New Roman"/>
          <w:sz w:val="28"/>
          <w:szCs w:val="28"/>
        </w:rPr>
        <w:t xml:space="preserve">                          муниципального района Республики Мордовия</w:t>
      </w: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ind w:firstLine="709"/>
        <w:jc w:val="both"/>
        <w:rPr>
          <w:rFonts w:ascii="Calibri" w:eastAsia="Times New Roman" w:hAnsi="Calibri" w:cs="Times New Roman"/>
          <w:sz w:val="28"/>
          <w:szCs w:val="28"/>
        </w:rPr>
      </w:pPr>
    </w:p>
    <w:p w:rsidR="00B807E5" w:rsidRDefault="00B807E5" w:rsidP="00B807E5">
      <w:pPr>
        <w:jc w:val="both"/>
        <w:rPr>
          <w:rFonts w:ascii="Calibri" w:eastAsia="Times New Roman" w:hAnsi="Calibri" w:cs="Times New Roman"/>
          <w:b/>
          <w:bCs/>
          <w:sz w:val="52"/>
          <w:szCs w:val="52"/>
          <w:u w:val="single"/>
        </w:rPr>
      </w:pPr>
    </w:p>
    <w:p w:rsidR="00B807E5" w:rsidRDefault="00B807E5" w:rsidP="00B807E5">
      <w:pPr>
        <w:ind w:firstLine="709"/>
        <w:jc w:val="both"/>
        <w:rPr>
          <w:rFonts w:ascii="Calibri" w:eastAsia="Times New Roman" w:hAnsi="Calibri" w:cs="Times New Roman"/>
          <w:b/>
          <w:bCs/>
          <w:sz w:val="96"/>
          <w:szCs w:val="96"/>
        </w:rPr>
      </w:pPr>
      <w:r>
        <w:rPr>
          <w:rFonts w:ascii="Calibri" w:eastAsia="Times New Roman" w:hAnsi="Calibri" w:cs="Times New Roman"/>
          <w:b/>
          <w:bCs/>
          <w:sz w:val="96"/>
          <w:szCs w:val="96"/>
        </w:rPr>
        <w:t xml:space="preserve">     </w:t>
      </w:r>
    </w:p>
    <w:p w:rsidR="00B807E5" w:rsidRDefault="00B807E5" w:rsidP="00B807E5">
      <w:pPr>
        <w:ind w:firstLine="709"/>
        <w:jc w:val="both"/>
        <w:rPr>
          <w:rFonts w:ascii="Calibri" w:eastAsia="Times New Roman" w:hAnsi="Calibri" w:cs="Times New Roman"/>
          <w:b/>
          <w:bCs/>
          <w:sz w:val="96"/>
          <w:szCs w:val="96"/>
          <w:u w:val="single"/>
        </w:rPr>
      </w:pPr>
      <w:r>
        <w:rPr>
          <w:rFonts w:ascii="Calibri" w:eastAsia="Times New Roman" w:hAnsi="Calibri" w:cs="Times New Roman"/>
          <w:b/>
          <w:bCs/>
          <w:sz w:val="96"/>
          <w:szCs w:val="96"/>
        </w:rPr>
        <w:t xml:space="preserve">          </w:t>
      </w:r>
      <w:r>
        <w:rPr>
          <w:rFonts w:ascii="Calibri" w:eastAsia="Times New Roman" w:hAnsi="Calibri" w:cs="Times New Roman"/>
          <w:b/>
          <w:bCs/>
          <w:sz w:val="96"/>
          <w:szCs w:val="96"/>
          <w:u w:val="single"/>
        </w:rPr>
        <w:t xml:space="preserve">В Е С ТИ    </w:t>
      </w:r>
    </w:p>
    <w:p w:rsidR="00B807E5" w:rsidRDefault="00B807E5" w:rsidP="00B807E5">
      <w:pPr>
        <w:ind w:firstLine="709"/>
        <w:jc w:val="both"/>
        <w:rPr>
          <w:rFonts w:ascii="Calibri" w:eastAsia="Times New Roman" w:hAnsi="Calibri" w:cs="Times New Roman"/>
          <w:b/>
          <w:bCs/>
          <w:sz w:val="96"/>
          <w:szCs w:val="96"/>
          <w:u w:val="single"/>
        </w:rPr>
      </w:pPr>
    </w:p>
    <w:p w:rsidR="00B807E5" w:rsidRDefault="00911B9E" w:rsidP="00B807E5">
      <w:pPr>
        <w:rPr>
          <w:rFonts w:ascii="Calibri" w:eastAsia="Times New Roman" w:hAnsi="Calibri" w:cs="Times New Roman"/>
        </w:rPr>
      </w:pPr>
      <w:r>
        <w:rPr>
          <w:rFonts w:ascii="Calibri" w:eastAsia="Times New Roman" w:hAnsi="Calibri" w:cs="Times New Roman"/>
        </w:rPr>
        <w:t xml:space="preserve">                  1</w:t>
      </w:r>
      <w:r w:rsidR="00F9265B">
        <w:rPr>
          <w:rFonts w:ascii="Calibri" w:eastAsia="Times New Roman" w:hAnsi="Calibri" w:cs="Times New Roman"/>
        </w:rPr>
        <w:t>9</w:t>
      </w:r>
      <w:r w:rsidR="00924055">
        <w:rPr>
          <w:rFonts w:ascii="Calibri" w:eastAsia="Times New Roman" w:hAnsi="Calibri" w:cs="Times New Roman"/>
        </w:rPr>
        <w:t xml:space="preserve"> июня</w:t>
      </w:r>
      <w:r w:rsidR="00EC26AA">
        <w:rPr>
          <w:rFonts w:ascii="Calibri" w:eastAsia="Times New Roman" w:hAnsi="Calibri" w:cs="Times New Roman"/>
        </w:rPr>
        <w:t xml:space="preserve"> </w:t>
      </w:r>
      <w:r w:rsidR="00B807E5">
        <w:rPr>
          <w:rFonts w:ascii="Calibri" w:eastAsia="Times New Roman" w:hAnsi="Calibri" w:cs="Times New Roman"/>
        </w:rPr>
        <w:t xml:space="preserve">      202</w:t>
      </w:r>
      <w:r w:rsidR="00976FA3">
        <w:rPr>
          <w:rFonts w:ascii="Calibri" w:eastAsia="Times New Roman" w:hAnsi="Calibri" w:cs="Times New Roman"/>
        </w:rPr>
        <w:t>4</w:t>
      </w:r>
      <w:r w:rsidR="00B807E5">
        <w:rPr>
          <w:rFonts w:ascii="Calibri" w:eastAsia="Times New Roman" w:hAnsi="Calibri" w:cs="Times New Roman"/>
        </w:rPr>
        <w:t xml:space="preserve"> года   Издается с декабря 2005 года                             № </w:t>
      </w:r>
      <w:r w:rsidR="00385285">
        <w:rPr>
          <w:rFonts w:ascii="Calibri" w:eastAsia="Times New Roman" w:hAnsi="Calibri" w:cs="Times New Roman"/>
        </w:rPr>
        <w:t>1</w:t>
      </w:r>
      <w:r w:rsidR="003F46DA">
        <w:rPr>
          <w:rFonts w:ascii="Calibri" w:eastAsia="Times New Roman" w:hAnsi="Calibri" w:cs="Times New Roman"/>
        </w:rPr>
        <w:t>3</w:t>
      </w:r>
    </w:p>
    <w:p w:rsidR="00B807E5" w:rsidRDefault="00B807E5" w:rsidP="00B807E5">
      <w:pPr>
        <w:rPr>
          <w:rFonts w:ascii="Calibri" w:eastAsia="Times New Roman" w:hAnsi="Calibri" w:cs="Times New Roman"/>
        </w:rPr>
      </w:pPr>
    </w:p>
    <w:p w:rsidR="009B196B" w:rsidRDefault="009B196B"/>
    <w:p w:rsidR="00F82E18" w:rsidRDefault="00F82E18"/>
    <w:p w:rsidR="00F82E18" w:rsidRDefault="00F82E18"/>
    <w:p w:rsidR="00F82E18" w:rsidRDefault="00F82E18"/>
    <w:p w:rsidR="00F82E18" w:rsidRDefault="00F82E18"/>
    <w:p w:rsidR="00F82E18" w:rsidRDefault="00F82E18"/>
    <w:p w:rsidR="005A047C" w:rsidRDefault="005A047C"/>
    <w:p w:rsidR="005A047C" w:rsidRDefault="005A047C"/>
    <w:p w:rsidR="00332F23" w:rsidRDefault="00332F23"/>
    <w:p w:rsidR="00332F23" w:rsidRDefault="00332F23"/>
    <w:p w:rsidR="008335BA" w:rsidRDefault="008335BA"/>
    <w:p w:rsidR="008335BA" w:rsidRPr="00A346D9" w:rsidRDefault="008335BA" w:rsidP="008335BA">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 xml:space="preserve">Вопрос: какая ответственность предусмотрена за разглашение тайны усыновления </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соответствии с пунктом 1 статьи 139 Семейного кодекса Российской Федерации тайна усыновления охраняется законом; 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 Охрана законом тайны усыновления предусмотрена и пунктом 1 статьи 47 Федерального закона "Об актах гражданского состояния".</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За разглашение тайны усыновления предусмотрена уголовная ответственность. Так, согласно статье 155 Уголовного кодекса Российской Федерации разглашение тайны усыновления (удочерения) вопреки воле усыновителя, совершенное лицом, обязанным хранить факт усыновления (удочерения) как служебную или профессиональную тайну, либо иным лицом из корыстных или иных низменных побуждений, -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 работами на срок до трехсот шестидесяти часов, либо исправительными работами на срок до одного года, либо арестом на срок до четырех месяцев с лишением права занимать определенные должности или заниматься определенной деятельностью на срок до трех лет или без такового.</w:t>
      </w:r>
    </w:p>
    <w:p w:rsidR="008335BA" w:rsidRDefault="008335BA" w:rsidP="008335BA">
      <w:pPr>
        <w:spacing w:after="0"/>
        <w:ind w:firstLine="567"/>
        <w:jc w:val="both"/>
        <w:rPr>
          <w:rFonts w:ascii="Times New Roman" w:hAnsi="Times New Roman" w:cs="Times New Roman"/>
          <w:b/>
          <w:sz w:val="28"/>
          <w:szCs w:val="28"/>
        </w:rPr>
      </w:pPr>
    </w:p>
    <w:p w:rsidR="008335BA" w:rsidRPr="00A346D9" w:rsidRDefault="008335BA" w:rsidP="008335BA">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возбуждение ненависти либо вражды, а равно унижение человеческого достоинства</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Статьей 20.3.1 Кодекса Российской Федерации об административных правонарушениях предусмотрена ответственность за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уголовно наказуемого деяния. Указанные деяния 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 xml:space="preserve">В случае повторного совершения лицом указанных действий после его привлечения к административной ответственности за аналогичное деяние в течение одного года, наступает уголовная ответственность по статье 282 Уголовного кодекса Российской Федерации, в соответствии с которой указанные действия наказываются штрафом в размере от трехсот тысяч до пятисот тысяч рублей или в размере заработной платы или иного дохода осужденного за период от двух до трех лет, либо принудительными работами на срок от одного года до четырех лет с лишением права занимать определенные должности или заниматься определенной деятельностью на срок до трех лет, либо лишением свободы на срок от двух до пяти лет. </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а) с применением насилия или с угрозой его применения; б) лицом с использованием своего служебного положения; в) организованной группой, наказываются штрафом в размере от трехсот тысяч до шестисот тысяч рублей или в размере заработной платы или иного дохода осужденного за период от двух до трех лет, либо принудительными работами на срок от двух до пяти лет с лишением права занимать определенные должности или заниматься определенной деятельностью на срок до трех лет, либо лишением свободы на срок от трех до шести лет.</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Постановлению Пленума Верховного Суда РФ от 28.06.2011 N 11 "О судебной практике по уголовным делам о преступлениях экстремистской направленности" под действиями, направленными на возбуждение ненависти либо вражды, следует понимать, в частности, высказывания, обосновывающие и (или) утверждающие необходимость геноцида, массовых репрессий, депортаций, совершения иных противоправных действий, в том числе применения насилия, в отношении представителей какой-либо нации, расы, социальной группы, приверженцев той или иной религии.</w:t>
      </w:r>
    </w:p>
    <w:p w:rsidR="008335BA" w:rsidRPr="00A346D9" w:rsidRDefault="008335BA" w:rsidP="008335BA">
      <w:pPr>
        <w:spacing w:after="0"/>
        <w:ind w:firstLine="567"/>
        <w:jc w:val="both"/>
        <w:rPr>
          <w:rFonts w:ascii="Times New Roman" w:hAnsi="Times New Roman" w:cs="Times New Roman"/>
          <w:sz w:val="28"/>
          <w:szCs w:val="28"/>
        </w:rPr>
      </w:pPr>
    </w:p>
    <w:p w:rsidR="008335BA" w:rsidRPr="00A346D9" w:rsidRDefault="008335BA" w:rsidP="008335BA">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Какая ответственность предусмотрена за необоснованный отказ в приеме на работу или необоснованное увольнение лица, достигшего предпенсионного возраста</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Статьей 144.1 Уголовного кодекса Российской Федерации предусмотрена ответственность за необоснованный отказ в приеме на работу </w:t>
      </w:r>
      <w:r w:rsidRPr="00A346D9">
        <w:rPr>
          <w:rFonts w:ascii="Times New Roman" w:hAnsi="Times New Roman" w:cs="Times New Roman"/>
          <w:sz w:val="28"/>
          <w:szCs w:val="28"/>
        </w:rPr>
        <w:lastRenderedPageBreak/>
        <w:t xml:space="preserve">лица по мотивам достижения им предпенсионного возраста, а равно необоснованное увольнение с работы такого лица по тем же мотивам. Лицу, признанному виновным в совершении данного преступления может быть назначено наказание в виде штрафа в размере до двухсот тысяч рублей или в размере заработной платы или иного дохода осужденного за период до восемнадцати месяцев либо обязательными работами на срок до трехсот шестидесяти часов. </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Следует отметить, что согласно примечанию у казанной статье УК РФ под предпенсионным возрастом понимается возрастной период продолжительностью до пяти лет, предшествующий назначению лицу страховой пенсии по старости в соответствии с пенсионным законодательством Российской Федерации</w:t>
      </w:r>
    </w:p>
    <w:p w:rsidR="008335BA" w:rsidRPr="00A346D9" w:rsidRDefault="008335BA" w:rsidP="008335BA">
      <w:pPr>
        <w:spacing w:after="0"/>
        <w:ind w:firstLine="567"/>
        <w:jc w:val="both"/>
        <w:rPr>
          <w:rFonts w:ascii="Times New Roman" w:hAnsi="Times New Roman" w:cs="Times New Roman"/>
          <w:sz w:val="28"/>
          <w:szCs w:val="28"/>
        </w:rPr>
      </w:pPr>
    </w:p>
    <w:p w:rsidR="008335BA" w:rsidRPr="00A346D9" w:rsidRDefault="008335BA" w:rsidP="008335BA">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можно ли привлечь руководителя организации к административной ответственности за нарушения трудового законодательства если он уволился</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ст. 2.4 Кодекса Российской Федерации об административных правонарушениях 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исполнением своих служебных обязанностей.</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Постановлением Пленума Верховного Суда РФ от 23.12.2021 N 45 разъяснено, что прекращение трудовых отношений с должностным лицом, в том числе руководителем организации, не исключает возможности возбуждения в отношении его производства по делу об административном правонарушении и привлечения к административной ответственности, если нарушение было допущено им в период исполнения служебных обязанностей и не истек срок давности привлечения к административной ответственности, составляющий один год (по таким правонарушениям). </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Также, государственная регистрация прекращения физическим лицом деятельности в качестве индивидуального предпринимателя не препятствует привлечению данного лица к административной ответственности в пределах срока давности за совершенные им в период осуществления указанной деятельности административные правонарушения. При этом такому лицу назначается административное наказание, установленное для индивидуальных предпринимателей.</w:t>
      </w:r>
    </w:p>
    <w:p w:rsidR="008335BA" w:rsidRPr="00A346D9" w:rsidRDefault="008335BA" w:rsidP="008335BA">
      <w:pPr>
        <w:spacing w:after="0"/>
        <w:ind w:firstLine="567"/>
        <w:jc w:val="both"/>
        <w:rPr>
          <w:rFonts w:ascii="Times New Roman" w:hAnsi="Times New Roman" w:cs="Times New Roman"/>
          <w:sz w:val="28"/>
          <w:szCs w:val="28"/>
        </w:rPr>
      </w:pPr>
    </w:p>
    <w:p w:rsidR="008335BA" w:rsidRPr="00A346D9" w:rsidRDefault="008335BA" w:rsidP="008335BA">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Ответственность за создание, использование и распространение вредоносных компьютерных программ</w:t>
      </w:r>
    </w:p>
    <w:p w:rsidR="008335BA" w:rsidRPr="00A346D9" w:rsidRDefault="008335BA" w:rsidP="008335BA">
      <w:pPr>
        <w:spacing w:after="0"/>
        <w:ind w:firstLine="567"/>
        <w:jc w:val="both"/>
        <w:rPr>
          <w:rFonts w:ascii="Times New Roman" w:hAnsi="Times New Roman" w:cs="Times New Roman"/>
          <w:sz w:val="28"/>
          <w:szCs w:val="28"/>
        </w:rPr>
      </w:pPr>
      <w:bookmarkStart w:id="0" w:name="_GoBack"/>
      <w:bookmarkEnd w:id="0"/>
      <w:r w:rsidRPr="00A346D9">
        <w:rPr>
          <w:rFonts w:ascii="Times New Roman" w:hAnsi="Times New Roman" w:cs="Times New Roman"/>
          <w:sz w:val="28"/>
          <w:szCs w:val="28"/>
        </w:rPr>
        <w:lastRenderedPageBreak/>
        <w:t>Ответственность за создание, использование и распространение вредоносных компьютерных программ предусмотрена статьей 273 Уголовного кодекса Российской Федерации, согласно которой создание, распространение или использование компьютерных программ либо иной компьютерной информации, заведомо предназначенных для несанкционированного уничтожения, блокирования, модификации, копирования компьютерной информации или нейтрализации средств защиты компьютерной информации, - наказываются ограничением свободы на срок до четырех лет, либо принудительными работами на срок до четырех лет, либо лишением свободы на тот же срок со штрафом в размере до двухсот тысяч рублей или в размере заработной платы или иного дохода осужденного за период до восемнадцати месяцев.</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Те же деяния совершенные группой лиц по предварительному сговору или организованной группой либо лицом с использованием своего служебного положения, а равно причинившие крупный ущерб или совершенные из корыстной заинтересованности, - наказываются ограничением свободы на срок до четырех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 пяти лет со штрафом в размере от ста тысяч до двухсот тысяч рублей или в размере заработной платы или иного дохода осужденного за период от двух до трех лет или без такового и с лишением права занимать определенные должности или заниматься определенной деятельностью на срок до трех лет или без такового.</w:t>
      </w:r>
    </w:p>
    <w:p w:rsidR="008335BA" w:rsidRPr="00A346D9" w:rsidRDefault="008335BA" w:rsidP="008335BA">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указанные деяния повлекли тяжкие последствия или создали угрозу их наступления, - наказываются лишением свободы на срок до семи лет.</w:t>
      </w:r>
    </w:p>
    <w:p w:rsidR="008335BA" w:rsidRDefault="008335BA"/>
    <w:p w:rsidR="00732100" w:rsidRDefault="00732100" w:rsidP="00F82E18">
      <w:pPr>
        <w:ind w:firstLine="720"/>
        <w:jc w:val="both"/>
        <w:rPr>
          <w:sz w:val="16"/>
          <w:szCs w:val="16"/>
        </w:rPr>
      </w:pPr>
    </w:p>
    <w:p w:rsidR="00F82E18" w:rsidRDefault="00F82E18" w:rsidP="00F82E18">
      <w:pPr>
        <w:ind w:firstLine="720"/>
        <w:jc w:val="both"/>
        <w:rPr>
          <w:sz w:val="16"/>
          <w:szCs w:val="16"/>
        </w:rPr>
      </w:pPr>
      <w:r>
        <w:rPr>
          <w:sz w:val="16"/>
          <w:szCs w:val="16"/>
        </w:rPr>
        <w:t>Адрес:                                                    Учредитель:                                                         Редактор:</w:t>
      </w:r>
    </w:p>
    <w:p w:rsidR="00732100" w:rsidRDefault="00F82E18" w:rsidP="00F82E18">
      <w:pPr>
        <w:ind w:firstLine="720"/>
        <w:jc w:val="both"/>
        <w:rPr>
          <w:sz w:val="16"/>
          <w:szCs w:val="16"/>
        </w:rPr>
      </w:pPr>
      <w:r>
        <w:rPr>
          <w:sz w:val="16"/>
          <w:szCs w:val="16"/>
        </w:rPr>
        <w:t xml:space="preserve">431144,Республика Мордовия       Администрация Горенского сельского                        </w:t>
      </w:r>
      <w:r w:rsidR="00732100">
        <w:rPr>
          <w:sz w:val="16"/>
          <w:szCs w:val="16"/>
        </w:rPr>
        <w:t>Филиппова Е.Д</w:t>
      </w:r>
    </w:p>
    <w:p w:rsidR="00F82E18" w:rsidRDefault="00F82E18" w:rsidP="00F82E18">
      <w:pPr>
        <w:ind w:firstLine="720"/>
        <w:jc w:val="both"/>
        <w:rPr>
          <w:sz w:val="16"/>
          <w:szCs w:val="16"/>
        </w:rPr>
      </w:pPr>
      <w:r>
        <w:rPr>
          <w:sz w:val="16"/>
          <w:szCs w:val="16"/>
        </w:rPr>
        <w:t>Зубово-Полянского района            поселения Зубово-Полянского                                      газета выходит по мере необходимости</w:t>
      </w:r>
    </w:p>
    <w:p w:rsidR="00F82E18" w:rsidRDefault="00F82E18" w:rsidP="00F82E18">
      <w:pPr>
        <w:ind w:firstLine="720"/>
        <w:jc w:val="both"/>
        <w:rPr>
          <w:sz w:val="16"/>
          <w:szCs w:val="16"/>
        </w:rPr>
      </w:pPr>
      <w:r>
        <w:rPr>
          <w:sz w:val="16"/>
          <w:szCs w:val="16"/>
        </w:rPr>
        <w:t>Ул. Школьная д.11                          муниципального района РМ                                          тираж 130 экземпляров</w:t>
      </w:r>
    </w:p>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p w:rsidR="00F82E18" w:rsidRDefault="00F82E18"/>
    <w:sectPr w:rsidR="00F82E18" w:rsidSect="005D452A">
      <w:headerReference w:type="even" r:id="rId7"/>
      <w:headerReference w:type="default" r:id="rId8"/>
      <w:footerReference w:type="default" r:id="rId9"/>
      <w:headerReference w:type="first" r:id="rId1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7BAC" w:rsidRDefault="00E07BAC" w:rsidP="007F1320">
      <w:pPr>
        <w:spacing w:after="0" w:line="240" w:lineRule="auto"/>
      </w:pPr>
      <w:r>
        <w:separator/>
      </w:r>
    </w:p>
  </w:endnote>
  <w:endnote w:type="continuationSeparator" w:id="1">
    <w:p w:rsidR="00E07BAC" w:rsidRDefault="00E07BAC" w:rsidP="007F13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Default="00C07890" w:rsidP="006D75C9">
    <w:pPr>
      <w:pStyle w:val="ab"/>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7BAC" w:rsidRDefault="00E07BAC" w:rsidP="007F1320">
      <w:pPr>
        <w:spacing w:after="0" w:line="240" w:lineRule="auto"/>
      </w:pPr>
      <w:r>
        <w:separator/>
      </w:r>
    </w:p>
  </w:footnote>
  <w:footnote w:type="continuationSeparator" w:id="1">
    <w:p w:rsidR="00E07BAC" w:rsidRDefault="00E07BAC" w:rsidP="007F13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Default="006A1A4A" w:rsidP="006D75C9">
    <w:pPr>
      <w:pStyle w:val="a8"/>
      <w:framePr w:wrap="around" w:vAnchor="text" w:hAnchor="margin" w:xAlign="right" w:y="1"/>
      <w:rPr>
        <w:rStyle w:val="aa"/>
      </w:rPr>
    </w:pPr>
    <w:r>
      <w:rPr>
        <w:rStyle w:val="aa"/>
      </w:rPr>
      <w:fldChar w:fldCharType="begin"/>
    </w:r>
    <w:r w:rsidR="00C07890">
      <w:rPr>
        <w:rStyle w:val="aa"/>
      </w:rPr>
      <w:instrText xml:space="preserve">PAGE  </w:instrText>
    </w:r>
    <w:r>
      <w:rPr>
        <w:rStyle w:val="aa"/>
      </w:rPr>
      <w:fldChar w:fldCharType="end"/>
    </w:r>
  </w:p>
  <w:p w:rsidR="00325831" w:rsidRDefault="00E07BAC" w:rsidP="006D75C9">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Pr="00094BDD" w:rsidRDefault="006A1A4A">
    <w:pPr>
      <w:pStyle w:val="a8"/>
      <w:jc w:val="right"/>
    </w:pPr>
    <w:r>
      <w:fldChar w:fldCharType="begin"/>
    </w:r>
    <w:r w:rsidR="00C07890">
      <w:instrText>PAGE   \* MERGEFORMAT</w:instrText>
    </w:r>
    <w:r>
      <w:fldChar w:fldCharType="separate"/>
    </w:r>
    <w:r w:rsidR="008335BA">
      <w:rPr>
        <w:noProof/>
      </w:rPr>
      <w:t>6</w:t>
    </w:r>
    <w:r>
      <w:rPr>
        <w:noProof/>
      </w:rPr>
      <w:fldChar w:fldCharType="end"/>
    </w:r>
  </w:p>
  <w:p w:rsidR="00325831" w:rsidRDefault="00E07BAC" w:rsidP="006D75C9">
    <w:pPr>
      <w:pStyle w:val="a8"/>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31" w:rsidRPr="00137E93" w:rsidRDefault="00E07BAC" w:rsidP="006D75C9">
    <w:pPr>
      <w:pStyle w:val="a8"/>
      <w:jc w:val="right"/>
      <w:rPr>
        <w:color w:val="FFFFFF"/>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49C5575"/>
    <w:multiLevelType w:val="hybridMultilevel"/>
    <w:tmpl w:val="D79CF7EA"/>
    <w:lvl w:ilvl="0" w:tplc="F8F6BD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5">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776596"/>
    <w:multiLevelType w:val="hybridMultilevel"/>
    <w:tmpl w:val="7E922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F076BA"/>
    <w:multiLevelType w:val="hybridMultilevel"/>
    <w:tmpl w:val="3640AD0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6911A7B"/>
    <w:multiLevelType w:val="hybridMultilevel"/>
    <w:tmpl w:val="E326DB84"/>
    <w:lvl w:ilvl="0" w:tplc="03B6AB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5"/>
  </w:num>
  <w:num w:numId="3">
    <w:abstractNumId w:val="3"/>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9"/>
    </w:lvlOverride>
    <w:lvlOverride w:ilvl="1">
      <w:startOverride w:val="1"/>
    </w:lvlOverride>
    <w:lvlOverride w:ilvl="2"/>
    <w:lvlOverride w:ilvl="3"/>
    <w:lvlOverride w:ilvl="4"/>
    <w:lvlOverride w:ilvl="5"/>
    <w:lvlOverride w:ilvl="6"/>
    <w:lvlOverride w:ilvl="7"/>
    <w:lvlOverride w:ilvl="8"/>
  </w:num>
  <w:num w:numId="7">
    <w:abstractNumId w:val="6"/>
  </w:num>
  <w:num w:numId="8">
    <w:abstractNumId w:val="0"/>
  </w:num>
  <w:num w:numId="9">
    <w:abstractNumId w:val="4"/>
  </w:num>
  <w:num w:numId="10">
    <w:abstractNumId w:val="1"/>
  </w:num>
  <w:num w:numId="11">
    <w:abstractNumId w:val="8"/>
  </w:num>
  <w:num w:numId="12">
    <w:abstractNumId w:val="13"/>
  </w:num>
  <w:num w:numId="13">
    <w:abstractNumId w:val="14"/>
  </w:num>
  <w:num w:numId="14">
    <w:abstractNumId w:val="5"/>
  </w:num>
  <w:num w:numId="15">
    <w:abstractNumId w:val="7"/>
  </w:num>
  <w:num w:numId="16">
    <w:abstractNumId w:val="10"/>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807E5"/>
    <w:rsid w:val="000155B9"/>
    <w:rsid w:val="00027481"/>
    <w:rsid w:val="00116C6C"/>
    <w:rsid w:val="0019195F"/>
    <w:rsid w:val="00191C2D"/>
    <w:rsid w:val="001E2234"/>
    <w:rsid w:val="0020532B"/>
    <w:rsid w:val="00235C6B"/>
    <w:rsid w:val="002576B9"/>
    <w:rsid w:val="002761E8"/>
    <w:rsid w:val="00296D51"/>
    <w:rsid w:val="002C009B"/>
    <w:rsid w:val="002E1D4B"/>
    <w:rsid w:val="003167B1"/>
    <w:rsid w:val="00332F23"/>
    <w:rsid w:val="0034462C"/>
    <w:rsid w:val="0035282D"/>
    <w:rsid w:val="00385285"/>
    <w:rsid w:val="003F46DA"/>
    <w:rsid w:val="00410ABA"/>
    <w:rsid w:val="00431F9B"/>
    <w:rsid w:val="00453169"/>
    <w:rsid w:val="004D6D28"/>
    <w:rsid w:val="00515ABA"/>
    <w:rsid w:val="005A047C"/>
    <w:rsid w:val="005D452A"/>
    <w:rsid w:val="005F72AD"/>
    <w:rsid w:val="00664576"/>
    <w:rsid w:val="006A1A4A"/>
    <w:rsid w:val="006F4F7B"/>
    <w:rsid w:val="00701348"/>
    <w:rsid w:val="00715D72"/>
    <w:rsid w:val="00732100"/>
    <w:rsid w:val="007B45DD"/>
    <w:rsid w:val="007F1320"/>
    <w:rsid w:val="008335BA"/>
    <w:rsid w:val="008D07CD"/>
    <w:rsid w:val="008F1B92"/>
    <w:rsid w:val="00911B9E"/>
    <w:rsid w:val="00924055"/>
    <w:rsid w:val="00976FA3"/>
    <w:rsid w:val="009927CE"/>
    <w:rsid w:val="009B196B"/>
    <w:rsid w:val="00A267EA"/>
    <w:rsid w:val="00A61719"/>
    <w:rsid w:val="00B02623"/>
    <w:rsid w:val="00B536E0"/>
    <w:rsid w:val="00B54597"/>
    <w:rsid w:val="00B76D39"/>
    <w:rsid w:val="00B807E5"/>
    <w:rsid w:val="00B85960"/>
    <w:rsid w:val="00B85C54"/>
    <w:rsid w:val="00BA44FE"/>
    <w:rsid w:val="00BB1BAC"/>
    <w:rsid w:val="00BE3607"/>
    <w:rsid w:val="00C07890"/>
    <w:rsid w:val="00CF3C79"/>
    <w:rsid w:val="00D4117A"/>
    <w:rsid w:val="00E07BAC"/>
    <w:rsid w:val="00E445C3"/>
    <w:rsid w:val="00EC26AA"/>
    <w:rsid w:val="00ED6042"/>
    <w:rsid w:val="00F17FD8"/>
    <w:rsid w:val="00F82E18"/>
    <w:rsid w:val="00F926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96B"/>
  </w:style>
  <w:style w:type="paragraph" w:styleId="1">
    <w:name w:val="heading 1"/>
    <w:basedOn w:val="a"/>
    <w:next w:val="a"/>
    <w:link w:val="10"/>
    <w:uiPriority w:val="99"/>
    <w:qFormat/>
    <w:rsid w:val="00F17FD8"/>
    <w:pPr>
      <w:keepNext/>
      <w:spacing w:after="0" w:line="240" w:lineRule="auto"/>
      <w:jc w:val="center"/>
      <w:outlineLvl w:val="0"/>
    </w:pPr>
    <w:rPr>
      <w:rFonts w:ascii="Cambria" w:eastAsia="Times New Roman" w:hAnsi="Cambria" w:cs="Times New Roman"/>
      <w:b/>
      <w:bCs/>
      <w:kern w:val="32"/>
      <w:sz w:val="32"/>
      <w:szCs w:val="32"/>
    </w:rPr>
  </w:style>
  <w:style w:type="paragraph" w:styleId="2">
    <w:name w:val="heading 2"/>
    <w:basedOn w:val="a"/>
    <w:next w:val="a"/>
    <w:link w:val="20"/>
    <w:uiPriority w:val="99"/>
    <w:qFormat/>
    <w:rsid w:val="00F17FD8"/>
    <w:pPr>
      <w:keepNext/>
      <w:spacing w:after="0" w:line="240" w:lineRule="auto"/>
      <w:jc w:val="center"/>
      <w:outlineLvl w:val="1"/>
    </w:pPr>
    <w:rPr>
      <w:rFonts w:ascii="Cambria" w:eastAsia="Times New Roman" w:hAnsi="Cambria" w:cs="Times New Roman"/>
      <w:b/>
      <w:bCs/>
      <w:i/>
      <w:iCs/>
      <w:sz w:val="28"/>
      <w:szCs w:val="28"/>
    </w:rPr>
  </w:style>
  <w:style w:type="paragraph" w:styleId="3">
    <w:name w:val="heading 3"/>
    <w:basedOn w:val="a"/>
    <w:next w:val="a"/>
    <w:link w:val="30"/>
    <w:semiHidden/>
    <w:unhideWhenUsed/>
    <w:qFormat/>
    <w:rsid w:val="00F17FD8"/>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0"/>
      <w:szCs w:val="20"/>
    </w:rPr>
  </w:style>
  <w:style w:type="paragraph" w:styleId="4">
    <w:name w:val="heading 4"/>
    <w:basedOn w:val="a"/>
    <w:next w:val="a"/>
    <w:link w:val="40"/>
    <w:semiHidden/>
    <w:unhideWhenUsed/>
    <w:qFormat/>
    <w:rsid w:val="00F17FD8"/>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locked/>
    <w:rsid w:val="00E445C3"/>
    <w:rPr>
      <w:rFonts w:ascii="SimSun" w:eastAsia="SimSun" w:hAnsi="SimSun" w:cs="Mangal"/>
      <w:kern w:val="2"/>
      <w:sz w:val="24"/>
      <w:szCs w:val="24"/>
      <w:lang w:eastAsia="hi-IN" w:bidi="hi-IN"/>
    </w:rPr>
  </w:style>
  <w:style w:type="paragraph" w:styleId="a4">
    <w:name w:val="Body Text"/>
    <w:basedOn w:val="a"/>
    <w:link w:val="a3"/>
    <w:rsid w:val="00E445C3"/>
    <w:pPr>
      <w:widowControl w:val="0"/>
      <w:suppressAutoHyphens/>
      <w:spacing w:after="120" w:line="240" w:lineRule="auto"/>
    </w:pPr>
    <w:rPr>
      <w:rFonts w:ascii="SimSun" w:eastAsia="SimSun" w:hAnsi="SimSun" w:cs="Mangal"/>
      <w:kern w:val="2"/>
      <w:sz w:val="24"/>
      <w:szCs w:val="24"/>
      <w:lang w:eastAsia="hi-IN" w:bidi="hi-IN"/>
    </w:rPr>
  </w:style>
  <w:style w:type="character" w:customStyle="1" w:styleId="11">
    <w:name w:val="Основной текст Знак1"/>
    <w:basedOn w:val="a0"/>
    <w:link w:val="a4"/>
    <w:uiPriority w:val="99"/>
    <w:semiHidden/>
    <w:rsid w:val="00E445C3"/>
  </w:style>
  <w:style w:type="paragraph" w:styleId="a5">
    <w:name w:val="List Paragraph"/>
    <w:basedOn w:val="a"/>
    <w:uiPriority w:val="34"/>
    <w:qFormat/>
    <w:rsid w:val="00E445C3"/>
    <w:pPr>
      <w:spacing w:after="0" w:line="240" w:lineRule="auto"/>
      <w:ind w:left="720"/>
      <w:contextualSpacing/>
    </w:pPr>
    <w:rPr>
      <w:rFonts w:ascii="Times New Roman" w:eastAsia="Calibri" w:hAnsi="Times New Roman" w:cs="Times New Roman"/>
      <w:sz w:val="24"/>
      <w:szCs w:val="24"/>
    </w:rPr>
  </w:style>
  <w:style w:type="character" w:customStyle="1" w:styleId="10">
    <w:name w:val="Заголовок 1 Знак"/>
    <w:basedOn w:val="a0"/>
    <w:link w:val="1"/>
    <w:uiPriority w:val="99"/>
    <w:rsid w:val="00F17FD8"/>
    <w:rPr>
      <w:rFonts w:ascii="Cambria" w:eastAsia="Times New Roman" w:hAnsi="Cambria" w:cs="Times New Roman"/>
      <w:b/>
      <w:bCs/>
      <w:kern w:val="32"/>
      <w:sz w:val="32"/>
      <w:szCs w:val="32"/>
    </w:rPr>
  </w:style>
  <w:style w:type="character" w:customStyle="1" w:styleId="20">
    <w:name w:val="Заголовок 2 Знак"/>
    <w:basedOn w:val="a0"/>
    <w:link w:val="2"/>
    <w:uiPriority w:val="99"/>
    <w:rsid w:val="00F17FD8"/>
    <w:rPr>
      <w:rFonts w:ascii="Cambria" w:eastAsia="Times New Roman" w:hAnsi="Cambria" w:cs="Times New Roman"/>
      <w:b/>
      <w:bCs/>
      <w:i/>
      <w:iCs/>
      <w:sz w:val="28"/>
      <w:szCs w:val="28"/>
    </w:rPr>
  </w:style>
  <w:style w:type="character" w:customStyle="1" w:styleId="30">
    <w:name w:val="Заголовок 3 Знак"/>
    <w:basedOn w:val="a0"/>
    <w:link w:val="3"/>
    <w:semiHidden/>
    <w:rsid w:val="00F17FD8"/>
    <w:rPr>
      <w:rFonts w:asciiTheme="majorHAnsi" w:eastAsiaTheme="majorEastAsia" w:hAnsiTheme="majorHAnsi" w:cstheme="majorBidi"/>
      <w:b/>
      <w:bCs/>
      <w:color w:val="4F81BD" w:themeColor="accent1"/>
      <w:sz w:val="20"/>
      <w:szCs w:val="20"/>
    </w:rPr>
  </w:style>
  <w:style w:type="character" w:customStyle="1" w:styleId="40">
    <w:name w:val="Заголовок 4 Знак"/>
    <w:basedOn w:val="a0"/>
    <w:link w:val="4"/>
    <w:semiHidden/>
    <w:rsid w:val="00F17FD8"/>
    <w:rPr>
      <w:rFonts w:ascii="Calibri" w:eastAsia="Times New Roman" w:hAnsi="Calibri" w:cs="Times New Roman"/>
      <w:b/>
      <w:bCs/>
      <w:sz w:val="28"/>
      <w:szCs w:val="28"/>
    </w:rPr>
  </w:style>
  <w:style w:type="paragraph" w:styleId="a6">
    <w:name w:val="Body Text Indent"/>
    <w:basedOn w:val="a"/>
    <w:link w:val="a7"/>
    <w:uiPriority w:val="99"/>
    <w:rsid w:val="00F17FD8"/>
    <w:pPr>
      <w:spacing w:after="0" w:line="240" w:lineRule="auto"/>
      <w:ind w:firstLine="708"/>
      <w:jc w:val="both"/>
    </w:pPr>
    <w:rPr>
      <w:rFonts w:ascii="Times New Roman" w:eastAsia="Times New Roman" w:hAnsi="Times New Roman" w:cs="Times New Roman"/>
      <w:sz w:val="20"/>
      <w:szCs w:val="20"/>
    </w:rPr>
  </w:style>
  <w:style w:type="character" w:customStyle="1" w:styleId="a7">
    <w:name w:val="Основной текст с отступом Знак"/>
    <w:basedOn w:val="a0"/>
    <w:link w:val="a6"/>
    <w:uiPriority w:val="99"/>
    <w:rsid w:val="00F17FD8"/>
    <w:rPr>
      <w:rFonts w:ascii="Times New Roman" w:eastAsia="Times New Roman" w:hAnsi="Times New Roman" w:cs="Times New Roman"/>
      <w:sz w:val="20"/>
      <w:szCs w:val="20"/>
    </w:rPr>
  </w:style>
  <w:style w:type="paragraph" w:customStyle="1" w:styleId="CharChar1CharChar1CharChar">
    <w:name w:val="Char Char Знак Знак1 Char Char1 Знак Знак Char Char"/>
    <w:basedOn w:val="a"/>
    <w:uiPriority w:val="99"/>
    <w:rsid w:val="00F17FD8"/>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PlusNormal">
    <w:name w:val="ConsPlusNormal"/>
    <w:rsid w:val="00F17FD8"/>
    <w:pPr>
      <w:autoSpaceDE w:val="0"/>
      <w:autoSpaceDN w:val="0"/>
      <w:adjustRightInd w:val="0"/>
      <w:spacing w:after="0" w:line="240" w:lineRule="auto"/>
    </w:pPr>
    <w:rPr>
      <w:rFonts w:ascii="Arial" w:eastAsia="Times New Roman" w:hAnsi="Arial" w:cs="Arial"/>
      <w:sz w:val="20"/>
      <w:szCs w:val="20"/>
    </w:rPr>
  </w:style>
  <w:style w:type="paragraph" w:styleId="a8">
    <w:name w:val="header"/>
    <w:basedOn w:val="a"/>
    <w:link w:val="a9"/>
    <w:uiPriority w:val="99"/>
    <w:rsid w:val="00F17FD8"/>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9">
    <w:name w:val="Верхний колонтитул Знак"/>
    <w:basedOn w:val="a0"/>
    <w:link w:val="a8"/>
    <w:uiPriority w:val="99"/>
    <w:rsid w:val="00F17FD8"/>
    <w:rPr>
      <w:rFonts w:ascii="Times New Roman" w:eastAsia="Times New Roman" w:hAnsi="Times New Roman" w:cs="Times New Roman"/>
      <w:sz w:val="20"/>
      <w:szCs w:val="20"/>
    </w:rPr>
  </w:style>
  <w:style w:type="character" w:styleId="aa">
    <w:name w:val="page number"/>
    <w:uiPriority w:val="99"/>
    <w:rsid w:val="00F17FD8"/>
    <w:rPr>
      <w:rFonts w:cs="Times New Roman"/>
    </w:rPr>
  </w:style>
  <w:style w:type="paragraph" w:styleId="ab">
    <w:name w:val="footer"/>
    <w:basedOn w:val="a"/>
    <w:link w:val="ac"/>
    <w:uiPriority w:val="99"/>
    <w:rsid w:val="00F17FD8"/>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c">
    <w:name w:val="Нижний колонтитул Знак"/>
    <w:basedOn w:val="a0"/>
    <w:link w:val="ab"/>
    <w:uiPriority w:val="99"/>
    <w:rsid w:val="00F17FD8"/>
    <w:rPr>
      <w:rFonts w:ascii="Times New Roman" w:eastAsia="Times New Roman" w:hAnsi="Times New Roman" w:cs="Times New Roman"/>
      <w:sz w:val="20"/>
      <w:szCs w:val="20"/>
    </w:rPr>
  </w:style>
  <w:style w:type="paragraph" w:customStyle="1" w:styleId="ConsPlusNonformat">
    <w:name w:val="ConsPlusNonformat"/>
    <w:uiPriority w:val="99"/>
    <w:rsid w:val="00F17FD8"/>
    <w:pPr>
      <w:autoSpaceDE w:val="0"/>
      <w:autoSpaceDN w:val="0"/>
      <w:adjustRightInd w:val="0"/>
      <w:spacing w:after="0" w:line="240" w:lineRule="auto"/>
    </w:pPr>
    <w:rPr>
      <w:rFonts w:ascii="Courier New" w:eastAsia="Times New Roman" w:hAnsi="Courier New" w:cs="Courier New"/>
      <w:sz w:val="20"/>
      <w:szCs w:val="20"/>
    </w:rPr>
  </w:style>
  <w:style w:type="character" w:styleId="ad">
    <w:name w:val="Hyperlink"/>
    <w:uiPriority w:val="99"/>
    <w:rsid w:val="00F17FD8"/>
    <w:rPr>
      <w:rFonts w:cs="Times New Roman"/>
      <w:color w:val="0000FF"/>
      <w:u w:val="single"/>
    </w:rPr>
  </w:style>
  <w:style w:type="paragraph" w:customStyle="1" w:styleId="ConsPlusCell">
    <w:name w:val="ConsPlusCell"/>
    <w:uiPriority w:val="99"/>
    <w:rsid w:val="00F17FD8"/>
    <w:pPr>
      <w:autoSpaceDE w:val="0"/>
      <w:autoSpaceDN w:val="0"/>
      <w:adjustRightInd w:val="0"/>
      <w:spacing w:after="0" w:line="240" w:lineRule="auto"/>
    </w:pPr>
    <w:rPr>
      <w:rFonts w:ascii="Arial" w:eastAsia="Times New Roman" w:hAnsi="Arial" w:cs="Arial"/>
      <w:sz w:val="20"/>
      <w:szCs w:val="20"/>
    </w:rPr>
  </w:style>
  <w:style w:type="paragraph" w:customStyle="1" w:styleId="ConsNormal">
    <w:name w:val="ConsNormal"/>
    <w:rsid w:val="00F17FD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Nonformat">
    <w:name w:val="ConsNonformat"/>
    <w:rsid w:val="00F17FD8"/>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31">
    <w:name w:val="Знак Знак3"/>
    <w:uiPriority w:val="99"/>
    <w:rsid w:val="00F17FD8"/>
  </w:style>
  <w:style w:type="character" w:customStyle="1" w:styleId="21">
    <w:name w:val="Знак Знак2"/>
    <w:uiPriority w:val="99"/>
    <w:rsid w:val="00F17FD8"/>
  </w:style>
  <w:style w:type="character" w:styleId="ae">
    <w:name w:val="Emphasis"/>
    <w:uiPriority w:val="20"/>
    <w:qFormat/>
    <w:rsid w:val="00F17FD8"/>
    <w:rPr>
      <w:rFonts w:cs="Times New Roman"/>
      <w:i/>
    </w:rPr>
  </w:style>
  <w:style w:type="character" w:customStyle="1" w:styleId="af">
    <w:name w:val="Гипертекстовая ссылка"/>
    <w:uiPriority w:val="99"/>
    <w:rsid w:val="00F17FD8"/>
    <w:rPr>
      <w:color w:val="106BBE"/>
    </w:rPr>
  </w:style>
  <w:style w:type="paragraph" w:customStyle="1" w:styleId="af0">
    <w:name w:val="Нормальный (таблица)"/>
    <w:basedOn w:val="a"/>
    <w:next w:val="a"/>
    <w:uiPriority w:val="99"/>
    <w:rsid w:val="00F17FD8"/>
    <w:pPr>
      <w:autoSpaceDE w:val="0"/>
      <w:autoSpaceDN w:val="0"/>
      <w:adjustRightInd w:val="0"/>
      <w:spacing w:after="0" w:line="240" w:lineRule="auto"/>
      <w:jc w:val="both"/>
    </w:pPr>
    <w:rPr>
      <w:rFonts w:ascii="Arial" w:eastAsia="Times New Roman" w:hAnsi="Arial" w:cs="Arial"/>
      <w:sz w:val="24"/>
      <w:szCs w:val="24"/>
    </w:rPr>
  </w:style>
  <w:style w:type="character" w:customStyle="1" w:styleId="41">
    <w:name w:val="Знак Знак4"/>
    <w:uiPriority w:val="99"/>
    <w:rsid w:val="00F17FD8"/>
    <w:rPr>
      <w:sz w:val="28"/>
    </w:rPr>
  </w:style>
  <w:style w:type="paragraph" w:customStyle="1" w:styleId="12">
    <w:name w:val="Абзац списка1"/>
    <w:basedOn w:val="a"/>
    <w:uiPriority w:val="99"/>
    <w:rsid w:val="00F17FD8"/>
    <w:pPr>
      <w:ind w:left="720"/>
      <w:contextualSpacing/>
    </w:pPr>
    <w:rPr>
      <w:rFonts w:ascii="Calibri" w:eastAsia="Times New Roman" w:hAnsi="Calibri" w:cs="Times New Roman"/>
      <w:lang w:eastAsia="en-US"/>
    </w:rPr>
  </w:style>
  <w:style w:type="paragraph" w:styleId="af1">
    <w:name w:val="footnote text"/>
    <w:basedOn w:val="a"/>
    <w:link w:val="af2"/>
    <w:uiPriority w:val="99"/>
    <w:rsid w:val="00F17FD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2">
    <w:name w:val="Текст сноски Знак"/>
    <w:basedOn w:val="a0"/>
    <w:link w:val="af1"/>
    <w:uiPriority w:val="99"/>
    <w:rsid w:val="00F17FD8"/>
    <w:rPr>
      <w:rFonts w:ascii="Times New Roman" w:eastAsia="Times New Roman" w:hAnsi="Times New Roman" w:cs="Times New Roman"/>
      <w:sz w:val="20"/>
      <w:szCs w:val="20"/>
    </w:rPr>
  </w:style>
  <w:style w:type="character" w:customStyle="1" w:styleId="FootnoteTextChar">
    <w:name w:val="Footnote Text Char"/>
    <w:uiPriority w:val="99"/>
    <w:semiHidden/>
    <w:locked/>
    <w:rsid w:val="00F17FD8"/>
    <w:rPr>
      <w:rFonts w:cs="Times New Roman"/>
      <w:sz w:val="20"/>
    </w:rPr>
  </w:style>
  <w:style w:type="character" w:styleId="af3">
    <w:name w:val="footnote reference"/>
    <w:uiPriority w:val="99"/>
    <w:rsid w:val="00F17FD8"/>
    <w:rPr>
      <w:rFonts w:cs="Times New Roman"/>
      <w:vertAlign w:val="superscript"/>
    </w:rPr>
  </w:style>
  <w:style w:type="paragraph" w:styleId="af4">
    <w:name w:val="Balloon Text"/>
    <w:basedOn w:val="a"/>
    <w:link w:val="af5"/>
    <w:uiPriority w:val="99"/>
    <w:rsid w:val="00F17FD8"/>
    <w:pPr>
      <w:widowControl w:val="0"/>
      <w:autoSpaceDE w:val="0"/>
      <w:autoSpaceDN w:val="0"/>
      <w:adjustRightInd w:val="0"/>
      <w:spacing w:after="0" w:line="240" w:lineRule="auto"/>
    </w:pPr>
    <w:rPr>
      <w:rFonts w:ascii="Tahoma" w:eastAsia="Times New Roman" w:hAnsi="Tahoma" w:cs="Times New Roman"/>
      <w:sz w:val="16"/>
      <w:szCs w:val="20"/>
    </w:rPr>
  </w:style>
  <w:style w:type="character" w:customStyle="1" w:styleId="af5">
    <w:name w:val="Текст выноски Знак"/>
    <w:basedOn w:val="a0"/>
    <w:link w:val="af4"/>
    <w:uiPriority w:val="99"/>
    <w:rsid w:val="00F17FD8"/>
    <w:rPr>
      <w:rFonts w:ascii="Tahoma" w:eastAsia="Times New Roman" w:hAnsi="Tahoma" w:cs="Times New Roman"/>
      <w:sz w:val="16"/>
      <w:szCs w:val="20"/>
    </w:rPr>
  </w:style>
  <w:style w:type="character" w:customStyle="1" w:styleId="BalloonTextChar">
    <w:name w:val="Balloon Text Char"/>
    <w:uiPriority w:val="99"/>
    <w:semiHidden/>
    <w:locked/>
    <w:rsid w:val="00F17FD8"/>
    <w:rPr>
      <w:rFonts w:cs="Times New Roman"/>
      <w:sz w:val="2"/>
    </w:rPr>
  </w:style>
  <w:style w:type="character" w:styleId="af6">
    <w:name w:val="annotation reference"/>
    <w:uiPriority w:val="99"/>
    <w:semiHidden/>
    <w:rsid w:val="00F17FD8"/>
    <w:rPr>
      <w:rFonts w:cs="Times New Roman"/>
      <w:sz w:val="16"/>
    </w:rPr>
  </w:style>
  <w:style w:type="paragraph" w:styleId="af7">
    <w:name w:val="annotation text"/>
    <w:basedOn w:val="a"/>
    <w:link w:val="af8"/>
    <w:uiPriority w:val="99"/>
    <w:semiHidden/>
    <w:rsid w:val="00F17FD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f8">
    <w:name w:val="Текст примечания Знак"/>
    <w:basedOn w:val="a0"/>
    <w:link w:val="af7"/>
    <w:uiPriority w:val="99"/>
    <w:semiHidden/>
    <w:rsid w:val="00F17FD8"/>
    <w:rPr>
      <w:rFonts w:ascii="Times New Roman" w:eastAsia="Times New Roman" w:hAnsi="Times New Roman" w:cs="Times New Roman"/>
      <w:sz w:val="20"/>
      <w:szCs w:val="20"/>
    </w:rPr>
  </w:style>
  <w:style w:type="paragraph" w:styleId="af9">
    <w:name w:val="annotation subject"/>
    <w:basedOn w:val="af7"/>
    <w:next w:val="af7"/>
    <w:link w:val="afa"/>
    <w:uiPriority w:val="99"/>
    <w:semiHidden/>
    <w:rsid w:val="00F17FD8"/>
    <w:rPr>
      <w:b/>
      <w:bCs/>
    </w:rPr>
  </w:style>
  <w:style w:type="character" w:customStyle="1" w:styleId="afa">
    <w:name w:val="Тема примечания Знак"/>
    <w:basedOn w:val="af8"/>
    <w:link w:val="af9"/>
    <w:uiPriority w:val="99"/>
    <w:semiHidden/>
    <w:rsid w:val="00F17FD8"/>
    <w:rPr>
      <w:b/>
      <w:bCs/>
    </w:rPr>
  </w:style>
  <w:style w:type="character" w:customStyle="1" w:styleId="diffins">
    <w:name w:val="diff_ins"/>
    <w:uiPriority w:val="99"/>
    <w:rsid w:val="00F17FD8"/>
  </w:style>
  <w:style w:type="paragraph" w:styleId="HTML">
    <w:name w:val="HTML Preformatted"/>
    <w:basedOn w:val="a"/>
    <w:link w:val="HTML0"/>
    <w:uiPriority w:val="99"/>
    <w:rsid w:val="00F17F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F17FD8"/>
    <w:rPr>
      <w:rFonts w:ascii="Courier New" w:eastAsia="Times New Roman" w:hAnsi="Courier New" w:cs="Times New Roman"/>
      <w:sz w:val="20"/>
      <w:szCs w:val="20"/>
    </w:rPr>
  </w:style>
  <w:style w:type="table" w:styleId="afb">
    <w:name w:val="Table Grid"/>
    <w:basedOn w:val="a1"/>
    <w:uiPriority w:val="59"/>
    <w:rsid w:val="00F17FD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
    <w:link w:val="23"/>
    <w:uiPriority w:val="99"/>
    <w:semiHidden/>
    <w:unhideWhenUsed/>
    <w:rsid w:val="00F17FD8"/>
    <w:pPr>
      <w:widowControl w:val="0"/>
      <w:autoSpaceDE w:val="0"/>
      <w:autoSpaceDN w:val="0"/>
      <w:adjustRightInd w:val="0"/>
      <w:spacing w:after="120" w:line="480" w:lineRule="auto"/>
    </w:pPr>
    <w:rPr>
      <w:rFonts w:ascii="Times New Roman" w:eastAsia="Times New Roman" w:hAnsi="Times New Roman" w:cs="Times New Roman"/>
      <w:sz w:val="20"/>
      <w:szCs w:val="20"/>
    </w:rPr>
  </w:style>
  <w:style w:type="character" w:customStyle="1" w:styleId="23">
    <w:name w:val="Основной текст 2 Знак"/>
    <w:basedOn w:val="a0"/>
    <w:link w:val="22"/>
    <w:uiPriority w:val="99"/>
    <w:semiHidden/>
    <w:rsid w:val="00F17FD8"/>
    <w:rPr>
      <w:rFonts w:ascii="Times New Roman" w:eastAsia="Times New Roman" w:hAnsi="Times New Roman" w:cs="Times New Roman"/>
      <w:sz w:val="20"/>
      <w:szCs w:val="20"/>
    </w:rPr>
  </w:style>
  <w:style w:type="paragraph" w:styleId="afc">
    <w:name w:val="No Spacing"/>
    <w:basedOn w:val="a"/>
    <w:link w:val="afd"/>
    <w:uiPriority w:val="1"/>
    <w:qFormat/>
    <w:rsid w:val="008F1B92"/>
    <w:pPr>
      <w:spacing w:after="0" w:line="240" w:lineRule="auto"/>
    </w:pPr>
    <w:rPr>
      <w:rFonts w:cs="Times New Roman"/>
      <w:sz w:val="24"/>
      <w:szCs w:val="32"/>
      <w:lang w:val="en-US" w:eastAsia="en-US" w:bidi="en-US"/>
    </w:rPr>
  </w:style>
  <w:style w:type="paragraph" w:customStyle="1" w:styleId="ConsTitle">
    <w:name w:val="ConsTitle"/>
    <w:rsid w:val="00332F23"/>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paragraph" w:styleId="afe">
    <w:name w:val="Normal (Web)"/>
    <w:basedOn w:val="a"/>
    <w:uiPriority w:val="99"/>
    <w:semiHidden/>
    <w:unhideWhenUsed/>
    <w:rsid w:val="00332F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d">
    <w:name w:val="Без интервала Знак"/>
    <w:link w:val="afc"/>
    <w:uiPriority w:val="1"/>
    <w:locked/>
    <w:rsid w:val="00A267EA"/>
    <w:rPr>
      <w:rFonts w:cs="Times New Roman"/>
      <w:sz w:val="24"/>
      <w:szCs w:val="32"/>
      <w:lang w:val="en-US" w:eastAsia="en-US" w:bidi="en-US"/>
    </w:rPr>
  </w:style>
  <w:style w:type="paragraph" w:customStyle="1" w:styleId="aff">
    <w:name w:val="Прижатый влево"/>
    <w:basedOn w:val="a"/>
    <w:next w:val="a"/>
    <w:uiPriority w:val="99"/>
    <w:rsid w:val="002C009B"/>
    <w:pPr>
      <w:autoSpaceDE w:val="0"/>
      <w:autoSpaceDN w:val="0"/>
      <w:adjustRightInd w:val="0"/>
      <w:spacing w:after="0" w:line="240" w:lineRule="auto"/>
    </w:pPr>
    <w:rPr>
      <w:rFonts w:ascii="Arial" w:eastAsia="Calibri" w:hAnsi="Arial" w:cs="Arial"/>
      <w:sz w:val="24"/>
      <w:szCs w:val="24"/>
    </w:rPr>
  </w:style>
  <w:style w:type="paragraph" w:customStyle="1" w:styleId="s1">
    <w:name w:val="s_1"/>
    <w:basedOn w:val="a"/>
    <w:rsid w:val="002C00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2C009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1413</Words>
  <Characters>8059</Characters>
  <Application>Microsoft Office Word</Application>
  <DocSecurity>0</DocSecurity>
  <Lines>67</Lines>
  <Paragraphs>18</Paragraphs>
  <ScaleCrop>false</ScaleCrop>
  <Company>SPecialiST RePack</Company>
  <LinksUpToDate>false</LinksUpToDate>
  <CharactersWithSpaces>9454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37</cp:revision>
  <dcterms:created xsi:type="dcterms:W3CDTF">2023-01-16T09:22:00Z</dcterms:created>
  <dcterms:modified xsi:type="dcterms:W3CDTF">2024-06-14T08:57:00Z</dcterms:modified>
</cp:coreProperties>
</file>