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0D2E" w:rsidRPr="00B60D2E" w:rsidRDefault="00B60D2E" w:rsidP="00B60D2E">
      <w:pPr>
        <w:rPr>
          <w:rFonts w:ascii="Times New Roman" w:hAnsi="Times New Roman" w:cs="Times New Roman"/>
          <w:b/>
          <w:sz w:val="72"/>
          <w:szCs w:val="72"/>
        </w:rPr>
      </w:pPr>
      <w:r w:rsidRPr="00B60D2E">
        <w:rPr>
          <w:rFonts w:ascii="Times New Roman" w:hAnsi="Times New Roman" w:cs="Times New Roman"/>
          <w:b/>
          <w:sz w:val="44"/>
          <w:szCs w:val="44"/>
        </w:rPr>
        <w:t xml:space="preserve">                           </w:t>
      </w:r>
      <w:r w:rsidRPr="00B60D2E">
        <w:rPr>
          <w:rFonts w:ascii="Times New Roman" w:hAnsi="Times New Roman" w:cs="Times New Roman"/>
          <w:b/>
          <w:sz w:val="72"/>
          <w:szCs w:val="72"/>
        </w:rPr>
        <w:t>ГАЗЕТА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proofErr w:type="spellStart"/>
      <w:r w:rsidRPr="00B60D2E">
        <w:rPr>
          <w:rFonts w:ascii="Times New Roman" w:hAnsi="Times New Roman" w:cs="Times New Roman"/>
          <w:b/>
          <w:sz w:val="44"/>
          <w:szCs w:val="44"/>
        </w:rPr>
        <w:t>Ачадовского</w:t>
      </w:r>
      <w:proofErr w:type="spellEnd"/>
      <w:r w:rsidRPr="00B60D2E">
        <w:rPr>
          <w:rFonts w:ascii="Times New Roman" w:hAnsi="Times New Roman" w:cs="Times New Roman"/>
          <w:b/>
          <w:sz w:val="44"/>
          <w:szCs w:val="44"/>
        </w:rPr>
        <w:t xml:space="preserve">  сельского     поселения </w:t>
      </w:r>
      <w:proofErr w:type="spellStart"/>
      <w:r w:rsidRPr="00B60D2E">
        <w:rPr>
          <w:rFonts w:ascii="Times New Roman" w:hAnsi="Times New Roman" w:cs="Times New Roman"/>
          <w:b/>
          <w:sz w:val="44"/>
          <w:szCs w:val="44"/>
        </w:rPr>
        <w:t>Зубово-Полянского</w:t>
      </w:r>
      <w:proofErr w:type="spellEnd"/>
      <w:r w:rsidRPr="00B60D2E">
        <w:rPr>
          <w:rFonts w:ascii="Times New Roman" w:hAnsi="Times New Roman" w:cs="Times New Roman"/>
          <w:b/>
          <w:sz w:val="44"/>
          <w:szCs w:val="44"/>
        </w:rPr>
        <w:t xml:space="preserve">  муниципального района</w:t>
      </w:r>
    </w:p>
    <w:p w:rsidR="00B60D2E" w:rsidRPr="00B60D2E" w:rsidRDefault="00B60D2E" w:rsidP="00B60D2E">
      <w:pPr>
        <w:rPr>
          <w:rFonts w:ascii="Times New Roman" w:hAnsi="Times New Roman" w:cs="Times New Roman"/>
          <w:b/>
          <w:sz w:val="44"/>
          <w:szCs w:val="44"/>
        </w:rPr>
      </w:pPr>
      <w:r w:rsidRPr="00B60D2E">
        <w:rPr>
          <w:rFonts w:ascii="Times New Roman" w:hAnsi="Times New Roman" w:cs="Times New Roman"/>
          <w:b/>
          <w:sz w:val="44"/>
          <w:szCs w:val="44"/>
        </w:rPr>
        <w:t xml:space="preserve">     </w:t>
      </w:r>
      <w:r>
        <w:rPr>
          <w:rFonts w:ascii="Times New Roman" w:hAnsi="Times New Roman" w:cs="Times New Roman"/>
          <w:b/>
          <w:sz w:val="44"/>
          <w:szCs w:val="44"/>
        </w:rPr>
        <w:t xml:space="preserve">           Республики  Мордовия</w:t>
      </w:r>
    </w:p>
    <w:p w:rsidR="00B60D2E" w:rsidRDefault="00B60D2E" w:rsidP="00B60D2E">
      <w:pPr>
        <w:rPr>
          <w:sz w:val="28"/>
          <w:szCs w:val="28"/>
        </w:rPr>
      </w:pPr>
    </w:p>
    <w:p w:rsidR="00B60D2E" w:rsidRDefault="00B60D2E" w:rsidP="00B60D2E">
      <w:pPr>
        <w:rPr>
          <w:sz w:val="28"/>
          <w:szCs w:val="28"/>
        </w:rPr>
      </w:pPr>
    </w:p>
    <w:p w:rsidR="00B60D2E" w:rsidRDefault="00B60D2E" w:rsidP="00B60D2E">
      <w:pPr>
        <w:rPr>
          <w:sz w:val="28"/>
          <w:szCs w:val="28"/>
        </w:rPr>
      </w:pPr>
    </w:p>
    <w:p w:rsidR="00B60D2E" w:rsidRPr="00902896" w:rsidRDefault="00B60D2E" w:rsidP="00B60D2E">
      <w:pPr>
        <w:rPr>
          <w:b/>
          <w:sz w:val="144"/>
          <w:szCs w:val="144"/>
        </w:rPr>
      </w:pPr>
      <w:r>
        <w:rPr>
          <w:sz w:val="144"/>
          <w:szCs w:val="144"/>
        </w:rPr>
        <w:t xml:space="preserve">       </w:t>
      </w:r>
      <w:r>
        <w:rPr>
          <w:b/>
          <w:sz w:val="144"/>
          <w:szCs w:val="144"/>
        </w:rPr>
        <w:t>ЗАР</w:t>
      </w:r>
      <w:r w:rsidRPr="00902896">
        <w:rPr>
          <w:b/>
          <w:sz w:val="144"/>
          <w:szCs w:val="144"/>
        </w:rPr>
        <w:t>Я</w:t>
      </w:r>
    </w:p>
    <w:p w:rsidR="00B60D2E" w:rsidRDefault="00B60D2E" w:rsidP="00B60D2E">
      <w:pPr>
        <w:rPr>
          <w:sz w:val="144"/>
          <w:szCs w:val="144"/>
        </w:rPr>
      </w:pPr>
    </w:p>
    <w:p w:rsidR="00B60D2E" w:rsidRDefault="00B60D2E" w:rsidP="00B60D2E">
      <w:pPr>
        <w:rPr>
          <w:sz w:val="36"/>
          <w:szCs w:val="36"/>
        </w:rPr>
      </w:pPr>
    </w:p>
    <w:p w:rsidR="00B60D2E" w:rsidRPr="00902896" w:rsidRDefault="00F20929" w:rsidP="00B60D2E">
      <w:pPr>
        <w:rPr>
          <w:b/>
          <w:sz w:val="52"/>
          <w:szCs w:val="52"/>
        </w:rPr>
      </w:pPr>
      <w:r>
        <w:rPr>
          <w:b/>
          <w:sz w:val="52"/>
          <w:szCs w:val="52"/>
        </w:rPr>
        <w:t>2</w:t>
      </w:r>
      <w:r w:rsidR="00750933">
        <w:rPr>
          <w:b/>
          <w:sz w:val="52"/>
          <w:szCs w:val="52"/>
        </w:rPr>
        <w:t>1</w:t>
      </w:r>
      <w:r w:rsidR="007B046B">
        <w:rPr>
          <w:b/>
          <w:sz w:val="52"/>
          <w:szCs w:val="52"/>
        </w:rPr>
        <w:t>.06.2024 г</w:t>
      </w:r>
      <w:r w:rsidR="00B60D2E" w:rsidRPr="00902896">
        <w:rPr>
          <w:b/>
          <w:sz w:val="52"/>
          <w:szCs w:val="52"/>
        </w:rPr>
        <w:t xml:space="preserve">.                    </w:t>
      </w:r>
      <w:r w:rsidR="00B60D2E">
        <w:rPr>
          <w:b/>
          <w:sz w:val="52"/>
          <w:szCs w:val="52"/>
        </w:rPr>
        <w:t xml:space="preserve">            </w:t>
      </w:r>
      <w:r w:rsidR="00B60D2E" w:rsidRPr="00902896">
        <w:rPr>
          <w:b/>
          <w:sz w:val="52"/>
          <w:szCs w:val="52"/>
        </w:rPr>
        <w:t xml:space="preserve">    №</w:t>
      </w:r>
      <w:r w:rsidR="00DB4822">
        <w:rPr>
          <w:b/>
          <w:sz w:val="52"/>
          <w:szCs w:val="52"/>
        </w:rPr>
        <w:t>1</w:t>
      </w:r>
      <w:r w:rsidR="00750933">
        <w:rPr>
          <w:b/>
          <w:sz w:val="52"/>
          <w:szCs w:val="52"/>
        </w:rPr>
        <w:t>5</w:t>
      </w:r>
    </w:p>
    <w:p w:rsidR="00B60D2E" w:rsidRDefault="00B60D2E" w:rsidP="00B60D2E">
      <w:pPr>
        <w:rPr>
          <w:sz w:val="52"/>
          <w:szCs w:val="52"/>
        </w:rPr>
      </w:pPr>
    </w:p>
    <w:p w:rsidR="00B60D2E" w:rsidRDefault="00B60D2E" w:rsidP="00B60D2E">
      <w:pPr>
        <w:rPr>
          <w:sz w:val="52"/>
          <w:szCs w:val="52"/>
        </w:rPr>
      </w:pPr>
    </w:p>
    <w:p w:rsidR="00B60D2E" w:rsidRPr="00902896" w:rsidRDefault="00B60D2E" w:rsidP="00B60D2E">
      <w:pPr>
        <w:rPr>
          <w:b/>
          <w:sz w:val="28"/>
          <w:szCs w:val="28"/>
        </w:rPr>
      </w:pPr>
      <w:r>
        <w:rPr>
          <w:sz w:val="28"/>
          <w:szCs w:val="28"/>
        </w:rPr>
        <w:t xml:space="preserve">                             </w:t>
      </w:r>
      <w:r w:rsidR="007B046B">
        <w:rPr>
          <w:sz w:val="28"/>
          <w:szCs w:val="28"/>
        </w:rPr>
        <w:t xml:space="preserve">      </w:t>
      </w:r>
      <w:r>
        <w:rPr>
          <w:sz w:val="28"/>
          <w:szCs w:val="28"/>
        </w:rPr>
        <w:t xml:space="preserve"> </w:t>
      </w:r>
      <w:r w:rsidRPr="00902896">
        <w:rPr>
          <w:b/>
          <w:sz w:val="28"/>
          <w:szCs w:val="28"/>
        </w:rPr>
        <w:t xml:space="preserve">Издается с  3 декабря 2005 года                                                                           </w:t>
      </w:r>
    </w:p>
    <w:p w:rsidR="00B60D2E" w:rsidRPr="00B60D2E" w:rsidRDefault="00B60D2E" w:rsidP="00B60D2E"/>
    <w:p w:rsidR="006F6359" w:rsidRPr="00B60D2E" w:rsidRDefault="006F6359" w:rsidP="006F6359">
      <w:pPr>
        <w:pStyle w:val="a4"/>
        <w:ind w:left="0" w:firstLine="567"/>
        <w:jc w:val="both"/>
        <w:rPr>
          <w:rFonts w:ascii="Times New Roman" w:hAnsi="Times New Roman" w:cs="Times New Roman"/>
          <w:b/>
          <w:bCs/>
          <w:sz w:val="28"/>
          <w:szCs w:val="28"/>
          <w:shd w:val="clear" w:color="auto" w:fill="FFFFFF"/>
        </w:rPr>
      </w:pPr>
    </w:p>
    <w:p w:rsidR="00750933" w:rsidRPr="00A346D9" w:rsidRDefault="00750933" w:rsidP="0075093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lastRenderedPageBreak/>
        <w:t xml:space="preserve">В каких случаях и в каком </w:t>
      </w:r>
      <w:proofErr w:type="gramStart"/>
      <w:r w:rsidRPr="00A346D9">
        <w:rPr>
          <w:rFonts w:ascii="Times New Roman" w:hAnsi="Times New Roman" w:cs="Times New Roman"/>
          <w:b/>
          <w:sz w:val="28"/>
          <w:szCs w:val="28"/>
        </w:rPr>
        <w:t>размере</w:t>
      </w:r>
      <w:proofErr w:type="gramEnd"/>
      <w:r w:rsidRPr="00A346D9">
        <w:rPr>
          <w:rFonts w:ascii="Times New Roman" w:hAnsi="Times New Roman" w:cs="Times New Roman"/>
          <w:b/>
          <w:sz w:val="28"/>
          <w:szCs w:val="28"/>
        </w:rPr>
        <w:t xml:space="preserve"> возможно взыскать неустойку по алиментам?</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Согласно положениям статьи 115 Семейного кодекса Российской Федерации при образовании задолженности по вине лица, обязанного уплачивать алименты по решению суда, виновное лицо уплачивает получателю алиментов неустойку в размере одной десятой процента от суммы невыплаченных алиментов за каждый день просрочки.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Если же имеется соглашение об уплате алиментов, то при образовании задолженности по вине лица, обязанного уплачивать алименты, виновное лицо несет ответственность в порядке, предусмотренном этим соглашением.</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Размер неустойки за несвоевременную уплату алиментов может быть уменьшен судом с учетом материального и (или) семейного положения лица, обязанного уплачивать алименты, если подлежащая уплате неустойка явно несоразмерна последствиям нарушения обязательства по уплате алиментов.</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Получатель алиментов вправе также взыскать с виновного в несвоевременной уплате алиментов лица, обязанного уплачивать алименты, все причиненные просрочкой исполнения алиментных обязательств убытки в части, не покрытой неустойкой.</w:t>
      </w:r>
    </w:p>
    <w:p w:rsidR="00750933" w:rsidRPr="00A346D9" w:rsidRDefault="00750933" w:rsidP="0075093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Постановлением Пленума Верховного Суда Российской Федерации от 26.12.2017 N 56 разъяснено, что поскольку обязанность по уплате алиментов носит ежемесячный характер, неустойку за неуплату алиментов, предусмотренную пунктом статьей 115 СК РФ, необходимо определять по каждому просроченному месячному платежу исходя из суммы этого платежа и количества дней его просрочки, определяемого на день вынесения решения суда о взыскании неустойки.</w:t>
      </w:r>
      <w:proofErr w:type="gramEnd"/>
    </w:p>
    <w:p w:rsidR="00750933" w:rsidRPr="00A346D9" w:rsidRDefault="00750933" w:rsidP="00750933">
      <w:pPr>
        <w:spacing w:after="0"/>
        <w:ind w:firstLine="567"/>
        <w:jc w:val="both"/>
        <w:rPr>
          <w:rFonts w:ascii="Times New Roman" w:hAnsi="Times New Roman" w:cs="Times New Roman"/>
          <w:sz w:val="28"/>
          <w:szCs w:val="28"/>
        </w:rPr>
      </w:pPr>
    </w:p>
    <w:p w:rsidR="00750933" w:rsidRPr="00A346D9" w:rsidRDefault="00750933" w:rsidP="0075093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Приоритетные меры по противодействию коррупции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со статьей 1 Федерального закона от 25.12.2008 № 273-ФЗ «О противодействии коррупции» под противодействием коррупции понимается, в том числе, деятельность организаций по предупреждению коррупции (профилактика коррупции).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Статья 3 указанного Федерального закона определяет в качестве одного из основных принципов противодействия коррупции приоритетное применение мер по предупреждению коррупции.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Статьей 13.3 Федерального закона от 25.12.2008 № 273-ФЗ «О противодействии коррупции» установлено, что организации обязаны разрабатывать и принимать меры по предупреждению коррупции.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Меры по предупреждению коррупции, принимаемые в организации, могут включать:</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w:t>
      </w:r>
      <w:r w:rsidRPr="00A346D9">
        <w:rPr>
          <w:rFonts w:ascii="Times New Roman" w:hAnsi="Times New Roman" w:cs="Times New Roman"/>
          <w:sz w:val="28"/>
          <w:szCs w:val="28"/>
        </w:rPr>
        <w:tab/>
        <w:t>определение подразделений или должностных лиц, ответственных за профилактику коррупционных и иных правонарушений;</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сотрудничество организации с правоохранительными органами;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разработку и внедрение в практику стандартов и процедур, направленных на обеспечение добросовестной работы организации;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принятие кодекса этики и служебного поведения работников организации;</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предотвращение и урегулирование конфликта интересов;</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w:t>
      </w:r>
      <w:r w:rsidRPr="00A346D9">
        <w:rPr>
          <w:rFonts w:ascii="Times New Roman" w:hAnsi="Times New Roman" w:cs="Times New Roman"/>
          <w:sz w:val="28"/>
          <w:szCs w:val="28"/>
        </w:rPr>
        <w:tab/>
        <w:t>недопущение составления неофициальной отчетности и использования поддельных документов.</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Указом Президента Российской Федерации от 13.04.2010 № 460 противодействие коррупции определено в качестве Национальной стратегии. Целью Национальной стратегии противодействия коррупции является искоренение причин и условий, порождающих коррупцию в Российском обществе.</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Таким образом, исполнение требований статьи 13.3. Федерального закона от 25.12.2008 № 273-ФЗ «О противодействии коррупции» является обязательным для организаций всех организационно-правовых форм.</w:t>
      </w:r>
    </w:p>
    <w:p w:rsidR="00750933" w:rsidRPr="00A346D9" w:rsidRDefault="00750933" w:rsidP="00750933">
      <w:pPr>
        <w:spacing w:after="0"/>
        <w:ind w:firstLine="567"/>
        <w:jc w:val="both"/>
        <w:rPr>
          <w:rFonts w:ascii="Times New Roman" w:hAnsi="Times New Roman" w:cs="Times New Roman"/>
          <w:sz w:val="28"/>
          <w:szCs w:val="28"/>
        </w:rPr>
      </w:pPr>
    </w:p>
    <w:p w:rsidR="00750933" w:rsidRPr="00A346D9" w:rsidRDefault="00750933" w:rsidP="0075093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Вопрос: необходимо ли оформлять трудовой договор с работодателем при приеме на работу, можно ли ограничиться гражданско-правовым договором?</w:t>
      </w:r>
    </w:p>
    <w:p w:rsidR="00750933" w:rsidRPr="00A346D9" w:rsidRDefault="00750933" w:rsidP="0075093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Трудовой договор - соглашение между работодателем и работником, в соответствии с которым работодатель обязуется предоставить работнику работу по обусловленной трудовой функции, обеспечить условия труда,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и данным соглашением, </w:t>
      </w:r>
      <w:proofErr w:type="spellStart"/>
      <w:r w:rsidRPr="00A346D9">
        <w:rPr>
          <w:rFonts w:ascii="Times New Roman" w:hAnsi="Times New Roman" w:cs="Times New Roman"/>
          <w:sz w:val="28"/>
          <w:szCs w:val="28"/>
        </w:rPr>
        <w:t>свое-временно</w:t>
      </w:r>
      <w:proofErr w:type="spellEnd"/>
      <w:r w:rsidRPr="00A346D9">
        <w:rPr>
          <w:rFonts w:ascii="Times New Roman" w:hAnsi="Times New Roman" w:cs="Times New Roman"/>
          <w:sz w:val="28"/>
          <w:szCs w:val="28"/>
        </w:rPr>
        <w:t xml:space="preserve"> и в полном размере выплачивать работнику заработную плату, а работник обязуется лично выполнять определенную этим</w:t>
      </w:r>
      <w:proofErr w:type="gramEnd"/>
      <w:r w:rsidRPr="00A346D9">
        <w:rPr>
          <w:rFonts w:ascii="Times New Roman" w:hAnsi="Times New Roman" w:cs="Times New Roman"/>
          <w:sz w:val="28"/>
          <w:szCs w:val="28"/>
        </w:rPr>
        <w:t xml:space="preserve"> соглашением трудовую функцию в интересах, под управлением и контролем работодателя, соблюдать правила внутреннего трудового распорядка, действующие у данного работодателя (статья 56 Трудового кодекса Российской Федерации). </w:t>
      </w:r>
    </w:p>
    <w:p w:rsidR="00750933" w:rsidRPr="00A346D9" w:rsidRDefault="00750933" w:rsidP="00750933">
      <w:pPr>
        <w:spacing w:after="0"/>
        <w:ind w:firstLine="567"/>
        <w:jc w:val="both"/>
        <w:rPr>
          <w:rFonts w:ascii="Times New Roman" w:hAnsi="Times New Roman" w:cs="Times New Roman"/>
          <w:sz w:val="28"/>
          <w:szCs w:val="28"/>
        </w:rPr>
      </w:pPr>
      <w:proofErr w:type="gramStart"/>
      <w:r w:rsidRPr="00A346D9">
        <w:rPr>
          <w:rFonts w:ascii="Times New Roman" w:hAnsi="Times New Roman" w:cs="Times New Roman"/>
          <w:sz w:val="28"/>
          <w:szCs w:val="28"/>
        </w:rPr>
        <w:t xml:space="preserve">Поскольку трудовой договор является основанием для возникновения трудовых отношений, признаки, отличающие его от гражданско-правового </w:t>
      </w:r>
      <w:proofErr w:type="spellStart"/>
      <w:r w:rsidRPr="00A346D9">
        <w:rPr>
          <w:rFonts w:ascii="Times New Roman" w:hAnsi="Times New Roman" w:cs="Times New Roman"/>
          <w:sz w:val="28"/>
          <w:szCs w:val="28"/>
        </w:rPr>
        <w:t>до-говора</w:t>
      </w:r>
      <w:proofErr w:type="spellEnd"/>
      <w:r w:rsidRPr="00A346D9">
        <w:rPr>
          <w:rFonts w:ascii="Times New Roman" w:hAnsi="Times New Roman" w:cs="Times New Roman"/>
          <w:sz w:val="28"/>
          <w:szCs w:val="28"/>
        </w:rPr>
        <w:t>, следуют из определения таких отношений и основных принципов их правового регулирования:</w:t>
      </w:r>
      <w:proofErr w:type="gramEnd"/>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lastRenderedPageBreak/>
        <w:t>1) личное выполнение работником трудовой функции или конкретного вида поручаемой работы;</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2) право работника на своевременную и в полном размере выплату заработной платы не ниже установленного МРОТ;</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3) подчинение работника правилам внутреннего трудового распорядка;</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4) право работника на условия труда, отвечающие требованиям безопасности и гигиены, право на отдых;</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5) право работников на объединение для защиты своих прав и интересов;</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6) обязательность возмещения вреда, причиненного работнику в связи с исполнением им трудовых обязанностей;</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7) право работника на разрешение индивидуальных и коллективных трудовых споров, а также право на забастовку;</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8) право работника на обязательное социальное страхование.</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Таким образом, оформление в соответствии с трудовым договором дает право на получение прав и гарантий в соответствии с трудовым законодательством.</w:t>
      </w:r>
    </w:p>
    <w:p w:rsidR="00750933" w:rsidRPr="00A346D9" w:rsidRDefault="00750933" w:rsidP="00750933">
      <w:pPr>
        <w:spacing w:after="0"/>
        <w:ind w:firstLine="567"/>
        <w:jc w:val="both"/>
        <w:rPr>
          <w:rFonts w:ascii="Times New Roman" w:hAnsi="Times New Roman" w:cs="Times New Roman"/>
          <w:sz w:val="28"/>
          <w:szCs w:val="28"/>
        </w:rPr>
      </w:pPr>
    </w:p>
    <w:p w:rsidR="00750933" w:rsidRPr="00A346D9" w:rsidRDefault="00750933" w:rsidP="00750933">
      <w:pPr>
        <w:spacing w:after="0"/>
        <w:ind w:firstLine="567"/>
        <w:jc w:val="both"/>
        <w:rPr>
          <w:rFonts w:ascii="Times New Roman" w:hAnsi="Times New Roman" w:cs="Times New Roman"/>
          <w:b/>
          <w:sz w:val="28"/>
          <w:szCs w:val="28"/>
        </w:rPr>
      </w:pPr>
      <w:r w:rsidRPr="00A346D9">
        <w:rPr>
          <w:rFonts w:ascii="Times New Roman" w:hAnsi="Times New Roman" w:cs="Times New Roman"/>
          <w:b/>
          <w:sz w:val="28"/>
          <w:szCs w:val="28"/>
        </w:rPr>
        <w:t xml:space="preserve">Вопрос: какая ответственность предусмотрена за разглашение тайны усыновления </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В соответствии с пунктом 1 статьи 139 Семейного кодекса Российской Федерации тайна усыновления охраняется законом; судьи, вынесшие решение об усыновлении ребенка, или должностные лица, осуществившие государственную регистрацию усыновления, а также лица, иным образом осведомленные об усыновлении, обязаны сохранять тайну усыновления ребенка. Охрана законом тайны усыновления предусмотрена и пунктом 1 статьи 47 Федерального закона "Об актах гражданского состояния".</w:t>
      </w:r>
    </w:p>
    <w:p w:rsidR="00750933" w:rsidRPr="00A346D9" w:rsidRDefault="00750933" w:rsidP="00750933">
      <w:pPr>
        <w:spacing w:after="0"/>
        <w:ind w:firstLine="567"/>
        <w:jc w:val="both"/>
        <w:rPr>
          <w:rFonts w:ascii="Times New Roman" w:hAnsi="Times New Roman" w:cs="Times New Roman"/>
          <w:sz w:val="28"/>
          <w:szCs w:val="28"/>
        </w:rPr>
      </w:pPr>
      <w:r w:rsidRPr="00A346D9">
        <w:rPr>
          <w:rFonts w:ascii="Times New Roman" w:hAnsi="Times New Roman" w:cs="Times New Roman"/>
          <w:sz w:val="28"/>
          <w:szCs w:val="28"/>
        </w:rPr>
        <w:t xml:space="preserve">За разглашение тайны усыновления предусмотрена уголовная ответственность. </w:t>
      </w:r>
      <w:proofErr w:type="gramStart"/>
      <w:r w:rsidRPr="00A346D9">
        <w:rPr>
          <w:rFonts w:ascii="Times New Roman" w:hAnsi="Times New Roman" w:cs="Times New Roman"/>
          <w:sz w:val="28"/>
          <w:szCs w:val="28"/>
        </w:rPr>
        <w:t>Так, согласно статье 155 Уголовного кодекса Российской Федерации разглашение тайны усыновления (удочерения) вопреки воле усыновителя, совершенное лицом, обязанным хранить факт усыновления (удочерения) как служебную или профессиональную тайну, либо иным лицом из корыстных или иных низменных побуждений, - наказывается штрафом в размере до восьмидесяти тысяч рублей или в размере заработной платы или иного дохода осужденного за период до шести месяцев, либо обязательными</w:t>
      </w:r>
      <w:proofErr w:type="gramEnd"/>
      <w:r w:rsidRPr="00A346D9">
        <w:rPr>
          <w:rFonts w:ascii="Times New Roman" w:hAnsi="Times New Roman" w:cs="Times New Roman"/>
          <w:sz w:val="28"/>
          <w:szCs w:val="28"/>
        </w:rPr>
        <w:t xml:space="preserve"> работами на срок до трехсот шестидесяти часов, либо исправительными работами на срок до одного года, либо арестом на срок до четырех месяцев с лишением права занимать определенные должности или </w:t>
      </w:r>
      <w:r w:rsidRPr="00A346D9">
        <w:rPr>
          <w:rFonts w:ascii="Times New Roman" w:hAnsi="Times New Roman" w:cs="Times New Roman"/>
          <w:sz w:val="28"/>
          <w:szCs w:val="28"/>
        </w:rPr>
        <w:lastRenderedPageBreak/>
        <w:t>заниматься определенной деятельностью на срок до трех лет или без такового.</w:t>
      </w:r>
    </w:p>
    <w:p w:rsidR="00E77D31" w:rsidRDefault="00E77D31"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20455D" w:rsidRDefault="0020455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6A74AD" w:rsidRDefault="006A74AD" w:rsidP="00B60D2E">
      <w:pPr>
        <w:pStyle w:val="a3"/>
        <w:shd w:val="clear" w:color="auto" w:fill="FFFFFF"/>
        <w:spacing w:before="0" w:beforeAutospacing="0"/>
        <w:jc w:val="both"/>
        <w:rPr>
          <w:sz w:val="28"/>
          <w:szCs w:val="28"/>
        </w:rPr>
      </w:pPr>
    </w:p>
    <w:p w:rsidR="00FC2719" w:rsidRDefault="00FC2719" w:rsidP="00B60D2E">
      <w:pPr>
        <w:pStyle w:val="a3"/>
        <w:shd w:val="clear" w:color="auto" w:fill="FFFFFF"/>
        <w:spacing w:before="0" w:beforeAutospacing="0"/>
        <w:jc w:val="both"/>
        <w:rPr>
          <w:sz w:val="28"/>
          <w:szCs w:val="28"/>
        </w:rPr>
      </w:pPr>
    </w:p>
    <w:p w:rsidR="00FC2719" w:rsidRDefault="00FC2719" w:rsidP="00B60D2E">
      <w:pPr>
        <w:pStyle w:val="a3"/>
        <w:shd w:val="clear" w:color="auto" w:fill="FFFFFF"/>
        <w:spacing w:before="0" w:beforeAutospacing="0"/>
        <w:jc w:val="both"/>
        <w:rPr>
          <w:sz w:val="28"/>
          <w:szCs w:val="28"/>
        </w:rPr>
      </w:pPr>
    </w:p>
    <w:p w:rsidR="007B046B" w:rsidRDefault="007B046B" w:rsidP="00B60D2E">
      <w:pPr>
        <w:pStyle w:val="a3"/>
        <w:shd w:val="clear" w:color="auto" w:fill="FFFFFF"/>
        <w:spacing w:before="0" w:beforeAutospacing="0"/>
        <w:jc w:val="both"/>
        <w:rPr>
          <w:sz w:val="28"/>
          <w:szCs w:val="28"/>
        </w:rPr>
      </w:pPr>
    </w:p>
    <w:p w:rsidR="003A586B" w:rsidRDefault="003A586B" w:rsidP="00B60D2E">
      <w:pPr>
        <w:pStyle w:val="a3"/>
        <w:shd w:val="clear" w:color="auto" w:fill="FFFFFF"/>
        <w:spacing w:before="0" w:beforeAutospacing="0"/>
        <w:jc w:val="both"/>
        <w:rPr>
          <w:sz w:val="28"/>
          <w:szCs w:val="28"/>
        </w:rPr>
      </w:pPr>
    </w:p>
    <w:p w:rsidR="00B60D2E" w:rsidRPr="00B60D2E" w:rsidRDefault="00B60D2E" w:rsidP="006F6359">
      <w:pPr>
        <w:pStyle w:val="a3"/>
        <w:shd w:val="clear" w:color="auto" w:fill="FFFFFF"/>
        <w:spacing w:before="0" w:beforeAutospacing="0"/>
        <w:ind w:firstLine="567"/>
        <w:jc w:val="both"/>
        <w:rPr>
          <w:sz w:val="28"/>
          <w:szCs w:val="28"/>
        </w:rPr>
      </w:pP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Адрес  редакции : 431147 с. </w:t>
      </w:r>
      <w:proofErr w:type="spellStart"/>
      <w:r w:rsidRPr="00B60D2E">
        <w:rPr>
          <w:rFonts w:ascii="Times New Roman" w:hAnsi="Times New Roman" w:cs="Times New Roman"/>
          <w:b/>
        </w:rPr>
        <w:t>Ачадово</w:t>
      </w:r>
      <w:proofErr w:type="spellEnd"/>
      <w:r>
        <w:rPr>
          <w:rFonts w:ascii="Times New Roman" w:hAnsi="Times New Roman" w:cs="Times New Roman"/>
          <w:b/>
        </w:rPr>
        <w:t xml:space="preserve">, </w:t>
      </w:r>
      <w:r w:rsidRPr="00B60D2E">
        <w:rPr>
          <w:rFonts w:ascii="Times New Roman" w:hAnsi="Times New Roman" w:cs="Times New Roman"/>
          <w:b/>
        </w:rPr>
        <w:t xml:space="preserve"> ул</w:t>
      </w:r>
      <w:proofErr w:type="gramStart"/>
      <w:r w:rsidRPr="00B60D2E">
        <w:rPr>
          <w:rFonts w:ascii="Times New Roman" w:hAnsi="Times New Roman" w:cs="Times New Roman"/>
          <w:b/>
        </w:rPr>
        <w:t>.М</w:t>
      </w:r>
      <w:proofErr w:type="gramEnd"/>
      <w:r w:rsidRPr="00B60D2E">
        <w:rPr>
          <w:rFonts w:ascii="Times New Roman" w:hAnsi="Times New Roman" w:cs="Times New Roman"/>
          <w:b/>
        </w:rPr>
        <w:t xml:space="preserve">олодежная д.1  тел.3-51-41 </w:t>
      </w:r>
    </w:p>
    <w:p w:rsid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Учредитель газеты: Местное  управление</w:t>
      </w:r>
    </w:p>
    <w:p w:rsidR="00B60D2E" w:rsidRPr="00B60D2E" w:rsidRDefault="00B60D2E" w:rsidP="00B60D2E">
      <w:pPr>
        <w:spacing w:line="240" w:lineRule="auto"/>
        <w:rPr>
          <w:rFonts w:ascii="Times New Roman" w:hAnsi="Times New Roman" w:cs="Times New Roman"/>
          <w:b/>
        </w:rPr>
      </w:pPr>
      <w:proofErr w:type="spellStart"/>
      <w:r w:rsidRPr="00B60D2E">
        <w:rPr>
          <w:rFonts w:ascii="Times New Roman" w:hAnsi="Times New Roman" w:cs="Times New Roman"/>
          <w:b/>
        </w:rPr>
        <w:t>Ачадовского</w:t>
      </w:r>
      <w:proofErr w:type="spellEnd"/>
      <w:r w:rsidRPr="00B60D2E">
        <w:rPr>
          <w:rFonts w:ascii="Times New Roman" w:hAnsi="Times New Roman" w:cs="Times New Roman"/>
          <w:b/>
        </w:rPr>
        <w:t xml:space="preserve"> сельского  поселения.</w:t>
      </w:r>
    </w:p>
    <w:p w:rsidR="00B60D2E" w:rsidRPr="00B60D2E" w:rsidRDefault="00B60D2E" w:rsidP="00B60D2E">
      <w:pPr>
        <w:spacing w:line="240" w:lineRule="auto"/>
        <w:rPr>
          <w:rFonts w:ascii="Times New Roman" w:hAnsi="Times New Roman" w:cs="Times New Roman"/>
          <w:b/>
        </w:rPr>
      </w:pPr>
      <w:r>
        <w:rPr>
          <w:rFonts w:ascii="Times New Roman" w:hAnsi="Times New Roman" w:cs="Times New Roman"/>
          <w:b/>
        </w:rPr>
        <w:t xml:space="preserve">  </w:t>
      </w:r>
      <w:r w:rsidRPr="00B60D2E">
        <w:rPr>
          <w:rFonts w:ascii="Times New Roman" w:hAnsi="Times New Roman" w:cs="Times New Roman"/>
          <w:b/>
        </w:rPr>
        <w:t>Тираж -30 экз.</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Газета  выходит  по мере необходимости.</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w:t>
      </w:r>
    </w:p>
    <w:p w:rsidR="00B60D2E" w:rsidRPr="00B60D2E" w:rsidRDefault="00B60D2E" w:rsidP="00B60D2E">
      <w:pPr>
        <w:spacing w:line="240" w:lineRule="auto"/>
        <w:rPr>
          <w:rFonts w:ascii="Times New Roman" w:hAnsi="Times New Roman" w:cs="Times New Roman"/>
          <w:b/>
        </w:rPr>
      </w:pPr>
      <w:r w:rsidRPr="00B60D2E">
        <w:rPr>
          <w:rFonts w:ascii="Times New Roman" w:hAnsi="Times New Roman" w:cs="Times New Roman"/>
          <w:b/>
        </w:rPr>
        <w:t xml:space="preserve">      Редактор                                                           </w:t>
      </w:r>
      <w:proofErr w:type="spellStart"/>
      <w:r w:rsidRPr="00B60D2E">
        <w:rPr>
          <w:rFonts w:ascii="Times New Roman" w:hAnsi="Times New Roman" w:cs="Times New Roman"/>
          <w:b/>
        </w:rPr>
        <w:t>Г.Н.Галынин</w:t>
      </w:r>
      <w:proofErr w:type="spellEnd"/>
      <w:r w:rsidRPr="00B60D2E">
        <w:rPr>
          <w:rFonts w:ascii="Times New Roman" w:hAnsi="Times New Roman" w:cs="Times New Roman"/>
          <w:b/>
        </w:rPr>
        <w:t xml:space="preserve"> </w:t>
      </w:r>
    </w:p>
    <w:p w:rsidR="006F6359" w:rsidRPr="00B60D2E" w:rsidRDefault="006F6359" w:rsidP="00B60D2E">
      <w:pPr>
        <w:jc w:val="both"/>
        <w:rPr>
          <w:rFonts w:ascii="Times New Roman" w:hAnsi="Times New Roman" w:cs="Times New Roman"/>
          <w:b/>
          <w:sz w:val="28"/>
          <w:szCs w:val="28"/>
        </w:rPr>
      </w:pPr>
    </w:p>
    <w:sectPr w:rsidR="006F6359" w:rsidRPr="00B60D2E" w:rsidSect="00B60D2E">
      <w:pgSz w:w="11906" w:h="16838"/>
      <w:pgMar w:top="1134" w:right="850" w:bottom="1134" w:left="1701"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F3C48"/>
    <w:multiLevelType w:val="hybridMultilevel"/>
    <w:tmpl w:val="FCDC33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577C9"/>
    <w:rsid w:val="000577C9"/>
    <w:rsid w:val="00114DE9"/>
    <w:rsid w:val="00184F2D"/>
    <w:rsid w:val="0020455D"/>
    <w:rsid w:val="002F1C9A"/>
    <w:rsid w:val="003939F0"/>
    <w:rsid w:val="003A586B"/>
    <w:rsid w:val="004137AF"/>
    <w:rsid w:val="004425F5"/>
    <w:rsid w:val="00510FC4"/>
    <w:rsid w:val="00516ECB"/>
    <w:rsid w:val="005314AD"/>
    <w:rsid w:val="0061209F"/>
    <w:rsid w:val="006137B9"/>
    <w:rsid w:val="0068364F"/>
    <w:rsid w:val="006A74AD"/>
    <w:rsid w:val="006F6359"/>
    <w:rsid w:val="00750933"/>
    <w:rsid w:val="007B046B"/>
    <w:rsid w:val="0086653D"/>
    <w:rsid w:val="00872BB8"/>
    <w:rsid w:val="008B78FF"/>
    <w:rsid w:val="008C1A2A"/>
    <w:rsid w:val="00965389"/>
    <w:rsid w:val="00A30506"/>
    <w:rsid w:val="00B20055"/>
    <w:rsid w:val="00B60D2E"/>
    <w:rsid w:val="00CE5153"/>
    <w:rsid w:val="00DB4822"/>
    <w:rsid w:val="00E77D31"/>
    <w:rsid w:val="00EB15AC"/>
    <w:rsid w:val="00F20929"/>
    <w:rsid w:val="00FB2A68"/>
    <w:rsid w:val="00FC27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2BB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577C9"/>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B20055"/>
    <w:pPr>
      <w:ind w:left="720"/>
      <w:contextualSpacing/>
    </w:pPr>
  </w:style>
</w:styles>
</file>

<file path=word/webSettings.xml><?xml version="1.0" encoding="utf-8"?>
<w:webSettings xmlns:r="http://schemas.openxmlformats.org/officeDocument/2006/relationships" xmlns:w="http://schemas.openxmlformats.org/wordprocessingml/2006/main">
  <w:divs>
    <w:div w:id="119037323">
      <w:bodyDiv w:val="1"/>
      <w:marLeft w:val="0"/>
      <w:marRight w:val="0"/>
      <w:marTop w:val="0"/>
      <w:marBottom w:val="0"/>
      <w:divBdr>
        <w:top w:val="none" w:sz="0" w:space="0" w:color="auto"/>
        <w:left w:val="none" w:sz="0" w:space="0" w:color="auto"/>
        <w:bottom w:val="none" w:sz="0" w:space="0" w:color="auto"/>
        <w:right w:val="none" w:sz="0" w:space="0" w:color="auto"/>
      </w:divBdr>
    </w:div>
    <w:div w:id="167067325">
      <w:bodyDiv w:val="1"/>
      <w:marLeft w:val="0"/>
      <w:marRight w:val="0"/>
      <w:marTop w:val="0"/>
      <w:marBottom w:val="0"/>
      <w:divBdr>
        <w:top w:val="none" w:sz="0" w:space="0" w:color="auto"/>
        <w:left w:val="none" w:sz="0" w:space="0" w:color="auto"/>
        <w:bottom w:val="none" w:sz="0" w:space="0" w:color="auto"/>
        <w:right w:val="none" w:sz="0" w:space="0" w:color="auto"/>
      </w:divBdr>
    </w:div>
    <w:div w:id="225842382">
      <w:bodyDiv w:val="1"/>
      <w:marLeft w:val="0"/>
      <w:marRight w:val="0"/>
      <w:marTop w:val="0"/>
      <w:marBottom w:val="0"/>
      <w:divBdr>
        <w:top w:val="none" w:sz="0" w:space="0" w:color="auto"/>
        <w:left w:val="none" w:sz="0" w:space="0" w:color="auto"/>
        <w:bottom w:val="none" w:sz="0" w:space="0" w:color="auto"/>
        <w:right w:val="none" w:sz="0" w:space="0" w:color="auto"/>
      </w:divBdr>
    </w:div>
    <w:div w:id="268779366">
      <w:bodyDiv w:val="1"/>
      <w:marLeft w:val="0"/>
      <w:marRight w:val="0"/>
      <w:marTop w:val="0"/>
      <w:marBottom w:val="0"/>
      <w:divBdr>
        <w:top w:val="none" w:sz="0" w:space="0" w:color="auto"/>
        <w:left w:val="none" w:sz="0" w:space="0" w:color="auto"/>
        <w:bottom w:val="none" w:sz="0" w:space="0" w:color="auto"/>
        <w:right w:val="none" w:sz="0" w:space="0" w:color="auto"/>
      </w:divBdr>
    </w:div>
    <w:div w:id="330722097">
      <w:bodyDiv w:val="1"/>
      <w:marLeft w:val="0"/>
      <w:marRight w:val="0"/>
      <w:marTop w:val="0"/>
      <w:marBottom w:val="0"/>
      <w:divBdr>
        <w:top w:val="none" w:sz="0" w:space="0" w:color="auto"/>
        <w:left w:val="none" w:sz="0" w:space="0" w:color="auto"/>
        <w:bottom w:val="none" w:sz="0" w:space="0" w:color="auto"/>
        <w:right w:val="none" w:sz="0" w:space="0" w:color="auto"/>
      </w:divBdr>
    </w:div>
    <w:div w:id="440343732">
      <w:bodyDiv w:val="1"/>
      <w:marLeft w:val="0"/>
      <w:marRight w:val="0"/>
      <w:marTop w:val="0"/>
      <w:marBottom w:val="0"/>
      <w:divBdr>
        <w:top w:val="none" w:sz="0" w:space="0" w:color="auto"/>
        <w:left w:val="none" w:sz="0" w:space="0" w:color="auto"/>
        <w:bottom w:val="none" w:sz="0" w:space="0" w:color="auto"/>
        <w:right w:val="none" w:sz="0" w:space="0" w:color="auto"/>
      </w:divBdr>
    </w:div>
    <w:div w:id="482090363">
      <w:bodyDiv w:val="1"/>
      <w:marLeft w:val="0"/>
      <w:marRight w:val="0"/>
      <w:marTop w:val="0"/>
      <w:marBottom w:val="0"/>
      <w:divBdr>
        <w:top w:val="none" w:sz="0" w:space="0" w:color="auto"/>
        <w:left w:val="none" w:sz="0" w:space="0" w:color="auto"/>
        <w:bottom w:val="none" w:sz="0" w:space="0" w:color="auto"/>
        <w:right w:val="none" w:sz="0" w:space="0" w:color="auto"/>
      </w:divBdr>
    </w:div>
    <w:div w:id="748693704">
      <w:bodyDiv w:val="1"/>
      <w:marLeft w:val="0"/>
      <w:marRight w:val="0"/>
      <w:marTop w:val="0"/>
      <w:marBottom w:val="0"/>
      <w:divBdr>
        <w:top w:val="none" w:sz="0" w:space="0" w:color="auto"/>
        <w:left w:val="none" w:sz="0" w:space="0" w:color="auto"/>
        <w:bottom w:val="none" w:sz="0" w:space="0" w:color="auto"/>
        <w:right w:val="none" w:sz="0" w:space="0" w:color="auto"/>
      </w:divBdr>
    </w:div>
    <w:div w:id="773786026">
      <w:bodyDiv w:val="1"/>
      <w:marLeft w:val="0"/>
      <w:marRight w:val="0"/>
      <w:marTop w:val="0"/>
      <w:marBottom w:val="0"/>
      <w:divBdr>
        <w:top w:val="none" w:sz="0" w:space="0" w:color="auto"/>
        <w:left w:val="none" w:sz="0" w:space="0" w:color="auto"/>
        <w:bottom w:val="none" w:sz="0" w:space="0" w:color="auto"/>
        <w:right w:val="none" w:sz="0" w:space="0" w:color="auto"/>
      </w:divBdr>
    </w:div>
    <w:div w:id="834882056">
      <w:bodyDiv w:val="1"/>
      <w:marLeft w:val="0"/>
      <w:marRight w:val="0"/>
      <w:marTop w:val="0"/>
      <w:marBottom w:val="0"/>
      <w:divBdr>
        <w:top w:val="none" w:sz="0" w:space="0" w:color="auto"/>
        <w:left w:val="none" w:sz="0" w:space="0" w:color="auto"/>
        <w:bottom w:val="none" w:sz="0" w:space="0" w:color="auto"/>
        <w:right w:val="none" w:sz="0" w:space="0" w:color="auto"/>
      </w:divBdr>
    </w:div>
    <w:div w:id="909777628">
      <w:bodyDiv w:val="1"/>
      <w:marLeft w:val="0"/>
      <w:marRight w:val="0"/>
      <w:marTop w:val="0"/>
      <w:marBottom w:val="0"/>
      <w:divBdr>
        <w:top w:val="none" w:sz="0" w:space="0" w:color="auto"/>
        <w:left w:val="none" w:sz="0" w:space="0" w:color="auto"/>
        <w:bottom w:val="none" w:sz="0" w:space="0" w:color="auto"/>
        <w:right w:val="none" w:sz="0" w:space="0" w:color="auto"/>
      </w:divBdr>
    </w:div>
    <w:div w:id="966932811">
      <w:bodyDiv w:val="1"/>
      <w:marLeft w:val="0"/>
      <w:marRight w:val="0"/>
      <w:marTop w:val="0"/>
      <w:marBottom w:val="0"/>
      <w:divBdr>
        <w:top w:val="none" w:sz="0" w:space="0" w:color="auto"/>
        <w:left w:val="none" w:sz="0" w:space="0" w:color="auto"/>
        <w:bottom w:val="none" w:sz="0" w:space="0" w:color="auto"/>
        <w:right w:val="none" w:sz="0" w:space="0" w:color="auto"/>
      </w:divBdr>
    </w:div>
    <w:div w:id="1025642878">
      <w:bodyDiv w:val="1"/>
      <w:marLeft w:val="0"/>
      <w:marRight w:val="0"/>
      <w:marTop w:val="0"/>
      <w:marBottom w:val="0"/>
      <w:divBdr>
        <w:top w:val="none" w:sz="0" w:space="0" w:color="auto"/>
        <w:left w:val="none" w:sz="0" w:space="0" w:color="auto"/>
        <w:bottom w:val="none" w:sz="0" w:space="0" w:color="auto"/>
        <w:right w:val="none" w:sz="0" w:space="0" w:color="auto"/>
      </w:divBdr>
    </w:div>
    <w:div w:id="1063530002">
      <w:bodyDiv w:val="1"/>
      <w:marLeft w:val="0"/>
      <w:marRight w:val="0"/>
      <w:marTop w:val="0"/>
      <w:marBottom w:val="0"/>
      <w:divBdr>
        <w:top w:val="none" w:sz="0" w:space="0" w:color="auto"/>
        <w:left w:val="none" w:sz="0" w:space="0" w:color="auto"/>
        <w:bottom w:val="none" w:sz="0" w:space="0" w:color="auto"/>
        <w:right w:val="none" w:sz="0" w:space="0" w:color="auto"/>
      </w:divBdr>
    </w:div>
    <w:div w:id="1202283233">
      <w:bodyDiv w:val="1"/>
      <w:marLeft w:val="0"/>
      <w:marRight w:val="0"/>
      <w:marTop w:val="0"/>
      <w:marBottom w:val="0"/>
      <w:divBdr>
        <w:top w:val="none" w:sz="0" w:space="0" w:color="auto"/>
        <w:left w:val="none" w:sz="0" w:space="0" w:color="auto"/>
        <w:bottom w:val="none" w:sz="0" w:space="0" w:color="auto"/>
        <w:right w:val="none" w:sz="0" w:space="0" w:color="auto"/>
      </w:divBdr>
    </w:div>
    <w:div w:id="1206141968">
      <w:bodyDiv w:val="1"/>
      <w:marLeft w:val="0"/>
      <w:marRight w:val="0"/>
      <w:marTop w:val="0"/>
      <w:marBottom w:val="0"/>
      <w:divBdr>
        <w:top w:val="none" w:sz="0" w:space="0" w:color="auto"/>
        <w:left w:val="none" w:sz="0" w:space="0" w:color="auto"/>
        <w:bottom w:val="none" w:sz="0" w:space="0" w:color="auto"/>
        <w:right w:val="none" w:sz="0" w:space="0" w:color="auto"/>
      </w:divBdr>
    </w:div>
    <w:div w:id="1272929480">
      <w:bodyDiv w:val="1"/>
      <w:marLeft w:val="0"/>
      <w:marRight w:val="0"/>
      <w:marTop w:val="0"/>
      <w:marBottom w:val="0"/>
      <w:divBdr>
        <w:top w:val="none" w:sz="0" w:space="0" w:color="auto"/>
        <w:left w:val="none" w:sz="0" w:space="0" w:color="auto"/>
        <w:bottom w:val="none" w:sz="0" w:space="0" w:color="auto"/>
        <w:right w:val="none" w:sz="0" w:space="0" w:color="auto"/>
      </w:divBdr>
    </w:div>
    <w:div w:id="1328290925">
      <w:bodyDiv w:val="1"/>
      <w:marLeft w:val="0"/>
      <w:marRight w:val="0"/>
      <w:marTop w:val="0"/>
      <w:marBottom w:val="0"/>
      <w:divBdr>
        <w:top w:val="none" w:sz="0" w:space="0" w:color="auto"/>
        <w:left w:val="none" w:sz="0" w:space="0" w:color="auto"/>
        <w:bottom w:val="none" w:sz="0" w:space="0" w:color="auto"/>
        <w:right w:val="none" w:sz="0" w:space="0" w:color="auto"/>
      </w:divBdr>
    </w:div>
    <w:div w:id="1362508091">
      <w:bodyDiv w:val="1"/>
      <w:marLeft w:val="0"/>
      <w:marRight w:val="0"/>
      <w:marTop w:val="0"/>
      <w:marBottom w:val="0"/>
      <w:divBdr>
        <w:top w:val="none" w:sz="0" w:space="0" w:color="auto"/>
        <w:left w:val="none" w:sz="0" w:space="0" w:color="auto"/>
        <w:bottom w:val="none" w:sz="0" w:space="0" w:color="auto"/>
        <w:right w:val="none" w:sz="0" w:space="0" w:color="auto"/>
      </w:divBdr>
    </w:div>
    <w:div w:id="1394233674">
      <w:bodyDiv w:val="1"/>
      <w:marLeft w:val="0"/>
      <w:marRight w:val="0"/>
      <w:marTop w:val="0"/>
      <w:marBottom w:val="0"/>
      <w:divBdr>
        <w:top w:val="none" w:sz="0" w:space="0" w:color="auto"/>
        <w:left w:val="none" w:sz="0" w:space="0" w:color="auto"/>
        <w:bottom w:val="none" w:sz="0" w:space="0" w:color="auto"/>
        <w:right w:val="none" w:sz="0" w:space="0" w:color="auto"/>
      </w:divBdr>
    </w:div>
    <w:div w:id="1517033946">
      <w:bodyDiv w:val="1"/>
      <w:marLeft w:val="0"/>
      <w:marRight w:val="0"/>
      <w:marTop w:val="0"/>
      <w:marBottom w:val="0"/>
      <w:divBdr>
        <w:top w:val="none" w:sz="0" w:space="0" w:color="auto"/>
        <w:left w:val="none" w:sz="0" w:space="0" w:color="auto"/>
        <w:bottom w:val="none" w:sz="0" w:space="0" w:color="auto"/>
        <w:right w:val="none" w:sz="0" w:space="0" w:color="auto"/>
      </w:divBdr>
    </w:div>
    <w:div w:id="1526476512">
      <w:bodyDiv w:val="1"/>
      <w:marLeft w:val="0"/>
      <w:marRight w:val="0"/>
      <w:marTop w:val="0"/>
      <w:marBottom w:val="0"/>
      <w:divBdr>
        <w:top w:val="none" w:sz="0" w:space="0" w:color="auto"/>
        <w:left w:val="none" w:sz="0" w:space="0" w:color="auto"/>
        <w:bottom w:val="none" w:sz="0" w:space="0" w:color="auto"/>
        <w:right w:val="none" w:sz="0" w:space="0" w:color="auto"/>
      </w:divBdr>
    </w:div>
    <w:div w:id="1772357234">
      <w:bodyDiv w:val="1"/>
      <w:marLeft w:val="0"/>
      <w:marRight w:val="0"/>
      <w:marTop w:val="0"/>
      <w:marBottom w:val="0"/>
      <w:divBdr>
        <w:top w:val="none" w:sz="0" w:space="0" w:color="auto"/>
        <w:left w:val="none" w:sz="0" w:space="0" w:color="auto"/>
        <w:bottom w:val="none" w:sz="0" w:space="0" w:color="auto"/>
        <w:right w:val="none" w:sz="0" w:space="0" w:color="auto"/>
      </w:divBdr>
    </w:div>
    <w:div w:id="2133090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1086</Words>
  <Characters>6193</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2023-12-18T19:12:00Z</dcterms:created>
  <dcterms:modified xsi:type="dcterms:W3CDTF">2024-06-20T12:19:00Z</dcterms:modified>
</cp:coreProperties>
</file>