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90C" w:rsidRDefault="0086590C" w:rsidP="0086590C">
      <w:pPr>
        <w:pStyle w:val="a4"/>
        <w:rPr>
          <w:sz w:val="36"/>
          <w:szCs w:val="36"/>
        </w:rPr>
      </w:pPr>
      <w:r>
        <w:rPr>
          <w:color w:val="000000"/>
          <w:sz w:val="36"/>
          <w:szCs w:val="36"/>
        </w:rPr>
        <w:t>Газета Пичпандинского сельского поселения Зубово-Полянского муниципального района Республики Мордовия.</w:t>
      </w:r>
    </w:p>
    <w:p w:rsidR="0086590C" w:rsidRDefault="0086590C" w:rsidP="0086590C">
      <w:pPr>
        <w:pStyle w:val="a4"/>
        <w:spacing w:after="0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             СОЗИДАНИЕ</w:t>
      </w:r>
    </w:p>
    <w:p w:rsidR="0086590C" w:rsidRDefault="0086590C" w:rsidP="0086590C">
      <w:pPr>
        <w:pStyle w:val="a4"/>
        <w:spacing w:after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18.06.2024 года, вторник. Издаётся с декабря 2005 года  № </w:t>
      </w:r>
      <w:r w:rsidR="00AC0797">
        <w:rPr>
          <w:b/>
          <w:bCs/>
          <w:color w:val="000000"/>
          <w:sz w:val="28"/>
          <w:szCs w:val="28"/>
        </w:rPr>
        <w:t>10</w:t>
      </w:r>
      <w:bookmarkStart w:id="0" w:name="_GoBack"/>
      <w:bookmarkEnd w:id="0"/>
    </w:p>
    <w:p w:rsidR="0086590C" w:rsidRDefault="0086590C" w:rsidP="0086590C">
      <w:pPr>
        <w:pStyle w:val="a4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Информационное сообщение.</w:t>
      </w:r>
    </w:p>
    <w:p w:rsidR="0086590C" w:rsidRDefault="0086590C" w:rsidP="0086590C">
      <w:pPr>
        <w:pStyle w:val="a4"/>
        <w:spacing w:after="0"/>
        <w:rPr>
          <w:b/>
          <w:sz w:val="28"/>
          <w:szCs w:val="28"/>
        </w:rPr>
      </w:pP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Мордовии благодаря вмешательству прокуратуры восстановлены права инвалида на получение лекарственных препаратов</w:t>
      </w: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Прокуратура Зубово-Полянского района провела проверку по обращению местной жительницы в интересах несовершеннолетней дочери, страдающей заболеванием юношеский полиартрит и являющейся ребенком-инвалидом, о нарушении ее прав на обеспечение лекарственным препаратом.</w:t>
      </w: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Установлено, что несовершеннолетний ребенок нуждается в лекарственном препарате «метотрексат», которым своевременно не обеспечивалась.  </w:t>
      </w: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Действуя в защиту прав инвалида, прокуратура обратилась в суд с иском об обязании Министерства здравоохранения Республики Мордовия обеспечить ребенка лекарственным препаратом в соответствии с назначенным лечением до его отмены.</w:t>
      </w: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Решением суда требования прокуратуры удовлетворены.</w:t>
      </w: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суда в законную силу не вступило.</w:t>
      </w: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Зубово-Полянский районный суд согласился с доводами государственного обвинителя о виновности двадцатичетырехлетнего жителя п. Потьма Зубово-Полянского района, обвиняемого в совершение покушения на умышленное причинение смерти другому человеку, то есть в совершении преступления, предусмотренного ч. 3 ст. 30 – ч. 1 ст. 105 УК РФ. </w:t>
      </w: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суде установлено, что 08.11.2023 в ночное время житель п. Потьма находясь на участке местности, расположенной вблизи дома по адресу: Республика Мордовия, Зубово-Полянский район, п. Потьма, ул. Первомайская, д. 80, на почве внезапно возникших неприязненных отношений, используя раскладной туристический нож, исключив для себя со стороны знакомого опасность для своей жизни, а также желая наступления смерти последнего, умышленно нанес знакомому лезвием указанного ножа, </w:t>
      </w:r>
      <w:r>
        <w:rPr>
          <w:rFonts w:ascii="Times New Roman" w:hAnsi="Times New Roman"/>
          <w:sz w:val="28"/>
          <w:szCs w:val="28"/>
        </w:rPr>
        <w:lastRenderedPageBreak/>
        <w:t>применение которого явно не вызывалось характером и общественной опасностью поведения последнего, не менее 20 ударов по жизненно важным органам, в том числе по голове и туловищу. Житель п. Потьма не смог довести задуманное им до конца в связи с вмешательством в указанный конфликт знакомого потерпевшего.</w:t>
      </w: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Приговором Зубово-Полянского районного суда от 24.05.2024 житель п. Потьма признан виновным в совершении вышеуказанного преступления и ему назначено наказание в виде 6 лет 6 месяцев лишения свободы с отбыванием наказания в исправительной колонии строгого режима. </w:t>
      </w: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Житель п. Потьма вину признал.</w:t>
      </w: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Мордовии благодаря вмешательству прокуратуры восстановлены права ребенка-инвалида на выплату за самостоятельно приобретенные лекарственные препараты</w:t>
      </w: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Прокуратурой Зубово-Полянского района по обращению местного жителя в интересах несовершеннолетней дочери проведена проверка в сфере обеспечения ребенка-инвалида лекарственным препаратом.</w:t>
      </w: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Установлено, что девочка по жизненным показаниям нуждается в постоянном приеме препарата «Метотрексат», которым своевременно не обеспечивалась.</w:t>
      </w: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Действуя в защиту прав ребенка-инвалида, прокуратура обратилась в суд с иском об обязании регионального Министерства здравоохранения обеспечить ребенка-инвалида необходимым лекарственным препаратом до отмены выписки данного медицинского препарата в установленном порядке. </w:t>
      </w: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Решением суда требования прокуратуры удовлетворены.</w:t>
      </w: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суда в законную силу не вступило.</w:t>
      </w:r>
    </w:p>
    <w:p w:rsidR="00061664" w:rsidRDefault="00061664" w:rsidP="0006166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Мордовии благодаря вмешательству прокуратуры истребованы земельные участки в пользу органа местного самоуправления из незаконного владения</w:t>
      </w: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Проведенной прокуратурой Зубово-Полянского района проверкой в администрации Анаевского сельского поселения Зубово-Полянского муниципального района Республики Мордовия выявлены нарушения законодательства о землепользовании и противодействии коррупции.</w:t>
      </w: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Установлено, что в августе 2022 года, заместителем главы администрации Анаевского сельского поселения Зубово-Полянского муниципального района Республики Мордовия изготовлен подложный официальный документ, свидетельствующий о возникновении у физического лица права постоянного (бессрочного) пользования – выписку из похозяйственной книги Анаевского </w:t>
      </w:r>
      <w:r>
        <w:rPr>
          <w:rFonts w:ascii="Times New Roman" w:hAnsi="Times New Roman"/>
          <w:sz w:val="28"/>
          <w:szCs w:val="28"/>
        </w:rPr>
        <w:lastRenderedPageBreak/>
        <w:t>сельского поселения Зубово-Полянского муниципального района Республики Мордовия по земельному участку.</w:t>
      </w: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таких обстоятельствах, выписка из похозяйственной книги о принадлежности физическому лицу вышеназванного земельного участка, выданная администрацией Анаевского сельского поселения, является недействительной. На ее основании произведена регистрации права на указанный земельный участок.</w:t>
      </w: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Зубово-Полянским межрайонный следственным отделом следственного управления Следственного комитета Российской Федерации по Республике Мордовия возбуждено уголовное дело в отношении заместителя главы Анаевского сельского поселения Зубово-Полянского муниципального района по признакам преступлений, предусмотренных ч.3 ст.290, ч.3 ст.290, ч.3 ст.290 УК РФ. </w:t>
      </w: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Действуя в защиту интересов муниципального образования, прокуратура района обратилась в суд с иском о признании указанной выписке из похозяйственной книги недействительной и истребовании земельного участка из незаконного владения в пользу органа местного самоуправления.</w:t>
      </w: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Решением суда требования прокуратуры удовлетворены в полном объеме.</w:t>
      </w: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суда в законную силу не вступило.</w:t>
      </w: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Зубово-Полянском районе восстановлены права граждан, обратившихся на личный прием к прокурору республики</w:t>
      </w: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марте 2024 года в рамках рабочей поездки в Зубово-Полянский район прокурор республики Сергей Лапин провел личный прием.</w:t>
      </w: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Обратившихся на прием местных жителей в основном волновали проблемы в жилищно-коммунальной сфере, вопросы благоустройства, здравоохранения и др.</w:t>
      </w: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результатам проведенных проверок права 5 обратившихся граждан восстановлены. </w:t>
      </w: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Так, житель ул. 40 лет Победы п. Явас сообщил прокурору республики о нарушении жилищных прав.</w:t>
      </w: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прокурорской проверки установлено, что в рамках переселения из аварийного жилищного фонда на основании договора социального найма от 26.12.2022 ему предоставлена квартира № 7 в многоквартирном доме № 5 по ул. 40 лет Победы п. Явас Зубово-Полянского района.</w:t>
      </w: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осмотре чердачного помещения, расположенного между крышей и Вашим жилым помещением установлено наличие теплошумоизоляционного материала.</w:t>
      </w: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Установлено, что на отведение сточных вод может влиять заполненность накопительной емкости для жидких бытовых отходов (септика), обслуживание которой не осуществляется ввиду неопределения администрацией Явасского городского поселения (далее – администрация) управляющей организации Вашего многоквартирного дома, что является нарушением ч. 17 ст. 161 Жилищного кодекса Российской Федерации, п. 2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утвержденных постановлением Правительства Российской Федерации от 21.12.2018 № 1616.</w:t>
      </w: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Кроме того, в нарушение ч. 1 ст. 89 Жилищного кодекса Российской Федерации в рамках переселения из аварийного жилого помещения ему на основании договора социального найма предоставлено жилое помещение, в котором настоящее время входная и межкомнатные двери имеют дефекты. Общедомовое имущество его дома также имеет недостатки: отмостка разрушается, во входной группе между стенами и крышей дома имеются зазоры. </w:t>
      </w: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этом в нарушение ч. 1 ст. 49 и ч. 1 ст. 51 Федерального закона от 06.10.2003 № 131-ФЗ «Об общих принципах организации местного самоуправления в Российской Федерации» администрацией, являющейся собственником указанного жилого помещения и заказчиком строительства указанного многоквартирного дома, проявлено бездействие по предъявлению требований к застройщику об устранении в рамках гарантийных обязательств имеющихся недостатков.</w:t>
      </w:r>
    </w:p>
    <w:p w:rsid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этой связи прокуратурой района главе администрации 28.03.2024 внесено представление, по результатам рассмотрения представления выявленные нарушения устранены, а именно отмостка перед крыльцом восстановлена, поломка межкомнатных дверей, а также деформация конструкции входной двери устранены. Заявитель претензий по качеству жилья не имеет. </w:t>
      </w:r>
    </w:p>
    <w:p w:rsidR="0086590C" w:rsidRPr="00AC0797" w:rsidRDefault="00AC0797" w:rsidP="00AC07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Рассмотрение обращений и прием граждан является одним из приоритетных направлений работы органов прокуратуры.</w:t>
      </w:r>
    </w:p>
    <w:p w:rsidR="0086590C" w:rsidRDefault="0086590C" w:rsidP="0086590C">
      <w:pPr>
        <w:pStyle w:val="a4"/>
        <w:spacing w:after="0"/>
        <w:rPr>
          <w:b/>
          <w:sz w:val="28"/>
          <w:szCs w:val="28"/>
        </w:rPr>
      </w:pPr>
    </w:p>
    <w:tbl>
      <w:tblPr>
        <w:tblW w:w="5074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256"/>
        <w:gridCol w:w="2166"/>
        <w:gridCol w:w="2108"/>
        <w:gridCol w:w="1947"/>
      </w:tblGrid>
      <w:tr w:rsidR="0086590C" w:rsidTr="0086590C">
        <w:trPr>
          <w:tblHeader/>
          <w:tblCellSpacing w:w="0" w:type="dxa"/>
        </w:trPr>
        <w:tc>
          <w:tcPr>
            <w:tcW w:w="171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6590C" w:rsidRDefault="0086590C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431146 Мордовия,Зубово-Полянский район,с.Пичпанда, ул.Советская д.33 телефон    3-86-95</w:t>
            </w:r>
          </w:p>
        </w:tc>
        <w:tc>
          <w:tcPr>
            <w:tcW w:w="11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6590C" w:rsidRDefault="0086590C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Учредитель: Пичпандинское сельское поселение</w:t>
            </w:r>
          </w:p>
        </w:tc>
        <w:tc>
          <w:tcPr>
            <w:tcW w:w="11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6590C" w:rsidRDefault="0086590C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Редактор: Федорова К.С.</w:t>
            </w:r>
          </w:p>
        </w:tc>
        <w:tc>
          <w:tcPr>
            <w:tcW w:w="10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6590C" w:rsidRDefault="0086590C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Газета выходит по мере необходимости, тираж 250 экз.</w:t>
            </w:r>
          </w:p>
        </w:tc>
      </w:tr>
    </w:tbl>
    <w:p w:rsidR="00C4162B" w:rsidRDefault="00C4162B"/>
    <w:sectPr w:rsidR="00C41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722CE8"/>
    <w:multiLevelType w:val="hybridMultilevel"/>
    <w:tmpl w:val="0F268DF8"/>
    <w:lvl w:ilvl="0" w:tplc="8F0EA9B4">
      <w:start w:val="1"/>
      <w:numFmt w:val="decimal"/>
      <w:lvlText w:val="%1."/>
      <w:lvlJc w:val="left"/>
      <w:pPr>
        <w:ind w:left="1069" w:hanging="360"/>
      </w:pPr>
      <w:rPr>
        <w:rFonts w:cs="Times New Roman CYR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62B"/>
    <w:rsid w:val="00061664"/>
    <w:rsid w:val="0086590C"/>
    <w:rsid w:val="00AC0797"/>
    <w:rsid w:val="00C4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6AA775-A032-4814-A576-4CF373C9B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90C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86590C"/>
    <w:rPr>
      <w:rFonts w:ascii="Times New Roman" w:hAnsi="Times New Roman" w:cs="Times New Roman" w:hint="default"/>
      <w:i/>
      <w:iCs/>
    </w:rPr>
  </w:style>
  <w:style w:type="paragraph" w:styleId="a4">
    <w:name w:val="Normal (Web)"/>
    <w:basedOn w:val="a"/>
    <w:unhideWhenUsed/>
    <w:rsid w:val="0086590C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5">
    <w:name w:val="Subtitle"/>
    <w:basedOn w:val="a"/>
    <w:link w:val="a6"/>
    <w:qFormat/>
    <w:rsid w:val="0086590C"/>
    <w:pPr>
      <w:spacing w:after="0" w:line="240" w:lineRule="auto"/>
      <w:jc w:val="center"/>
    </w:pPr>
    <w:rPr>
      <w:rFonts w:eastAsia="Calibri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86590C"/>
    <w:rPr>
      <w:rFonts w:ascii="Calibri" w:eastAsia="Calibri" w:hAnsi="Calibri"/>
      <w:b/>
      <w:sz w:val="32"/>
    </w:rPr>
  </w:style>
  <w:style w:type="paragraph" w:customStyle="1" w:styleId="1">
    <w:name w:val="Абзац списка1"/>
    <w:basedOn w:val="a"/>
    <w:rsid w:val="0086590C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Times New Roman CYR" w:eastAsia="Calibri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2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1260</Words>
  <Characters>7183</Characters>
  <Application>Microsoft Office Word</Application>
  <DocSecurity>0</DocSecurity>
  <Lines>59</Lines>
  <Paragraphs>16</Paragraphs>
  <ScaleCrop>false</ScaleCrop>
  <Company>Grizli777</Company>
  <LinksUpToDate>false</LinksUpToDate>
  <CharactersWithSpaces>8427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2024-06-18T12:05:00Z</dcterms:created>
  <dcterms:modified xsi:type="dcterms:W3CDTF">2024-06-18T12:16:00Z</dcterms:modified>
</cp:coreProperties>
</file>