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0D2E" w:rsidRPr="00B60D2E" w:rsidRDefault="00B60D2E" w:rsidP="00B60D2E">
      <w:pPr>
        <w:rPr>
          <w:rFonts w:ascii="Times New Roman" w:hAnsi="Times New Roman" w:cs="Times New Roman"/>
          <w:b/>
          <w:sz w:val="72"/>
          <w:szCs w:val="72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Pr="00B60D2E">
        <w:rPr>
          <w:rFonts w:ascii="Times New Roman" w:hAnsi="Times New Roman" w:cs="Times New Roman"/>
          <w:b/>
          <w:sz w:val="72"/>
          <w:szCs w:val="72"/>
        </w:rPr>
        <w:t>ГАЗЕТА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  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сельского     поселения </w:t>
      </w:r>
      <w:proofErr w:type="spellStart"/>
      <w:r w:rsidRPr="00B60D2E">
        <w:rPr>
          <w:rFonts w:ascii="Times New Roman" w:hAnsi="Times New Roman" w:cs="Times New Roman"/>
          <w:b/>
          <w:sz w:val="44"/>
          <w:szCs w:val="44"/>
        </w:rPr>
        <w:t>Зубово-Полянского</w:t>
      </w:r>
      <w:proofErr w:type="spellEnd"/>
      <w:r w:rsidRPr="00B60D2E">
        <w:rPr>
          <w:rFonts w:ascii="Times New Roman" w:hAnsi="Times New Roman" w:cs="Times New Roman"/>
          <w:b/>
          <w:sz w:val="44"/>
          <w:szCs w:val="44"/>
        </w:rPr>
        <w:t xml:space="preserve">  муниципального района</w:t>
      </w:r>
    </w:p>
    <w:p w:rsidR="00B60D2E" w:rsidRPr="00B60D2E" w:rsidRDefault="00B60D2E" w:rsidP="00B60D2E">
      <w:pPr>
        <w:rPr>
          <w:rFonts w:ascii="Times New Roman" w:hAnsi="Times New Roman" w:cs="Times New Roman"/>
          <w:b/>
          <w:sz w:val="44"/>
          <w:szCs w:val="44"/>
        </w:rPr>
      </w:pPr>
      <w:r w:rsidRPr="00B60D2E">
        <w:rPr>
          <w:rFonts w:ascii="Times New Roman" w:hAnsi="Times New Roman" w:cs="Times New Roman"/>
          <w:b/>
          <w:sz w:val="44"/>
          <w:szCs w:val="44"/>
        </w:rPr>
        <w:t xml:space="preserve">     </w:t>
      </w:r>
      <w:r>
        <w:rPr>
          <w:rFonts w:ascii="Times New Roman" w:hAnsi="Times New Roman" w:cs="Times New Roman"/>
          <w:b/>
          <w:sz w:val="44"/>
          <w:szCs w:val="44"/>
        </w:rPr>
        <w:t xml:space="preserve">           Республики  Мордовия</w:t>
      </w: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Default="00B60D2E" w:rsidP="00B60D2E">
      <w:pPr>
        <w:rPr>
          <w:sz w:val="28"/>
          <w:szCs w:val="28"/>
        </w:rPr>
      </w:pPr>
    </w:p>
    <w:p w:rsidR="00B60D2E" w:rsidRPr="00902896" w:rsidRDefault="00B60D2E" w:rsidP="00B60D2E">
      <w:pPr>
        <w:rPr>
          <w:b/>
          <w:sz w:val="144"/>
          <w:szCs w:val="144"/>
        </w:rPr>
      </w:pPr>
      <w:r>
        <w:rPr>
          <w:sz w:val="144"/>
          <w:szCs w:val="144"/>
        </w:rPr>
        <w:t xml:space="preserve">       </w:t>
      </w:r>
      <w:r>
        <w:rPr>
          <w:b/>
          <w:sz w:val="144"/>
          <w:szCs w:val="144"/>
        </w:rPr>
        <w:t>ЗАР</w:t>
      </w:r>
      <w:r w:rsidRPr="00902896">
        <w:rPr>
          <w:b/>
          <w:sz w:val="144"/>
          <w:szCs w:val="144"/>
        </w:rPr>
        <w:t>Я</w:t>
      </w:r>
    </w:p>
    <w:p w:rsidR="00B60D2E" w:rsidRDefault="00B60D2E" w:rsidP="00B60D2E">
      <w:pPr>
        <w:rPr>
          <w:sz w:val="144"/>
          <w:szCs w:val="144"/>
        </w:rPr>
      </w:pPr>
    </w:p>
    <w:p w:rsidR="00B60D2E" w:rsidRDefault="00B60D2E" w:rsidP="00B60D2E">
      <w:pPr>
        <w:rPr>
          <w:sz w:val="36"/>
          <w:szCs w:val="36"/>
        </w:rPr>
      </w:pPr>
    </w:p>
    <w:p w:rsidR="00B60D2E" w:rsidRPr="00902896" w:rsidRDefault="00B60D2E" w:rsidP="00B60D2E">
      <w:pPr>
        <w:rPr>
          <w:b/>
          <w:sz w:val="52"/>
          <w:szCs w:val="52"/>
        </w:rPr>
      </w:pPr>
      <w:r>
        <w:rPr>
          <w:sz w:val="52"/>
          <w:szCs w:val="52"/>
        </w:rPr>
        <w:t xml:space="preserve"> </w:t>
      </w:r>
      <w:r w:rsidR="007B046B">
        <w:rPr>
          <w:b/>
          <w:sz w:val="52"/>
          <w:szCs w:val="52"/>
        </w:rPr>
        <w:t>14.06.2024 г</w:t>
      </w:r>
      <w:r w:rsidRPr="00902896">
        <w:rPr>
          <w:b/>
          <w:sz w:val="52"/>
          <w:szCs w:val="52"/>
        </w:rPr>
        <w:t xml:space="preserve">.                    </w:t>
      </w:r>
      <w:r>
        <w:rPr>
          <w:b/>
          <w:sz w:val="52"/>
          <w:szCs w:val="52"/>
        </w:rPr>
        <w:t xml:space="preserve">            </w:t>
      </w:r>
      <w:r w:rsidRPr="00902896">
        <w:rPr>
          <w:b/>
          <w:sz w:val="52"/>
          <w:szCs w:val="52"/>
        </w:rPr>
        <w:t xml:space="preserve">    №</w:t>
      </w:r>
      <w:r w:rsidR="007B046B">
        <w:rPr>
          <w:b/>
          <w:sz w:val="52"/>
          <w:szCs w:val="52"/>
        </w:rPr>
        <w:t>10</w:t>
      </w:r>
    </w:p>
    <w:p w:rsidR="00B60D2E" w:rsidRDefault="00B60D2E" w:rsidP="00B60D2E">
      <w:pPr>
        <w:rPr>
          <w:sz w:val="52"/>
          <w:szCs w:val="52"/>
        </w:rPr>
      </w:pPr>
    </w:p>
    <w:p w:rsidR="00B60D2E" w:rsidRDefault="00B60D2E" w:rsidP="00B60D2E">
      <w:pPr>
        <w:rPr>
          <w:sz w:val="52"/>
          <w:szCs w:val="52"/>
        </w:rPr>
      </w:pPr>
    </w:p>
    <w:p w:rsidR="00B60D2E" w:rsidRPr="00902896" w:rsidRDefault="00B60D2E" w:rsidP="00B60D2E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</w:t>
      </w:r>
      <w:r w:rsidR="007B046B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</w:t>
      </w:r>
      <w:r w:rsidRPr="00902896">
        <w:rPr>
          <w:b/>
          <w:sz w:val="28"/>
          <w:szCs w:val="28"/>
        </w:rPr>
        <w:t xml:space="preserve">Издается с  3 декабря 2005 года                                                                           </w:t>
      </w:r>
    </w:p>
    <w:p w:rsidR="00B60D2E" w:rsidRPr="00B60D2E" w:rsidRDefault="00B60D2E" w:rsidP="00B60D2E"/>
    <w:p w:rsidR="006F6359" w:rsidRPr="00B60D2E" w:rsidRDefault="006F6359" w:rsidP="006F6359">
      <w:pPr>
        <w:pStyle w:val="a4"/>
        <w:ind w:left="0" w:firstLine="567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lastRenderedPageBreak/>
        <w:t>В Мордовии благодаря вмешательству прокуратуры восстановлены права инвалида на получение лекарственных препаратов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Прокуратура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провела проверку по обращению местной жительницы в интересах несовершеннолетней дочери, страдающей заболеванием юношеский полиартрит и являющейся ребенком-инвалидом, о нарушении ее прав на обеспечение лекарственным препаратом.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несовершеннолетний ребенок нуждается в лекарственном препарате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метотрексат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», которым своевременно не обеспечивалась. 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прав инвалида, прокуратура обратилась в суд с иском об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Министерства здравоохранения Республики Мордовия обеспечить ребенка лекарственным препаратом в соответствии с назначенным лечением до его отмены.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районный суд согласился с доводами государственного обвинителя о виновности двадцатичетырехлетнего жителя п. Потьма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района, обвиняемого в совершение покушения на умышленное причинение смерти другому человеку, то есть в совершении преступления, предусмотренного </w:t>
      </w:r>
      <w:proofErr w:type="gramStart"/>
      <w:r w:rsidRPr="00C718DB">
        <w:rPr>
          <w:rFonts w:ascii="Times New Roman" w:hAnsi="Times New Roman" w:cs="Times New Roman"/>
          <w:b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. 3 ст. 30 – ч. 1 ст. 105 УК РФ.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суде установлено, что 08.11.2023 в ночное время житель п.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Потьма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находясь на участке местности, расположенной вблизи дома по адресу: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Республика Мордовия,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район, п. Потьма, ул. Первомайская, д. 80, на почве внезапно возникших неприязненных отношений, используя раскладной туристический нож, исключив для себя со стороны знакомого опасность для своей жизни, а также желая наступления смерти последнего, умышленно нанес знакомому лезвием указанного ножа, применение которого явно не вызывалось характером и общественной опасностью поведения последнего, не менее 20 ударов по жизненно важным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органам, в том числе по голове и туловищу. Житель п. Потьма не смог довести задуманное им до конца в связи с вмешательством в указанный конфликт знакомого потерпевшего.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Приговором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районного суда от 24.05.2024 житель п. Потьма признан виновным в совершении вышеуказанного преступления и ему назначено наказание в виде 6 лет 6 месяцев лишения свободы с отбыванием наказания в исправительной колонии строгого режима.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Житель п. Потьма вину признал.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восстановлены права ребенка-инвалида на выплату за самостоятельно приобретенные лекарственные препараты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Прокуратурой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по обращению местного жителя в интересах несовершеннолетней дочери проведена проверка в сфере обеспечения ребенка-инвалида лекарственным препаратом.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Установлено, что девочка по жизненным показаниям нуждается в постоянном приеме препарата «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Метотрексат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>», которым своевременно не обеспечивалась.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прав ребенка-инвалида, прокуратура обратилась в суд с иском об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обязании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регионального Министерства здравоохранения обеспечить ребенка-инвалида необходимым лекарственным препаратом до отмены выписки данного медицинского препарата в установленном порядке.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>В Мордовии благодаря вмешательству прокуратуры истребованы земельные участки в пользу органа местного самоуправления из незаконного владения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Проведенной прокуратурой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 проверкой в администрации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выявлены нарушения законодательства о землепользовании и противодействии коррупции.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Установлено, что в августе 2022 года, заместителем главы администрации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изготовлен подложный официальный документ, свидетельствующий о возникновении у физического лица права постоянного (бессрочного) пользования – выписку из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книги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по земельному участку.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При таких обстоятельствах, выписка из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книги о принадлежности физическому лицу вышеназванного земельного участка, выданная администрацией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поселения, является недействительной. На ее основании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произведена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регистрации права на указанный земельный участок.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Зубово-Полянским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межрайонный следственным отделом следственного управления Следственного комитета Российской Федерации по Республике Мордовия возбуждено уголовное дело в отношении заместителя главы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lastRenderedPageBreak/>
        <w:t>Анаевского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муниципального района по признакам преступлений, предусмотренных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ч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.3 ст.290, ч.3 ст.290, ч.3 ст.290 УК РФ.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Действуя в защиту интересов муниципального образования, прокуратура района обратилась в суд с иском о признании указанной выписке из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похозяйственной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книги недействительной и истребовании земельного участка из незаконного владения в пользу органа местного самоуправления.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Решением суда требования прокуратуры удовлетворены в полном объеме.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Решение суда в законную силу не вступило.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Зубово-Полянском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районе восстановлены права граждан, обратившихся на личный прием к прокурору республики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марте 2024 года в рамках рабочей поездки в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 прокурор республики Сергей Лапин провел личный прием.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Так, житель ул. 40 лет Победы п. Явас сообщил прокурору республики о нарушении жилищных прав.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В ходе прокурорской проверки установлено, что в рамках переселения из аварийного жилищного фонда на основании договора социального найма от 26.12.2022 ему предоставлена квартира № 7 в многоквартирном доме № 5 по ул. 40 лет Победы п. Явас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При осмотре чердачного помещения, расположенного между крышей и Вашим жилым помещением установлено наличие тепл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шумо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C718DB">
        <w:rPr>
          <w:rFonts w:ascii="Times New Roman" w:hAnsi="Times New Roman" w:cs="Times New Roman"/>
          <w:sz w:val="28"/>
          <w:szCs w:val="28"/>
        </w:rPr>
        <w:t>изоляционного материала.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Установлено, что на отведение сточных вод может влиять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заполненность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накопительной емкости для жидких бытовых отходов (септика), обслуживание которой не осуществляется ввиду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неопределения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администрацией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Явасского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городского поселения (далее – администрация) управляющей организации Вашего многоквартирного дома, что является нарушением ч. 17 ст. 161 Жилищного кодекса Российской Федерации, п. 2 Правил определения управляющей организации для управления многоквартирным домом, в отношении которого собственниками помещений в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многоквартирном доме не выбран способ управления таким домом или выбранный способ управления не реализован, не определена управляющая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 xml:space="preserve">организация,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утвержденных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Российской Федерации от 21.12.2018 № 1616.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Кроме того, в нарушение ч. 1 ст. 89 Жилищного кодекса Российской Федерации в рамках переселения из аварийного жилого помещения ему на основании договора социального найма предоставлено жилое помещение, в котором настоящее время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входная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и межкомнатные двери имеют дефекты.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Общедомовое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имущество его дома также имеет недостатки: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отмостка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разрушается, во входной группе между стенами и крышей дома имеются зазоры.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При этом в нарушение ч. 1 ст. 49 и ч. 1 ст. 51 Федерального закона от 06.10.2003 № 131-ФЗ «Об общих принципах организации местного самоуправления в Российской Федерации» администрацией, являющейся собственником указанного жилого помещения и заказчиком строительства указанного многоквартирного дома, проявлено бездействие по предъявлению требований к застройщику об устранении в рамках гарантийных обязательств имеющихся недостатков.</w:t>
      </w:r>
      <w:proofErr w:type="gramEnd"/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этой связи прокуратурой района главе администрации 28.03.2024 внесено представление, по результатам рассмотрения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представления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выявленные нарушения устранены, а именно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отмостка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перед крыльцом восстановлена, поломка межкомнатных дверей, а также деформация конструкции входной двери устранены. Заявитель претензий по качеству жилья не имеет.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718DB">
        <w:rPr>
          <w:rFonts w:ascii="Times New Roman" w:hAnsi="Times New Roman" w:cs="Times New Roman"/>
          <w:b/>
          <w:sz w:val="28"/>
          <w:szCs w:val="28"/>
        </w:rPr>
        <w:t xml:space="preserve">В </w:t>
      </w:r>
      <w:proofErr w:type="spellStart"/>
      <w:r w:rsidRPr="00C718DB">
        <w:rPr>
          <w:rFonts w:ascii="Times New Roman" w:hAnsi="Times New Roman" w:cs="Times New Roman"/>
          <w:b/>
          <w:sz w:val="28"/>
          <w:szCs w:val="28"/>
        </w:rPr>
        <w:t>Зубово-Полянском</w:t>
      </w:r>
      <w:proofErr w:type="spellEnd"/>
      <w:r w:rsidRPr="00C718DB">
        <w:rPr>
          <w:rFonts w:ascii="Times New Roman" w:hAnsi="Times New Roman" w:cs="Times New Roman"/>
          <w:b/>
          <w:sz w:val="28"/>
          <w:szCs w:val="28"/>
        </w:rPr>
        <w:t xml:space="preserve"> районе восстановлены права граждан, обратившихся на личный прием к прокурору республики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марте 2024 года в рамках рабочей поездки в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Зубово-Полянский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район прокурор республики Сергей Лапин провел личный прием.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Обратившихся на прием местных жителей в основном волновали проблемы в жилищно-коммунальной сфере, вопросы благоустройства, здравоохранения и др.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По результатам проведенных проверок права 5 обратившихся граждан восстановлены.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Так, жительница ул. Новостроящаяся р.п. Потьма сообщила прокурору о ненадлежащем состоянии дороги.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718DB">
        <w:rPr>
          <w:rFonts w:ascii="Times New Roman" w:hAnsi="Times New Roman" w:cs="Times New Roman"/>
          <w:sz w:val="28"/>
          <w:szCs w:val="28"/>
        </w:rPr>
        <w:t xml:space="preserve">В ходе прокурорской проверки установлено, что на участках автодороги Потьма-Барашево в нарушение  требований ст. 14 Федерального закона от 06.10.2003 № 131-ФЗ «Об общих принципах организации местного </w:t>
      </w:r>
      <w:r w:rsidRPr="00C718DB">
        <w:rPr>
          <w:rFonts w:ascii="Times New Roman" w:hAnsi="Times New Roman" w:cs="Times New Roman"/>
          <w:sz w:val="28"/>
          <w:szCs w:val="28"/>
        </w:rPr>
        <w:lastRenderedPageBreak/>
        <w:t>самоуправления в Российской Федерации»,  ст. 13 Федерального закона от 08.11.2007 № 257-ФЗ «Об автомобильных дорогах  и о дорожной деятельности в Российской Федерации и о внесении  изменений в отдельные законодательные акты Российской Федерации»,  ст.ст. 1, 3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, 12 Федерального закона от 10.12.1995 № 196-ФЗ «О безопасности дорожного движения», п.п. 5.2.4 ГОСТ </w:t>
      </w:r>
      <w:proofErr w:type="gramStart"/>
      <w:r w:rsidRPr="00C718DB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50597-2017 «Национальный стандарт Российской Федерации. Дороги автомобильные и улицы. Требования к эксплуатационному состоянию, допустимому по условиям обеспечения безопасности дорожного движения. Методы контроля», утвержденного приказом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Росстандарта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от 26.09.2017 № 1245-ст, покрытие проезжей части указанной автодороги имело дефекты в виде выбоин, просадок, проломов.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 xml:space="preserve">В целях устранения выявленных нарушений в адрес главы администрации </w:t>
      </w:r>
      <w:proofErr w:type="spellStart"/>
      <w:r w:rsidRPr="00C718DB">
        <w:rPr>
          <w:rFonts w:ascii="Times New Roman" w:hAnsi="Times New Roman" w:cs="Times New Roman"/>
          <w:sz w:val="28"/>
          <w:szCs w:val="28"/>
        </w:rPr>
        <w:t>Потьминского</w:t>
      </w:r>
      <w:proofErr w:type="spellEnd"/>
      <w:r w:rsidRPr="00C718DB">
        <w:rPr>
          <w:rFonts w:ascii="Times New Roman" w:hAnsi="Times New Roman" w:cs="Times New Roman"/>
          <w:sz w:val="28"/>
          <w:szCs w:val="28"/>
        </w:rPr>
        <w:t xml:space="preserve"> городского поселения 27.03.2024 внесено представление. По результатам рассмотрения обращения дефекты на автодороге </w:t>
      </w:r>
      <w:proofErr w:type="spellStart"/>
      <w:proofErr w:type="gramStart"/>
      <w:r w:rsidRPr="00C718DB">
        <w:rPr>
          <w:rFonts w:ascii="Times New Roman" w:hAnsi="Times New Roman" w:cs="Times New Roman"/>
          <w:sz w:val="28"/>
          <w:szCs w:val="28"/>
        </w:rPr>
        <w:t>Потьма-Барашева</w:t>
      </w:r>
      <w:proofErr w:type="spellEnd"/>
      <w:proofErr w:type="gramEnd"/>
      <w:r w:rsidRPr="00C718DB">
        <w:rPr>
          <w:rFonts w:ascii="Times New Roman" w:hAnsi="Times New Roman" w:cs="Times New Roman"/>
          <w:sz w:val="28"/>
          <w:szCs w:val="28"/>
        </w:rPr>
        <w:t xml:space="preserve"> в виде выбоин, просадок и проломов устранены путем проведения ремонтных работ. 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718DB">
        <w:rPr>
          <w:rFonts w:ascii="Times New Roman" w:hAnsi="Times New Roman" w:cs="Times New Roman"/>
          <w:sz w:val="28"/>
          <w:szCs w:val="28"/>
        </w:rPr>
        <w:t>Рассмотрение обращений и прием граждан является одним из приоритетных направлений работы органов прокуратуры.</w:t>
      </w:r>
    </w:p>
    <w:p w:rsidR="007B046B" w:rsidRPr="00C718DB" w:rsidRDefault="007B046B" w:rsidP="007B046B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E77D31" w:rsidRDefault="00E77D31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20455D" w:rsidRDefault="0020455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6A74AD" w:rsidRDefault="006A74AD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7B046B" w:rsidRDefault="007B046B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FC2719" w:rsidRDefault="00FC2719" w:rsidP="00B60D2E">
      <w:pPr>
        <w:pStyle w:val="a3"/>
        <w:shd w:val="clear" w:color="auto" w:fill="FFFFFF"/>
        <w:spacing w:before="0" w:beforeAutospacing="0"/>
        <w:jc w:val="both"/>
        <w:rPr>
          <w:sz w:val="28"/>
          <w:szCs w:val="28"/>
        </w:rPr>
      </w:pPr>
    </w:p>
    <w:p w:rsidR="00B60D2E" w:rsidRPr="00B60D2E" w:rsidRDefault="00B60D2E" w:rsidP="006F6359">
      <w:pPr>
        <w:pStyle w:val="a3"/>
        <w:shd w:val="clear" w:color="auto" w:fill="FFFFFF"/>
        <w:spacing w:before="0" w:beforeAutospacing="0"/>
        <w:ind w:firstLine="567"/>
        <w:jc w:val="both"/>
        <w:rPr>
          <w:sz w:val="28"/>
          <w:szCs w:val="28"/>
        </w:rPr>
      </w:pP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Адрес  редакции : 431147 с. </w:t>
      </w:r>
      <w:proofErr w:type="spellStart"/>
      <w:r w:rsidRPr="00B60D2E">
        <w:rPr>
          <w:rFonts w:ascii="Times New Roman" w:hAnsi="Times New Roman" w:cs="Times New Roman"/>
          <w:b/>
        </w:rPr>
        <w:t>Ачадово</w:t>
      </w:r>
      <w:proofErr w:type="spellEnd"/>
      <w:r>
        <w:rPr>
          <w:rFonts w:ascii="Times New Roman" w:hAnsi="Times New Roman" w:cs="Times New Roman"/>
          <w:b/>
        </w:rPr>
        <w:t xml:space="preserve">, </w:t>
      </w:r>
      <w:r w:rsidRPr="00B60D2E">
        <w:rPr>
          <w:rFonts w:ascii="Times New Roman" w:hAnsi="Times New Roman" w:cs="Times New Roman"/>
          <w:b/>
        </w:rPr>
        <w:t xml:space="preserve"> ул</w:t>
      </w:r>
      <w:proofErr w:type="gramStart"/>
      <w:r w:rsidRPr="00B60D2E">
        <w:rPr>
          <w:rFonts w:ascii="Times New Roman" w:hAnsi="Times New Roman" w:cs="Times New Roman"/>
          <w:b/>
        </w:rPr>
        <w:t>.М</w:t>
      </w:r>
      <w:proofErr w:type="gramEnd"/>
      <w:r w:rsidRPr="00B60D2E">
        <w:rPr>
          <w:rFonts w:ascii="Times New Roman" w:hAnsi="Times New Roman" w:cs="Times New Roman"/>
          <w:b/>
        </w:rPr>
        <w:t xml:space="preserve">олодежная д.1  тел.3-51-41 </w:t>
      </w:r>
    </w:p>
    <w:p w:rsid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Учредитель газеты: Местное  управление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proofErr w:type="spellStart"/>
      <w:r w:rsidRPr="00B60D2E">
        <w:rPr>
          <w:rFonts w:ascii="Times New Roman" w:hAnsi="Times New Roman" w:cs="Times New Roman"/>
          <w:b/>
        </w:rPr>
        <w:t>Ачадовского</w:t>
      </w:r>
      <w:proofErr w:type="spellEnd"/>
      <w:r w:rsidRPr="00B60D2E">
        <w:rPr>
          <w:rFonts w:ascii="Times New Roman" w:hAnsi="Times New Roman" w:cs="Times New Roman"/>
          <w:b/>
        </w:rPr>
        <w:t xml:space="preserve"> сельского  поселения.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</w:t>
      </w:r>
      <w:r w:rsidRPr="00B60D2E">
        <w:rPr>
          <w:rFonts w:ascii="Times New Roman" w:hAnsi="Times New Roman" w:cs="Times New Roman"/>
          <w:b/>
        </w:rPr>
        <w:t>Тираж -30 экз.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Газета  выходит  по мере необходимости.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</w:t>
      </w:r>
    </w:p>
    <w:p w:rsidR="00B60D2E" w:rsidRPr="00B60D2E" w:rsidRDefault="00B60D2E" w:rsidP="00B60D2E">
      <w:pPr>
        <w:spacing w:line="240" w:lineRule="auto"/>
        <w:rPr>
          <w:rFonts w:ascii="Times New Roman" w:hAnsi="Times New Roman" w:cs="Times New Roman"/>
          <w:b/>
        </w:rPr>
      </w:pPr>
      <w:r w:rsidRPr="00B60D2E">
        <w:rPr>
          <w:rFonts w:ascii="Times New Roman" w:hAnsi="Times New Roman" w:cs="Times New Roman"/>
          <w:b/>
        </w:rPr>
        <w:t xml:space="preserve">      Редактор                                                           </w:t>
      </w:r>
      <w:proofErr w:type="spellStart"/>
      <w:r w:rsidRPr="00B60D2E">
        <w:rPr>
          <w:rFonts w:ascii="Times New Roman" w:hAnsi="Times New Roman" w:cs="Times New Roman"/>
          <w:b/>
        </w:rPr>
        <w:t>Г.Н.Галынин</w:t>
      </w:r>
      <w:proofErr w:type="spellEnd"/>
      <w:r w:rsidRPr="00B60D2E">
        <w:rPr>
          <w:rFonts w:ascii="Times New Roman" w:hAnsi="Times New Roman" w:cs="Times New Roman"/>
          <w:b/>
        </w:rPr>
        <w:t xml:space="preserve"> </w:t>
      </w:r>
    </w:p>
    <w:p w:rsidR="006F6359" w:rsidRPr="00B60D2E" w:rsidRDefault="006F6359" w:rsidP="00B60D2E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6F6359" w:rsidRPr="00B60D2E" w:rsidSect="00B60D2E">
      <w:pgSz w:w="11906" w:h="16838"/>
      <w:pgMar w:top="1134" w:right="850" w:bottom="1134" w:left="1701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EF3C48"/>
    <w:multiLevelType w:val="hybridMultilevel"/>
    <w:tmpl w:val="FCDC336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577C9"/>
    <w:rsid w:val="000577C9"/>
    <w:rsid w:val="0020455D"/>
    <w:rsid w:val="003939F0"/>
    <w:rsid w:val="004137AF"/>
    <w:rsid w:val="00510FC4"/>
    <w:rsid w:val="00516ECB"/>
    <w:rsid w:val="005314AD"/>
    <w:rsid w:val="0061209F"/>
    <w:rsid w:val="006137B9"/>
    <w:rsid w:val="0068364F"/>
    <w:rsid w:val="006A74AD"/>
    <w:rsid w:val="006F6359"/>
    <w:rsid w:val="007B046B"/>
    <w:rsid w:val="0086653D"/>
    <w:rsid w:val="00872BB8"/>
    <w:rsid w:val="008B78FF"/>
    <w:rsid w:val="008C1A2A"/>
    <w:rsid w:val="00965389"/>
    <w:rsid w:val="00B20055"/>
    <w:rsid w:val="00B60D2E"/>
    <w:rsid w:val="00E77D31"/>
    <w:rsid w:val="00EB15AC"/>
    <w:rsid w:val="00FB2A68"/>
    <w:rsid w:val="00FC27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2B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577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List Paragraph"/>
    <w:basedOn w:val="a"/>
    <w:uiPriority w:val="34"/>
    <w:qFormat/>
    <w:rsid w:val="00B200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84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7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2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4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7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4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4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9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0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35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1576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dcterms:created xsi:type="dcterms:W3CDTF">2023-12-18T19:12:00Z</dcterms:created>
  <dcterms:modified xsi:type="dcterms:W3CDTF">2024-06-14T11:27:00Z</dcterms:modified>
</cp:coreProperties>
</file>