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736231" w:rsidRPr="00736231" w:rsidRDefault="00736231" w:rsidP="00736231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736231">
        <w:rPr>
          <w:rFonts w:ascii="Times New Roman" w:hAnsi="Times New Roman"/>
          <w:sz w:val="24"/>
          <w:szCs w:val="24"/>
        </w:rPr>
        <w:t>Проект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ДУБИТЕЛЬСКОГО</w:t>
      </w:r>
      <w:r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0C0C57" w:rsidP="000C0C57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                                             </w:t>
      </w:r>
      <w:r w:rsidRPr="00192C5E">
        <w:rPr>
          <w:rFonts w:ascii="Times New Roman" w:hAnsi="Times New Roman"/>
          <w:b/>
          <w:sz w:val="24"/>
          <w:szCs w:val="24"/>
        </w:rPr>
        <w:t>РЕСПУБЛИК</w:t>
      </w:r>
      <w:r>
        <w:rPr>
          <w:rFonts w:ascii="Times New Roman" w:hAnsi="Times New Roman"/>
          <w:b/>
          <w:sz w:val="24"/>
          <w:szCs w:val="24"/>
        </w:rPr>
        <w:t>И</w:t>
      </w:r>
      <w:r w:rsidRPr="00192C5E"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331BF6">
        <w:rPr>
          <w:b/>
          <w:color w:val="000000"/>
        </w:rPr>
        <w:t xml:space="preserve">                     </w:t>
      </w:r>
      <w:r w:rsidRPr="00F24ED0">
        <w:rPr>
          <w:b/>
          <w:color w:val="000000"/>
          <w:sz w:val="28"/>
          <w:szCs w:val="28"/>
        </w:rPr>
        <w:t xml:space="preserve">    </w:t>
      </w:r>
      <w:r>
        <w:rPr>
          <w:b/>
          <w:color w:val="000000"/>
          <w:sz w:val="28"/>
          <w:szCs w:val="28"/>
        </w:rPr>
        <w:t xml:space="preserve">                </w:t>
      </w:r>
      <w:r w:rsidR="004D7DA0">
        <w:rPr>
          <w:b/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</w:rPr>
        <w:t xml:space="preserve">  </w:t>
      </w:r>
      <w:r w:rsidRPr="00F24ED0">
        <w:rPr>
          <w:b/>
          <w:color w:val="000000"/>
          <w:sz w:val="28"/>
          <w:szCs w:val="28"/>
        </w:rPr>
        <w:t xml:space="preserve">от </w:t>
      </w:r>
      <w:r w:rsidR="00736231">
        <w:rPr>
          <w:b/>
          <w:color w:val="000000"/>
          <w:sz w:val="28"/>
          <w:szCs w:val="28"/>
        </w:rPr>
        <w:t>___________</w:t>
      </w:r>
      <w:r w:rsidRPr="00F24ED0">
        <w:rPr>
          <w:b/>
          <w:color w:val="000000"/>
          <w:sz w:val="28"/>
          <w:szCs w:val="28"/>
        </w:rPr>
        <w:t xml:space="preserve"> 20</w:t>
      </w:r>
      <w:r w:rsidR="0052627B">
        <w:rPr>
          <w:b/>
          <w:color w:val="000000"/>
          <w:sz w:val="28"/>
          <w:szCs w:val="28"/>
        </w:rPr>
        <w:t>2</w:t>
      </w:r>
      <w:r w:rsidR="00736231">
        <w:rPr>
          <w:b/>
          <w:color w:val="000000"/>
          <w:sz w:val="28"/>
          <w:szCs w:val="28"/>
        </w:rPr>
        <w:t>4</w:t>
      </w:r>
      <w:r w:rsidRPr="00F24ED0">
        <w:rPr>
          <w:b/>
          <w:color w:val="000000"/>
          <w:sz w:val="28"/>
          <w:szCs w:val="28"/>
        </w:rPr>
        <w:t xml:space="preserve"> года</w:t>
      </w:r>
      <w:r>
        <w:rPr>
          <w:b/>
          <w:color w:val="000000"/>
          <w:sz w:val="28"/>
          <w:szCs w:val="28"/>
        </w:rPr>
        <w:t xml:space="preserve"> </w:t>
      </w:r>
      <w:r w:rsidR="0052627B">
        <w:rPr>
          <w:b/>
          <w:color w:val="000000"/>
          <w:sz w:val="28"/>
          <w:szCs w:val="28"/>
        </w:rPr>
        <w:t xml:space="preserve"> </w:t>
      </w:r>
      <w:r w:rsidRPr="00F24ED0">
        <w:rPr>
          <w:b/>
          <w:color w:val="000000"/>
          <w:sz w:val="28"/>
          <w:szCs w:val="28"/>
        </w:rPr>
        <w:t>№</w:t>
      </w:r>
      <w:r w:rsidR="0062658C">
        <w:rPr>
          <w:b/>
          <w:color w:val="000000"/>
          <w:sz w:val="28"/>
          <w:szCs w:val="28"/>
        </w:rPr>
        <w:t xml:space="preserve"> </w:t>
      </w:r>
      <w:r w:rsidR="00736231">
        <w:rPr>
          <w:b/>
          <w:color w:val="000000"/>
          <w:sz w:val="28"/>
          <w:szCs w:val="28"/>
        </w:rPr>
        <w:t>___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>ОРДОВИЯ ОТ 2</w:t>
      </w:r>
      <w:r>
        <w:rPr>
          <w:b/>
          <w:bCs/>
        </w:rPr>
        <w:t>4</w:t>
      </w:r>
      <w:r w:rsidRPr="004D7DA0">
        <w:rPr>
          <w:b/>
          <w:bCs/>
        </w:rPr>
        <w:t>.</w:t>
      </w:r>
      <w:r>
        <w:rPr>
          <w:b/>
          <w:bCs/>
        </w:rPr>
        <w:t>12</w:t>
      </w:r>
      <w:r w:rsidRPr="004D7DA0">
        <w:rPr>
          <w:b/>
          <w:bCs/>
        </w:rPr>
        <w:t>.20</w:t>
      </w:r>
      <w:r>
        <w:rPr>
          <w:b/>
          <w:bCs/>
        </w:rPr>
        <w:t>21</w:t>
      </w:r>
      <w:r w:rsidRPr="004D7DA0">
        <w:rPr>
          <w:b/>
          <w:bCs/>
        </w:rPr>
        <w:t xml:space="preserve"> Г</w:t>
      </w:r>
      <w:r w:rsidR="0062658C">
        <w:rPr>
          <w:b/>
          <w:bCs/>
        </w:rPr>
        <w:t>ОДА</w:t>
      </w:r>
      <w:r w:rsidRPr="004D7DA0">
        <w:rPr>
          <w:b/>
          <w:bCs/>
        </w:rPr>
        <w:t xml:space="preserve"> №</w:t>
      </w:r>
      <w:r>
        <w:rPr>
          <w:b/>
          <w:bCs/>
        </w:rPr>
        <w:t xml:space="preserve">2 </w:t>
      </w:r>
      <w:r w:rsidRPr="004D7DA0">
        <w:rPr>
          <w:b/>
          <w:bCs/>
        </w:rPr>
        <w:t xml:space="preserve"> </w:t>
      </w:r>
      <w:r w:rsidRPr="00EA0B15">
        <w:rPr>
          <w:b/>
        </w:rPr>
        <w:t>ОБ УТВЕРЖДЕНИИ  ПРАВИЛ ЗЕМЛЕПОЛЬЗОВАНИЯ И ЗАСТРОЙКИ ДУБИТЕЛЬСКОГО СЕЛЬСКОГО ПОСЕЛЕНИЯ  ЗУБОВО-ПОЛЯНСКОГО МУНИЦИПАЛЬНОГО  РАЙОНА РЕСПУБЛИКИ МОРДОВИЯ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4C3936" w:rsidRDefault="004D7DA0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</w:rPr>
      </w:pPr>
      <w:r w:rsidRPr="004D7DA0">
        <w:rPr>
          <w:b/>
          <w:bCs/>
        </w:rPr>
        <w:t xml:space="preserve"> </w:t>
      </w:r>
      <w:r w:rsidR="004C3936" w:rsidRPr="004C3936"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>
        <w:t xml:space="preserve"> </w:t>
      </w:r>
      <w:r w:rsidR="004413A1" w:rsidRPr="004C3936">
        <w:t xml:space="preserve">№ 131-ФЗ  </w:t>
      </w:r>
      <w:r w:rsidR="004C3936" w:rsidRPr="004C3936">
        <w:t>«Об общих принципах организации местного самоуправления в Российской Федерации», Уставом Дубительского сельского поселения Зубово-Полянского муниципального района Республики Мордовия,</w:t>
      </w:r>
      <w:r w:rsidR="00C36ACA" w:rsidRPr="00C36ACA">
        <w:rPr>
          <w:rFonts w:eastAsia="Calibri"/>
          <w:color w:val="000000" w:themeColor="text1"/>
          <w:lang w:eastAsia="en-US"/>
        </w:rPr>
        <w:t xml:space="preserve"> </w:t>
      </w:r>
      <w:r w:rsidR="00C36ACA" w:rsidRPr="00DD07F3">
        <w:rPr>
          <w:rFonts w:eastAsia="Calibri"/>
          <w:color w:val="000000" w:themeColor="text1"/>
          <w:lang w:eastAsia="en-US"/>
        </w:rPr>
        <w:t xml:space="preserve">на основании Протеста прокуратуры Зубово-Полянского района от </w:t>
      </w:r>
      <w:r w:rsidR="00C36ACA">
        <w:rPr>
          <w:rFonts w:eastAsia="Calibri"/>
          <w:color w:val="000000" w:themeColor="text1"/>
          <w:lang w:eastAsia="en-US"/>
        </w:rPr>
        <w:t>14.10</w:t>
      </w:r>
      <w:r w:rsidR="00C36ACA" w:rsidRPr="00DD07F3">
        <w:rPr>
          <w:rFonts w:eastAsia="Calibri"/>
          <w:color w:val="000000" w:themeColor="text1"/>
          <w:lang w:eastAsia="en-US"/>
        </w:rPr>
        <w:t>.2022 №7-1-2022</w:t>
      </w:r>
      <w:r w:rsidR="004C3936" w:rsidRPr="004C3936">
        <w:t xml:space="preserve"> </w:t>
      </w:r>
      <w:r w:rsidRPr="004C3936">
        <w:rPr>
          <w:color w:val="000000" w:themeColor="text1"/>
          <w:w w:val="102"/>
        </w:rPr>
        <w:t xml:space="preserve">Совет депутатов Дубительского сельского поселения Зубово-Полянского муниципального района </w:t>
      </w:r>
      <w:r w:rsidRPr="004C3936">
        <w:rPr>
          <w:color w:val="000000" w:themeColor="text1"/>
          <w:spacing w:val="-1"/>
          <w:w w:val="102"/>
        </w:rPr>
        <w:t>Республики Мордовия</w:t>
      </w:r>
      <w:r w:rsidRPr="004C3936">
        <w:rPr>
          <w:color w:val="000000" w:themeColor="text1"/>
          <w:w w:val="102"/>
        </w:rPr>
        <w:t xml:space="preserve">  решил:</w:t>
      </w:r>
    </w:p>
    <w:p w:rsidR="004D7DA0" w:rsidRPr="004D7DA0" w:rsidRDefault="004D7DA0" w:rsidP="004413A1">
      <w:pPr>
        <w:ind w:firstLine="709"/>
        <w:contextualSpacing/>
        <w:jc w:val="both"/>
        <w:rPr>
          <w:rFonts w:eastAsia="Calibri"/>
          <w:lang w:eastAsia="en-US"/>
        </w:rPr>
      </w:pPr>
    </w:p>
    <w:p w:rsidR="0052627B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4D7DA0">
        <w:rPr>
          <w:rFonts w:eastAsia="Calibri"/>
          <w:color w:val="020C22"/>
          <w:lang w:eastAsia="en-US"/>
        </w:rPr>
        <w:t>1.</w:t>
      </w:r>
      <w:bookmarkStart w:id="0" w:name="sub_3"/>
      <w:r w:rsidRPr="004D7DA0">
        <w:rPr>
          <w:rFonts w:eastAsia="Calibri"/>
          <w:color w:val="020C22"/>
          <w:lang w:eastAsia="en-US"/>
        </w:rPr>
        <w:t>Внести</w:t>
      </w:r>
      <w:r w:rsidR="001659E6" w:rsidRPr="001659E6">
        <w:rPr>
          <w:color w:val="000000"/>
        </w:rPr>
        <w:t xml:space="preserve"> </w:t>
      </w:r>
      <w:r w:rsidR="001659E6" w:rsidRPr="00720066">
        <w:rPr>
          <w:color w:val="000000"/>
        </w:rPr>
        <w:t>следующ</w:t>
      </w:r>
      <w:r w:rsidR="001659E6">
        <w:rPr>
          <w:color w:val="000000"/>
        </w:rPr>
        <w:t>е</w:t>
      </w:r>
      <w:r w:rsidR="001659E6" w:rsidRPr="00720066">
        <w:rPr>
          <w:color w:val="000000"/>
        </w:rPr>
        <w:t>е изменени</w:t>
      </w:r>
      <w:r w:rsidR="001659E6">
        <w:rPr>
          <w:color w:val="000000"/>
        </w:rPr>
        <w:t>е</w:t>
      </w:r>
      <w:r w:rsidRPr="004D7DA0">
        <w:rPr>
          <w:rFonts w:eastAsia="Calibri"/>
          <w:color w:val="020C22"/>
          <w:lang w:eastAsia="en-US"/>
        </w:rPr>
        <w:t xml:space="preserve"> </w:t>
      </w:r>
      <w:r w:rsidR="0052627B">
        <w:rPr>
          <w:rFonts w:eastAsia="Calibri"/>
          <w:color w:val="020C22"/>
          <w:lang w:eastAsia="en-US"/>
        </w:rPr>
        <w:t xml:space="preserve">в </w:t>
      </w:r>
      <w:r w:rsidRPr="004D7DA0">
        <w:rPr>
          <w:rFonts w:eastAsia="Calibri"/>
          <w:color w:val="020C22"/>
          <w:lang w:eastAsia="en-US"/>
        </w:rPr>
        <w:t xml:space="preserve">решение Совета депутатов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Зубово-Полянского муниципального района Республики Мордовия от </w:t>
      </w:r>
      <w:r w:rsidR="004C3936" w:rsidRPr="004C3936">
        <w:rPr>
          <w:bCs/>
        </w:rPr>
        <w:t xml:space="preserve">24.12.2021 Г. №2 </w:t>
      </w:r>
      <w:r w:rsidR="004C3936" w:rsidRPr="004C3936">
        <w:t xml:space="preserve">Об утверждении правил землепользования и застройки Дубительского сельского поселения </w:t>
      </w:r>
      <w:r w:rsidR="004C3936">
        <w:t>З</w:t>
      </w:r>
      <w:r w:rsidR="004C3936" w:rsidRPr="004C3936">
        <w:t>убово-</w:t>
      </w:r>
      <w:r w:rsidR="004C3936">
        <w:t>П</w:t>
      </w:r>
      <w:r w:rsidR="004C3936" w:rsidRPr="004C3936">
        <w:t xml:space="preserve">олянского муниципального  района </w:t>
      </w:r>
      <w:r w:rsidR="004C3936">
        <w:t>Р</w:t>
      </w:r>
      <w:r w:rsidR="004C3936" w:rsidRPr="004C3936">
        <w:t xml:space="preserve">еспублики </w:t>
      </w:r>
      <w:r w:rsidR="004C3936">
        <w:t>М</w:t>
      </w:r>
      <w:r w:rsidR="004C3936" w:rsidRPr="004C3936">
        <w:t>ордовия</w:t>
      </w:r>
      <w:r w:rsidR="001659E6">
        <w:t xml:space="preserve"> (с изменениями от 24.01.2023 №1)</w:t>
      </w:r>
      <w:r w:rsidR="0052627B" w:rsidRPr="00720066">
        <w:rPr>
          <w:color w:val="000000"/>
        </w:rPr>
        <w:t>:</w:t>
      </w:r>
    </w:p>
    <w:p w:rsidR="008A3E36" w:rsidRPr="009403AE" w:rsidRDefault="008A3E36" w:rsidP="004413A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bookmarkStart w:id="1" w:name="sub_33"/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1.1.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части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bookmarkStart w:id="2" w:name="ГЛАВА8"/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>. Ж1</w:t>
      </w:r>
      <w:r w:rsidR="00512DCF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ЗОНА ЗАСТРОЙКИ ИНДИВИДУАЛЬНЫМИ ЖИЛЫМИ ДОМАМИ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707F1A"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Основные виды разрешенного использования.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92B17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код  2.1.1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92B17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«Малоэтажная многоквартирная жилая застройка.»  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изложить в следующей редакции: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851"/>
        <w:gridCol w:w="708"/>
        <w:gridCol w:w="709"/>
        <w:gridCol w:w="1276"/>
      </w:tblGrid>
      <w:tr w:rsidR="00512DCF" w:rsidTr="001A568A">
        <w:tc>
          <w:tcPr>
            <w:tcW w:w="1242" w:type="dxa"/>
            <w:vMerge w:val="restart"/>
          </w:tcPr>
          <w:bookmarkEnd w:id="1"/>
          <w:bookmarkEnd w:id="2"/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851" w:type="dxa"/>
            <w:vMerge w:val="restart"/>
          </w:tcPr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708" w:type="dxa"/>
            <w:vMerge w:val="restart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709" w:type="dxa"/>
            <w:vMerge w:val="restart"/>
          </w:tcPr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512DCF" w:rsidRP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</w:tc>
        <w:tc>
          <w:tcPr>
            <w:tcW w:w="1276" w:type="dxa"/>
            <w:vMerge w:val="restart"/>
          </w:tcPr>
          <w:p w:rsidR="00ED7C19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</w:t>
            </w:r>
          </w:p>
          <w:p w:rsidR="00ED7C19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ного строитель</w:t>
            </w:r>
          </w:p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ства</w:t>
            </w:r>
          </w:p>
        </w:tc>
      </w:tr>
      <w:tr w:rsidR="00512DCF" w:rsidTr="001A568A">
        <w:tc>
          <w:tcPr>
            <w:tcW w:w="124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851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512DCF" w:rsidTr="001A568A">
        <w:tc>
          <w:tcPr>
            <w:tcW w:w="124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</w:tcPr>
          <w:p w:rsidR="00512DCF" w:rsidRP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</w:tcPr>
          <w:p w:rsidR="00512DCF" w:rsidRP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</w:tcPr>
          <w:p w:rsidR="00512DCF" w:rsidRPr="00512DCF" w:rsidRDefault="00512DCF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1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ED7C19" w:rsidTr="001A568A">
        <w:tc>
          <w:tcPr>
            <w:tcW w:w="1242" w:type="dxa"/>
            <w:vMerge w:val="restart"/>
          </w:tcPr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5815E1">
              <w:t xml:space="preserve">Малоэтажная многоквартирная жилая застройка </w:t>
            </w:r>
            <w:r w:rsidRPr="005815E1">
              <w:lastRenderedPageBreak/>
              <w:t>2.1.1</w:t>
            </w:r>
          </w:p>
        </w:tc>
        <w:tc>
          <w:tcPr>
            <w:tcW w:w="2552" w:type="dxa"/>
            <w:vMerge w:val="restart"/>
          </w:tcPr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5815E1">
              <w:lastRenderedPageBreak/>
              <w:t xml:space="preserve">Размещение малоэтажных многоквартирных домов (многоквартирные дома высотой до 4 этажей, включая мансардный); </w:t>
            </w:r>
            <w:r w:rsidRPr="005815E1">
              <w:lastRenderedPageBreak/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более15% общей площади помещений дома</w:t>
            </w:r>
          </w:p>
        </w:tc>
        <w:tc>
          <w:tcPr>
            <w:tcW w:w="992" w:type="dxa"/>
          </w:tcPr>
          <w:p w:rsidR="00ED7C19" w:rsidRPr="005815E1" w:rsidRDefault="00ED7C19" w:rsidP="00D92B17">
            <w:pPr>
              <w:jc w:val="center"/>
            </w:pPr>
            <w:r>
              <w:lastRenderedPageBreak/>
              <w:t>5</w:t>
            </w:r>
            <w:r w:rsidRPr="005815E1">
              <w:t>0</w:t>
            </w: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  <w:r w:rsidRPr="005815E1">
              <w:t xml:space="preserve">(при существующем малоэтажном </w:t>
            </w:r>
            <w:r w:rsidRPr="005815E1">
              <w:lastRenderedPageBreak/>
              <w:t>многоквартирном жилом доме – 300)</w:t>
            </w: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ED7C19" w:rsidRPr="005815E1" w:rsidRDefault="00ED7C19" w:rsidP="002F5B64">
            <w:pPr>
              <w:jc w:val="center"/>
              <w:rPr>
                <w:lang w:val="en-US"/>
              </w:rPr>
            </w:pPr>
            <w:r w:rsidRPr="005815E1">
              <w:lastRenderedPageBreak/>
              <w:t>4500*</w:t>
            </w:r>
          </w:p>
        </w:tc>
        <w:tc>
          <w:tcPr>
            <w:tcW w:w="850" w:type="dxa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не подлежат установлению</w:t>
            </w:r>
          </w:p>
        </w:tc>
        <w:tc>
          <w:tcPr>
            <w:tcW w:w="851" w:type="dxa"/>
            <w:vMerge w:val="restart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4</w:t>
            </w:r>
          </w:p>
          <w:p w:rsidR="00ED7C19" w:rsidRPr="005815E1" w:rsidRDefault="00ED7C19" w:rsidP="002F5B64">
            <w:pPr>
              <w:jc w:val="center"/>
            </w:pPr>
            <w:r w:rsidRPr="005815E1">
              <w:t xml:space="preserve"> (включая мансардный</w:t>
            </w:r>
            <w:r w:rsidRPr="005815E1">
              <w:lastRenderedPageBreak/>
              <w:t>)/16</w:t>
            </w:r>
          </w:p>
        </w:tc>
        <w:tc>
          <w:tcPr>
            <w:tcW w:w="708" w:type="dxa"/>
            <w:vMerge w:val="restart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lastRenderedPageBreak/>
              <w:t>60 %</w:t>
            </w:r>
          </w:p>
        </w:tc>
        <w:tc>
          <w:tcPr>
            <w:tcW w:w="709" w:type="dxa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3</w:t>
            </w:r>
          </w:p>
        </w:tc>
        <w:tc>
          <w:tcPr>
            <w:tcW w:w="1276" w:type="dxa"/>
            <w:vMerge w:val="restart"/>
          </w:tcPr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Многоквартирный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жилой дом;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 xml:space="preserve">- </w:t>
            </w:r>
            <w:r w:rsidRPr="005815E1">
              <w:rPr>
                <w:lang w:bidi="ru-RU"/>
              </w:rPr>
              <w:lastRenderedPageBreak/>
              <w:t xml:space="preserve">Спортивная площадка; 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Детская площадка;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Площадка для отдыха;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Индивидуальный гараж</w:t>
            </w:r>
          </w:p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ED7C19" w:rsidTr="001A568A">
        <w:tc>
          <w:tcPr>
            <w:tcW w:w="1242" w:type="dxa"/>
            <w:vMerge/>
          </w:tcPr>
          <w:p w:rsidR="00ED7C19" w:rsidRPr="005815E1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</w:tc>
        <w:tc>
          <w:tcPr>
            <w:tcW w:w="2552" w:type="dxa"/>
            <w:vMerge/>
          </w:tcPr>
          <w:p w:rsidR="00ED7C19" w:rsidRPr="005815E1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</w:tc>
        <w:tc>
          <w:tcPr>
            <w:tcW w:w="2693" w:type="dxa"/>
            <w:gridSpan w:val="3"/>
          </w:tcPr>
          <w:p w:rsidR="00ED7C19" w:rsidRPr="005815E1" w:rsidRDefault="00ED7C19" w:rsidP="002F5B64">
            <w:pPr>
              <w:jc w:val="center"/>
            </w:pPr>
            <w:r w:rsidRPr="005815E1">
              <w:t>*- Максимальный размер земельных участков для малоэтажных жилых домов не применяется к земельным участкам, образуемым в целях их предоставления для комплексного освоения территории</w:t>
            </w:r>
          </w:p>
        </w:tc>
        <w:tc>
          <w:tcPr>
            <w:tcW w:w="851" w:type="dxa"/>
            <w:vMerge/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1276" w:type="dxa"/>
            <w:vMerge/>
          </w:tcPr>
          <w:p w:rsidR="00ED7C19" w:rsidRPr="005815E1" w:rsidRDefault="00ED7C19" w:rsidP="00512DCF">
            <w:pPr>
              <w:jc w:val="center"/>
              <w:rPr>
                <w:lang w:bidi="ru-RU"/>
              </w:rPr>
            </w:pPr>
          </w:p>
        </w:tc>
      </w:tr>
    </w:tbl>
    <w:p w:rsidR="00736231" w:rsidRDefault="00736231" w:rsidP="0073623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1.2.</w:t>
      </w:r>
      <w:r w:rsidRPr="00736231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Добавить код  2.7.1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«Хранение автотранспорта.» в часть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Ж1. ЗОНА ЗАСТРОЙКИ ИНДИВИДУАЛЬНЫМИ ЖИЛЫМИ ДОМАМИ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Основные виды разрешенного использования.» 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992"/>
      </w:tblGrid>
      <w:tr w:rsidR="007748C0" w:rsidTr="001A568A">
        <w:tc>
          <w:tcPr>
            <w:tcW w:w="124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7748C0" w:rsidRPr="007748C0" w:rsidRDefault="007748C0" w:rsidP="007748C0">
            <w:pPr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7748C0" w:rsidTr="001A568A"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1A568A">
        <w:trPr>
          <w:trHeight w:val="987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1A568A">
        <w:trPr>
          <w:trHeight w:val="87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минимальный отступ застройки от красной линиии проездов -3м</w:t>
            </w: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36231" w:rsidRPr="005815E1" w:rsidTr="001A568A">
        <w:tc>
          <w:tcPr>
            <w:tcW w:w="1242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736231" w:rsidRPr="005815E1" w:rsidRDefault="007748C0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736231" w:rsidRDefault="00736231" w:rsidP="0073623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736231" w:rsidRPr="00F77D21" w:rsidRDefault="00736231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736231" w:rsidRPr="005815E1" w:rsidRDefault="00736231" w:rsidP="00736231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736231" w:rsidRPr="005815E1" w:rsidRDefault="00736231" w:rsidP="007748C0">
            <w:r>
              <w:t>1/5</w:t>
            </w:r>
          </w:p>
        </w:tc>
        <w:tc>
          <w:tcPr>
            <w:tcW w:w="850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736231" w:rsidRPr="005815E1" w:rsidRDefault="00736231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512DCF" w:rsidRDefault="00512DCF" w:rsidP="00512DCF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1.</w:t>
      </w:r>
      <w:r w:rsidR="00736231">
        <w:rPr>
          <w:rStyle w:val="a9"/>
          <w:rFonts w:ascii="Times New Roman" w:hAnsi="Times New Roman"/>
          <w:b w:val="0"/>
          <w:color w:val="auto"/>
          <w:sz w:val="24"/>
          <w:szCs w:val="24"/>
        </w:rPr>
        <w:t>3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 части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Ж1. ЗОНА ЗАСТРОЙКИ ИНДИВИДУАЛЬНЫМИ ЖИЛЫМИ ДОМАМИ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707F1A"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Основные виды разрешенного использования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» код  13.1 «Ведение огородничества.</w:t>
      </w:r>
      <w:r w:rsidR="00707F1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изложить</w:t>
      </w:r>
      <w:r w:rsidRPr="00736231">
        <w:rPr>
          <w:rStyle w:val="a9"/>
          <w:rFonts w:ascii="Times New Roman" w:hAnsi="Times New Roman"/>
          <w:color w:val="auto"/>
          <w:sz w:val="24"/>
          <w:szCs w:val="24"/>
        </w:rPr>
        <w:t xml:space="preserve"> 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в следующей редакции:</w:t>
      </w:r>
    </w:p>
    <w:p w:rsidR="00F77D21" w:rsidRDefault="00F77D21" w:rsidP="00512DCF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tbl>
      <w:tblPr>
        <w:tblStyle w:val="af1"/>
        <w:tblW w:w="10173" w:type="dxa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851"/>
        <w:gridCol w:w="708"/>
        <w:gridCol w:w="709"/>
        <w:gridCol w:w="1418"/>
      </w:tblGrid>
      <w:tr w:rsidR="00F77D21" w:rsidTr="001A568A">
        <w:tc>
          <w:tcPr>
            <w:tcW w:w="1242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851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708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709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</w:tc>
        <w:tc>
          <w:tcPr>
            <w:tcW w:w="1418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F77D21" w:rsidTr="001A568A">
        <w:tc>
          <w:tcPr>
            <w:tcW w:w="124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851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77D21" w:rsidTr="001A568A">
        <w:tc>
          <w:tcPr>
            <w:tcW w:w="124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1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9C7745" w:rsidTr="001A568A">
        <w:tc>
          <w:tcPr>
            <w:tcW w:w="1242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Ведение огородничества 13.1</w:t>
            </w:r>
          </w:p>
        </w:tc>
        <w:tc>
          <w:tcPr>
            <w:tcW w:w="2552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992" w:type="dxa"/>
          </w:tcPr>
          <w:p w:rsidR="009C7745" w:rsidRDefault="009C7745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9C7745" w:rsidRPr="00F77D21" w:rsidRDefault="009C7745" w:rsidP="002F5B64">
            <w:pPr>
              <w:jc w:val="center"/>
            </w:pPr>
            <w:r>
              <w:t>2000</w:t>
            </w:r>
          </w:p>
        </w:tc>
        <w:tc>
          <w:tcPr>
            <w:tcW w:w="850" w:type="dxa"/>
            <w:vAlign w:val="center"/>
          </w:tcPr>
          <w:p w:rsidR="009C7745" w:rsidRPr="005815E1" w:rsidRDefault="009C7745" w:rsidP="00F77D21">
            <w:pPr>
              <w:jc w:val="center"/>
            </w:pPr>
            <w:r w:rsidRPr="005815E1">
              <w:t>12/50</w:t>
            </w:r>
          </w:p>
          <w:p w:rsidR="009C7745" w:rsidRPr="005815E1" w:rsidRDefault="009C7745" w:rsidP="00F77D21">
            <w:pPr>
              <w:jc w:val="center"/>
            </w:pPr>
            <w:r w:rsidRPr="005815E1">
              <w:t>(ширина земельных участков вдоль фронта улицы (проезда)</w:t>
            </w:r>
          </w:p>
        </w:tc>
        <w:tc>
          <w:tcPr>
            <w:tcW w:w="2268" w:type="dxa"/>
            <w:gridSpan w:val="3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не подлежат установлению</w:t>
            </w:r>
          </w:p>
        </w:tc>
        <w:tc>
          <w:tcPr>
            <w:tcW w:w="1418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rPr>
                <w:rFonts w:eastAsia="SimSun"/>
                <w:bCs/>
              </w:rPr>
              <w:t>- Хозяйственные строения</w:t>
            </w:r>
          </w:p>
        </w:tc>
      </w:tr>
    </w:tbl>
    <w:p w:rsidR="007748C0" w:rsidRPr="009403AE" w:rsidRDefault="007748C0" w:rsidP="009403AE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403AE">
        <w:rPr>
          <w:rFonts w:ascii="Times New Roman" w:hAnsi="Times New Roman"/>
          <w:sz w:val="24"/>
          <w:szCs w:val="24"/>
        </w:rPr>
        <w:t>1.4.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 части 3 статьи 27 «</w:t>
      </w:r>
      <w:r w:rsidR="009403AE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Ж2. ЗОНА ЗАСТРОЙКИ МАЛОЭТАЖНЫМИ ЖИЛЫМИ ДОМАМИ (ДО 4 ЭТАЖЕЙ, ВКЛЮЧАЯ МАНСАРДНЫЙ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). Основные виды разрешенного использования.» код  2.</w:t>
      </w:r>
      <w:r w:rsidR="001A568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7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1A568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1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 «Хранение автотранспорта.»  изложить в следующей редакции: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1211"/>
      </w:tblGrid>
      <w:tr w:rsidR="007748C0" w:rsidTr="007748C0">
        <w:tc>
          <w:tcPr>
            <w:tcW w:w="124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7748C0" w:rsidRPr="007748C0" w:rsidRDefault="007748C0" w:rsidP="00631888">
            <w:pPr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7748C0" w:rsidTr="007748C0"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7748C0">
        <w:trPr>
          <w:trHeight w:val="216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7748C0">
        <w:trPr>
          <w:trHeight w:val="87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минимальный отступ застройки от красной линиии проездов -3м</w:t>
            </w: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RPr="005815E1" w:rsidTr="007748C0">
        <w:tc>
          <w:tcPr>
            <w:tcW w:w="1242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7748C0" w:rsidRPr="00F77D21" w:rsidRDefault="007748C0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7748C0" w:rsidRPr="005815E1" w:rsidRDefault="007748C0" w:rsidP="00631888">
            <w:r>
              <w:t>1/5</w:t>
            </w:r>
          </w:p>
        </w:tc>
        <w:tc>
          <w:tcPr>
            <w:tcW w:w="850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t>1</w:t>
            </w:r>
          </w:p>
        </w:tc>
        <w:tc>
          <w:tcPr>
            <w:tcW w:w="1211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1A568A" w:rsidRPr="009403AE" w:rsidRDefault="001A568A" w:rsidP="009403AE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9403AE">
        <w:rPr>
          <w:rFonts w:ascii="Times New Roman" w:hAnsi="Times New Roman"/>
          <w:sz w:val="24"/>
          <w:szCs w:val="24"/>
        </w:rPr>
        <w:t>1.5.</w:t>
      </w:r>
      <w:r>
        <w:t xml:space="preserve"> </w:t>
      </w:r>
      <w:r w:rsidRPr="009403AE">
        <w:rPr>
          <w:rFonts w:ascii="Times New Roman" w:hAnsi="Times New Roman"/>
          <w:sz w:val="24"/>
          <w:szCs w:val="24"/>
        </w:rPr>
        <w:t>В статье 28 «</w:t>
      </w:r>
      <w:r w:rsidR="009403AE" w:rsidRPr="009403AE">
        <w:rPr>
          <w:rFonts w:ascii="Times New Roman" w:hAnsi="Times New Roman"/>
          <w:sz w:val="24"/>
          <w:szCs w:val="24"/>
        </w:rPr>
        <w:t>ГРАДОСТРОИТЕЛЬНЫЕ РЕГЛАМЕНТЫ ДЛЯ ОБЩЕСТВЕННО-ДЕЛОВЫХ  ЗОН. 01. МНОГОФУНКЦИОНАЛЬНАЯ ОБЩЕСТВЕННО-ДЕЛОВАЯ ЗОНА</w:t>
      </w:r>
      <w:r w:rsidRPr="009403AE">
        <w:rPr>
          <w:rFonts w:ascii="Times New Roman" w:hAnsi="Times New Roman"/>
          <w:sz w:val="24"/>
          <w:szCs w:val="24"/>
        </w:rPr>
        <w:t>. Основные виды разрешенного использования.» код  2.7.1 «Хранение автотранспорта.»  изложить в следующей редакции:</w:t>
      </w:r>
    </w:p>
    <w:tbl>
      <w:tblPr>
        <w:tblStyle w:val="af1"/>
        <w:tblW w:w="10250" w:type="dxa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1211"/>
      </w:tblGrid>
      <w:tr w:rsidR="001A568A" w:rsidTr="009403AE">
        <w:tc>
          <w:tcPr>
            <w:tcW w:w="1242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1A568A" w:rsidRPr="007748C0" w:rsidRDefault="001A568A" w:rsidP="00631888">
            <w:pPr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1A568A" w:rsidTr="009403AE">
        <w:tc>
          <w:tcPr>
            <w:tcW w:w="1242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A568A" w:rsidTr="009403AE">
        <w:trPr>
          <w:trHeight w:val="2813"/>
        </w:trPr>
        <w:tc>
          <w:tcPr>
            <w:tcW w:w="1242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A568A" w:rsidRPr="005815E1" w:rsidTr="009403AE">
        <w:tc>
          <w:tcPr>
            <w:tcW w:w="1242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1A568A" w:rsidRPr="00F77D21" w:rsidRDefault="001A568A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1A568A" w:rsidRPr="005815E1" w:rsidRDefault="001A568A" w:rsidP="00631888">
            <w:r>
              <w:t>1/5</w:t>
            </w:r>
          </w:p>
        </w:tc>
        <w:tc>
          <w:tcPr>
            <w:tcW w:w="850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t>1</w:t>
            </w:r>
          </w:p>
        </w:tc>
        <w:tc>
          <w:tcPr>
            <w:tcW w:w="1211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1A568A" w:rsidRDefault="001A568A" w:rsidP="001A568A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p w:rsidR="004D7DA0" w:rsidRPr="003C0E57" w:rsidRDefault="0052627B" w:rsidP="004413A1">
      <w:pPr>
        <w:tabs>
          <w:tab w:val="left" w:pos="567"/>
          <w:tab w:val="left" w:pos="993"/>
        </w:tabs>
        <w:ind w:firstLine="709"/>
        <w:contextualSpacing/>
        <w:jc w:val="both"/>
      </w:pPr>
      <w:r w:rsidRPr="003C0E57">
        <w:rPr>
          <w:rFonts w:eastAsia="Calibri"/>
          <w:lang w:eastAsia="en-US"/>
        </w:rPr>
        <w:t>2</w:t>
      </w:r>
      <w:r w:rsidR="004D7DA0" w:rsidRPr="003C0E57">
        <w:rPr>
          <w:rFonts w:eastAsia="Calibri"/>
          <w:lang w:eastAsia="en-US"/>
        </w:rPr>
        <w:t xml:space="preserve">. </w:t>
      </w:r>
      <w:bookmarkEnd w:id="0"/>
      <w:r w:rsidR="004D7DA0" w:rsidRPr="003C0E57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413A1" w:rsidRDefault="004413A1" w:rsidP="004601C4">
      <w:pPr>
        <w:jc w:val="both"/>
        <w:rPr>
          <w:color w:val="000000"/>
          <w:sz w:val="28"/>
        </w:rPr>
      </w:pPr>
    </w:p>
    <w:p w:rsidR="009403AE" w:rsidRDefault="009403AE" w:rsidP="004601C4">
      <w:pPr>
        <w:jc w:val="both"/>
        <w:rPr>
          <w:color w:val="000000"/>
          <w:sz w:val="28"/>
        </w:rPr>
      </w:pPr>
    </w:p>
    <w:p w:rsidR="009403AE" w:rsidRPr="00040064" w:rsidRDefault="009403A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>:                                                 В.М.Кормакова</w:t>
      </w:r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A63F9C" w:rsidRDefault="00A63F9C"/>
    <w:sectPr w:rsidR="00A63F9C" w:rsidSect="001A568A">
      <w:headerReference w:type="even" r:id="rId7"/>
      <w:type w:val="continuous"/>
      <w:pgSz w:w="11906" w:h="16838"/>
      <w:pgMar w:top="431" w:right="567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096" w:rsidRDefault="004D2096">
      <w:r>
        <w:separator/>
      </w:r>
    </w:p>
  </w:endnote>
  <w:endnote w:type="continuationSeparator" w:id="1">
    <w:p w:rsidR="004D2096" w:rsidRDefault="004D2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096" w:rsidRDefault="004D2096">
      <w:r>
        <w:separator/>
      </w:r>
    </w:p>
  </w:footnote>
  <w:footnote w:type="continuationSeparator" w:id="1">
    <w:p w:rsidR="004D2096" w:rsidRDefault="004D20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5947D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4D209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72313"/>
    <w:rsid w:val="000A77E8"/>
    <w:rsid w:val="000B27BB"/>
    <w:rsid w:val="000C0C57"/>
    <w:rsid w:val="0011241A"/>
    <w:rsid w:val="001659E6"/>
    <w:rsid w:val="001846BE"/>
    <w:rsid w:val="00193148"/>
    <w:rsid w:val="001956FA"/>
    <w:rsid w:val="001A568A"/>
    <w:rsid w:val="0020276C"/>
    <w:rsid w:val="00243F6D"/>
    <w:rsid w:val="00264CFF"/>
    <w:rsid w:val="00324A20"/>
    <w:rsid w:val="003C0E57"/>
    <w:rsid w:val="003E04A0"/>
    <w:rsid w:val="00422991"/>
    <w:rsid w:val="004413A1"/>
    <w:rsid w:val="004601C4"/>
    <w:rsid w:val="0046624F"/>
    <w:rsid w:val="004C3936"/>
    <w:rsid w:val="004D2096"/>
    <w:rsid w:val="004D7DA0"/>
    <w:rsid w:val="004E6AAF"/>
    <w:rsid w:val="00512DCF"/>
    <w:rsid w:val="0052627B"/>
    <w:rsid w:val="005947D4"/>
    <w:rsid w:val="0059598E"/>
    <w:rsid w:val="005F120D"/>
    <w:rsid w:val="0062658C"/>
    <w:rsid w:val="006C303A"/>
    <w:rsid w:val="006E7158"/>
    <w:rsid w:val="00707F1A"/>
    <w:rsid w:val="00736231"/>
    <w:rsid w:val="007748C0"/>
    <w:rsid w:val="008A1838"/>
    <w:rsid w:val="008A3E36"/>
    <w:rsid w:val="008B4A4C"/>
    <w:rsid w:val="008D0F69"/>
    <w:rsid w:val="008E46D6"/>
    <w:rsid w:val="009403AE"/>
    <w:rsid w:val="0094663C"/>
    <w:rsid w:val="00982AB1"/>
    <w:rsid w:val="009A3567"/>
    <w:rsid w:val="009C7745"/>
    <w:rsid w:val="00A63F9C"/>
    <w:rsid w:val="00BA33A6"/>
    <w:rsid w:val="00C36ACA"/>
    <w:rsid w:val="00CA2809"/>
    <w:rsid w:val="00CF1953"/>
    <w:rsid w:val="00D639D8"/>
    <w:rsid w:val="00D92B17"/>
    <w:rsid w:val="00DD07F3"/>
    <w:rsid w:val="00E051B2"/>
    <w:rsid w:val="00E5504E"/>
    <w:rsid w:val="00E77A0C"/>
    <w:rsid w:val="00ED7C19"/>
    <w:rsid w:val="00F21987"/>
    <w:rsid w:val="00F24ED0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yperlink">
    <w:name w:val="hyperlink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1089</Words>
  <Characters>6213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ВНЕСЕНИИ ИЗМЕНЕНИЙ В РЕШЕНИЕ СОВЕТА ДЕПУТАТОВ ДУБИТЕЛЬСКОГО СЕЛЬСКОГО ПОСЕЛЕНИ</vt:lpstr>
      <vt:lpstr/>
      <vt:lpstr>Руководствуясь Градостроительным кодексом Российской Федерации, Земельным кодек</vt:lpstr>
    </vt:vector>
  </TitlesOfParts>
  <Company/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25</cp:revision>
  <cp:lastPrinted>2024-03-27T07:23:00Z</cp:lastPrinted>
  <dcterms:created xsi:type="dcterms:W3CDTF">2017-08-29T06:28:00Z</dcterms:created>
  <dcterms:modified xsi:type="dcterms:W3CDTF">2024-03-27T07:55:00Z</dcterms:modified>
</cp:coreProperties>
</file>