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6B5" w:rsidRDefault="002E26B5" w:rsidP="002E2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2E26B5" w:rsidRDefault="0010348E" w:rsidP="002E26B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Тарханско-Потьминского</w:t>
      </w:r>
      <w:proofErr w:type="spellEnd"/>
      <w:r w:rsidR="002E26B5">
        <w:rPr>
          <w:b/>
          <w:sz w:val="32"/>
          <w:szCs w:val="32"/>
        </w:rPr>
        <w:t xml:space="preserve"> сельского поселения</w:t>
      </w:r>
    </w:p>
    <w:p w:rsidR="002E26B5" w:rsidRDefault="002E26B5" w:rsidP="002E2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Зубово-Полянского муниципального района</w:t>
      </w:r>
    </w:p>
    <w:p w:rsidR="002E26B5" w:rsidRDefault="002E26B5" w:rsidP="002E2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2E26B5" w:rsidRDefault="002E26B5" w:rsidP="002E26B5">
      <w:pPr>
        <w:rPr>
          <w:b/>
          <w:sz w:val="28"/>
          <w:szCs w:val="28"/>
        </w:rPr>
      </w:pPr>
    </w:p>
    <w:p w:rsidR="002E26B5" w:rsidRDefault="002E26B5" w:rsidP="002E26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E26B5" w:rsidRDefault="002E26B5" w:rsidP="002E26B5">
      <w:pPr>
        <w:jc w:val="center"/>
        <w:rPr>
          <w:b/>
          <w:sz w:val="28"/>
          <w:szCs w:val="28"/>
        </w:rPr>
      </w:pPr>
    </w:p>
    <w:p w:rsidR="002E26B5" w:rsidRDefault="002928B9" w:rsidP="002E26B5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D44299">
        <w:rPr>
          <w:b/>
          <w:sz w:val="28"/>
          <w:szCs w:val="28"/>
        </w:rPr>
        <w:t>14 февраля 2024 года №7</w:t>
      </w:r>
    </w:p>
    <w:p w:rsidR="000830A5" w:rsidRPr="000830A5" w:rsidRDefault="000830A5" w:rsidP="000830A5">
      <w:pPr>
        <w:spacing w:before="100" w:beforeAutospacing="1" w:line="280" w:lineRule="exact"/>
        <w:jc w:val="center"/>
        <w:rPr>
          <w:b/>
        </w:rPr>
      </w:pPr>
      <w:r w:rsidRPr="000830A5">
        <w:rPr>
          <w:b/>
        </w:rPr>
        <w:t xml:space="preserve">Об организации работы учебно-консультационного пункта по ГОЧС </w:t>
      </w:r>
    </w:p>
    <w:p w:rsidR="000830A5" w:rsidRPr="000830A5" w:rsidRDefault="000830A5" w:rsidP="000830A5">
      <w:pPr>
        <w:spacing w:line="280" w:lineRule="exact"/>
        <w:ind w:right="539"/>
        <w:jc w:val="center"/>
        <w:rPr>
          <w:b/>
        </w:rPr>
      </w:pPr>
      <w:r w:rsidRPr="000830A5">
        <w:rPr>
          <w:b/>
        </w:rPr>
        <w:t>по подготовке неработающего населения</w:t>
      </w:r>
    </w:p>
    <w:p w:rsidR="000830A5" w:rsidRDefault="000830A5" w:rsidP="000830A5">
      <w:pPr>
        <w:spacing w:line="280" w:lineRule="exact"/>
        <w:ind w:left="20" w:right="20" w:firstLine="680"/>
        <w:jc w:val="both"/>
        <w:rPr>
          <w:sz w:val="26"/>
          <w:szCs w:val="26"/>
        </w:rPr>
      </w:pPr>
    </w:p>
    <w:p w:rsidR="000830A5" w:rsidRDefault="000830A5" w:rsidP="000830A5">
      <w:pPr>
        <w:pStyle w:val="a4"/>
        <w:spacing w:before="0" w:beforeAutospacing="0" w:after="0"/>
        <w:jc w:val="both"/>
      </w:pPr>
      <w:r>
        <w:t xml:space="preserve">      </w:t>
      </w:r>
      <w:proofErr w:type="gramStart"/>
      <w:r>
        <w:t>В соответствии с Федеральными законами от 12.02.1998г. №28-ФЗ  «О гражданской обороне», от 21.12.1994г. № 68-ФЗ «О защите населения и территорий от чрезвычайных ситуаций природного и техногенного характера», постановлениями Правительства Российской Федерации от 02.10.2000г. № 841 «</w:t>
      </w:r>
      <w:r>
        <w:rPr>
          <w:rStyle w:val="extended-textshort"/>
        </w:rPr>
        <w:t>Об утверждении Положения о подготовке населения в области гражданской обороны</w:t>
      </w:r>
      <w:r>
        <w:t>», от 04.09.2003г. № 547 «О подготовке населения в области защиты от чрезвычайных ситуаций природного</w:t>
      </w:r>
      <w:proofErr w:type="gramEnd"/>
      <w:r>
        <w:t xml:space="preserve"> </w:t>
      </w:r>
      <w:proofErr w:type="gramStart"/>
      <w:r>
        <w:t xml:space="preserve">и техногенного характера», Администрации Зубово-Полянского муниципального района Республики Мордовия от 24 марта 2020 года № 161 «О создании учебно-консультационных пунктов по гражданской обороне и чрезвычайным ситуациям на территории Зубово-Полянского муниципального района Республики Мордовия» и в целях организации обучения неработающего населения в области гражданской обороны и защиты от чрезвычайных ситуаций природного и техногенного характера администрация </w:t>
      </w:r>
      <w:proofErr w:type="spellStart"/>
      <w:r w:rsidR="0010348E">
        <w:t>Тарханско-Потьминского</w:t>
      </w:r>
      <w:proofErr w:type="spellEnd"/>
      <w:r>
        <w:t xml:space="preserve">  сельского поселения Зубово-Полянского муниципального района Республики</w:t>
      </w:r>
      <w:proofErr w:type="gramEnd"/>
      <w:r>
        <w:t xml:space="preserve"> Мордовия</w:t>
      </w:r>
    </w:p>
    <w:p w:rsidR="000830A5" w:rsidRDefault="000830A5" w:rsidP="000830A5">
      <w:pPr>
        <w:pStyle w:val="a4"/>
        <w:spacing w:before="0" w:beforeAutospacing="0" w:after="0"/>
        <w:jc w:val="both"/>
      </w:pPr>
      <w:r>
        <w:t xml:space="preserve">                                                 ПОСТАНОВЛЯЕТ: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Организовать обучение неработающего населения, проживающего на территории  </w:t>
      </w:r>
      <w:proofErr w:type="spellStart"/>
      <w:r w:rsidR="0010348E">
        <w:t>Тарханско-Потьминского</w:t>
      </w:r>
      <w:proofErr w:type="spellEnd"/>
      <w:r>
        <w:t xml:space="preserve"> сельского поселения </w:t>
      </w:r>
      <w:bookmarkStart w:id="0" w:name="_Hlk108182728"/>
      <w:r>
        <w:t>Зубово-Полянского муниципального района Республики Мордовия</w:t>
      </w:r>
      <w:bookmarkEnd w:id="0"/>
      <w:r>
        <w:t xml:space="preserve"> на учебно-консультационном пункте по ГОЧС при администрации </w:t>
      </w:r>
      <w:proofErr w:type="spellStart"/>
      <w:r w:rsidR="0010348E">
        <w:t>Тарханско-Потьминского</w:t>
      </w:r>
      <w:proofErr w:type="spellEnd"/>
      <w:r>
        <w:t xml:space="preserve"> сельского поселения Зубово-Полянского муниципального района.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Назначить инструктором  учебно-консультационного пункта по ГОЧС главу администрации </w:t>
      </w:r>
      <w:proofErr w:type="spellStart"/>
      <w:r w:rsidR="0010348E">
        <w:t>Тарханско-Потьминского</w:t>
      </w:r>
      <w:proofErr w:type="spellEnd"/>
      <w:r>
        <w:t xml:space="preserve"> сельского поселения </w:t>
      </w:r>
      <w:r w:rsidR="0010348E">
        <w:t>Кувшинова</w:t>
      </w:r>
      <w:r w:rsidR="002928B9">
        <w:t xml:space="preserve"> А.С.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Утвердить план работы учебно-консультационного пункта по ГОЧС по обучению неработающего населения. (Приложение 1)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Утвердить распорядок дня работы учебно-консультационного пункта по ГОЧС и разместить его на официальном сайте  </w:t>
      </w:r>
      <w:proofErr w:type="spellStart"/>
      <w:r w:rsidR="0010348E">
        <w:t>Тарханско-Потьминского</w:t>
      </w:r>
      <w:proofErr w:type="spellEnd"/>
      <w:r>
        <w:t xml:space="preserve"> сельского поселения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риложение 2)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Утвердить обязанности инструктора учебно-консультационного пункта. (Приложение 3)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Администрации  </w:t>
      </w:r>
      <w:proofErr w:type="spellStart"/>
      <w:r w:rsidR="0010348E">
        <w:t>Тарханско-Потьминского</w:t>
      </w:r>
      <w:proofErr w:type="spellEnd"/>
      <w:r>
        <w:t xml:space="preserve"> сельского поселения составить списки неработающего населения, проживающего на территории   </w:t>
      </w:r>
      <w:proofErr w:type="spellStart"/>
      <w:r w:rsidR="0010348E">
        <w:t>Тарханско-Потьминского</w:t>
      </w:r>
      <w:proofErr w:type="spellEnd"/>
      <w:r>
        <w:t xml:space="preserve"> сельского поселения Зубово-Полянского муниципального района.</w:t>
      </w:r>
    </w:p>
    <w:p w:rsidR="000830A5" w:rsidRDefault="000830A5" w:rsidP="000830A5">
      <w:pPr>
        <w:autoSpaceDE w:val="0"/>
        <w:autoSpaceDN w:val="0"/>
        <w:adjustRightInd w:val="0"/>
        <w:jc w:val="both"/>
        <w:outlineLvl w:val="0"/>
        <w:rPr>
          <w:shd w:val="clear" w:color="auto" w:fill="FFFFFF"/>
        </w:rPr>
      </w:pPr>
    </w:p>
    <w:p w:rsidR="000830A5" w:rsidRDefault="000830A5" w:rsidP="000830A5">
      <w:pPr>
        <w:rPr>
          <w:b/>
        </w:rPr>
      </w:pPr>
      <w:bookmarkStart w:id="1" w:name="_Hlk108189228"/>
      <w:r>
        <w:rPr>
          <w:b/>
        </w:rPr>
        <w:t xml:space="preserve">     Глава                                              </w:t>
      </w:r>
    </w:p>
    <w:p w:rsidR="000830A5" w:rsidRDefault="000830A5" w:rsidP="000830A5">
      <w:pPr>
        <w:rPr>
          <w:b/>
        </w:rPr>
      </w:pPr>
      <w:r>
        <w:rPr>
          <w:b/>
        </w:rPr>
        <w:t xml:space="preserve">     </w:t>
      </w:r>
      <w:proofErr w:type="spellStart"/>
      <w:r w:rsidR="0010348E">
        <w:rPr>
          <w:b/>
        </w:rPr>
        <w:t>Тарханско-Потьминского</w:t>
      </w:r>
      <w:proofErr w:type="spellEnd"/>
      <w:r>
        <w:rPr>
          <w:b/>
        </w:rPr>
        <w:t xml:space="preserve"> сельского поселения  </w:t>
      </w:r>
    </w:p>
    <w:p w:rsidR="000830A5" w:rsidRDefault="000830A5" w:rsidP="000830A5">
      <w:pPr>
        <w:rPr>
          <w:b/>
        </w:rPr>
      </w:pPr>
      <w:r>
        <w:rPr>
          <w:b/>
        </w:rPr>
        <w:t xml:space="preserve">     Зубово-Полянского муниципального района </w:t>
      </w:r>
    </w:p>
    <w:p w:rsidR="000830A5" w:rsidRDefault="000830A5" w:rsidP="000830A5">
      <w:pPr>
        <w:rPr>
          <w:b/>
        </w:rPr>
      </w:pPr>
      <w:r>
        <w:rPr>
          <w:b/>
        </w:rPr>
        <w:t xml:space="preserve">     Республики Мордовия                                                  </w:t>
      </w:r>
      <w:r w:rsidR="0010348E">
        <w:rPr>
          <w:b/>
        </w:rPr>
        <w:t>А.С. Кувшинов</w:t>
      </w:r>
    </w:p>
    <w:p w:rsidR="0010348E" w:rsidRDefault="0010348E" w:rsidP="000830A5">
      <w:pPr>
        <w:rPr>
          <w:b/>
        </w:rPr>
      </w:pPr>
    </w:p>
    <w:p w:rsidR="0010348E" w:rsidRDefault="0010348E" w:rsidP="000830A5"/>
    <w:p w:rsidR="000830A5" w:rsidRDefault="000830A5" w:rsidP="000830A5"/>
    <w:p w:rsidR="000830A5" w:rsidRPr="000830A5" w:rsidRDefault="000830A5" w:rsidP="000830A5">
      <w:pPr>
        <w:spacing w:line="280" w:lineRule="exact"/>
        <w:jc w:val="right"/>
      </w:pPr>
      <w:r w:rsidRPr="000830A5">
        <w:rPr>
          <w:rFonts w:eastAsiaTheme="minorHAnsi"/>
          <w:bCs/>
          <w:spacing w:val="-4"/>
          <w:shd w:val="clear" w:color="auto" w:fill="FFFFFF"/>
          <w:vertAlign w:val="superscript"/>
          <w:lang w:eastAsia="en-US"/>
        </w:rPr>
        <w:t xml:space="preserve"> </w:t>
      </w:r>
      <w:r w:rsidRPr="000830A5">
        <w:t xml:space="preserve">                                                                                   Приложение 1</w:t>
      </w:r>
    </w:p>
    <w:p w:rsidR="000830A5" w:rsidRPr="000830A5" w:rsidRDefault="000830A5" w:rsidP="000830A5">
      <w:pPr>
        <w:spacing w:line="280" w:lineRule="exact"/>
        <w:ind w:left="5664"/>
        <w:jc w:val="right"/>
      </w:pPr>
      <w:r w:rsidRPr="000830A5">
        <w:t>К Постановлению  администраци</w:t>
      </w:r>
      <w:r>
        <w:t>и</w:t>
      </w:r>
      <w:r w:rsidRPr="000830A5">
        <w:t xml:space="preserve"> </w:t>
      </w:r>
      <w:proofErr w:type="spellStart"/>
      <w:r w:rsidR="0010348E">
        <w:t>Тарханско-Потьминского</w:t>
      </w:r>
      <w:proofErr w:type="spellEnd"/>
      <w:r>
        <w:t xml:space="preserve"> </w:t>
      </w:r>
      <w:r w:rsidRPr="000830A5">
        <w:t xml:space="preserve">сельского поселения </w:t>
      </w:r>
    </w:p>
    <w:p w:rsidR="000830A5" w:rsidRPr="000830A5" w:rsidRDefault="000830A5" w:rsidP="00064255">
      <w:pPr>
        <w:spacing w:line="280" w:lineRule="exact"/>
        <w:ind w:left="6237"/>
        <w:jc w:val="right"/>
      </w:pPr>
      <w:r w:rsidRPr="000830A5">
        <w:t>№</w:t>
      </w:r>
      <w:r w:rsidR="002928B9">
        <w:t xml:space="preserve"> </w:t>
      </w:r>
      <w:r w:rsidR="00D44299">
        <w:t>7 от 14.02.2024г.</w:t>
      </w:r>
      <w:r w:rsidR="002928B9">
        <w:t xml:space="preserve"> </w:t>
      </w:r>
    </w:p>
    <w:p w:rsidR="000830A5" w:rsidRDefault="000830A5" w:rsidP="000830A5">
      <w:pPr>
        <w:jc w:val="both"/>
        <w:rPr>
          <w:sz w:val="28"/>
          <w:szCs w:val="28"/>
        </w:rPr>
      </w:pPr>
    </w:p>
    <w:bookmarkEnd w:id="1"/>
    <w:p w:rsidR="000830A5" w:rsidRDefault="000830A5" w:rsidP="000830A5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0830A5" w:rsidRDefault="000830A5" w:rsidP="000830A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План работы учебно-консультационного пункта по гражданской обороне </w:t>
      </w:r>
      <w:r>
        <w:rPr>
          <w:rFonts w:eastAsia="Calibri"/>
          <w:b/>
          <w:lang w:eastAsia="en-US"/>
        </w:rPr>
        <w:br/>
        <w:t xml:space="preserve">и защите </w:t>
      </w:r>
      <w:r w:rsidR="00D44299">
        <w:rPr>
          <w:rFonts w:eastAsia="Calibri"/>
          <w:b/>
          <w:lang w:eastAsia="en-US"/>
        </w:rPr>
        <w:t>от чрезвычайных ситуаций на 2024</w:t>
      </w:r>
      <w:r>
        <w:rPr>
          <w:rFonts w:eastAsia="Calibri"/>
          <w:b/>
          <w:lang w:eastAsia="en-US"/>
        </w:rPr>
        <w:t xml:space="preserve">  год</w:t>
      </w:r>
    </w:p>
    <w:p w:rsidR="000830A5" w:rsidRDefault="000830A5" w:rsidP="000830A5">
      <w:pPr>
        <w:jc w:val="both"/>
        <w:rPr>
          <w:rFonts w:eastAsia="Calibri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7"/>
        <w:gridCol w:w="2444"/>
        <w:gridCol w:w="1128"/>
        <w:gridCol w:w="1264"/>
        <w:gridCol w:w="1780"/>
        <w:gridCol w:w="1288"/>
        <w:gridCol w:w="1104"/>
      </w:tblGrid>
      <w:tr w:rsidR="000830A5" w:rsidTr="000830A5">
        <w:trPr>
          <w:tblHeader/>
        </w:trPr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Мероприятия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2" w:name="_GoBack"/>
            <w:bookmarkEnd w:id="2"/>
            <w:r>
              <w:rPr>
                <w:b/>
                <w:bCs/>
                <w:sz w:val="20"/>
                <w:szCs w:val="20"/>
                <w:lang w:eastAsia="en-US"/>
              </w:rPr>
              <w:t>Кто проводит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Кто привлекается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Отметка о выполнении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Примеч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а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-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br/>
            </w: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ние</w:t>
            </w:r>
            <w:proofErr w:type="spellEnd"/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Мероприятия, проводимые УКП ГОЧС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1. Учебная работа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Проведение пропагандистских мероприятий (бесед, лекций, вечеров вопросов и ответов, показа учебных видеофильмов) с неработающим населением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Работники учреждений образования, культуры, связи и информации, здравоохранения, УВД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Проведение консультаций с неработающим населением по вопросам ГО и защите в ЧС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Самостоятельное изучение памяток, пособий, буклетов, прослушивание радиопередач и просмотр телевизионных программ по тематике безопасности жизнедеятельности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неработающего населения в области безопасности жизнедеятельности с использованием компьютерных информационных технологий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(консультант)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2. Методическая работа, совершенствование квалификации  </w:t>
            </w:r>
            <w:r>
              <w:rPr>
                <w:b/>
                <w:sz w:val="20"/>
                <w:szCs w:val="20"/>
                <w:lang w:eastAsia="en-US"/>
              </w:rPr>
              <w:t>инструктора (консультанта) УКП ГОЧС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Переработка, корректировка учебно-методических материалов по темам занятий УКП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Январь-май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к проведению учебных мероприятий (бесед, лекций, консультаций и т. д.) с неработающим населением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3. Совершенствование учебно-материальной базы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Приобретение учебно-наглядных пособий для </w:t>
            </w:r>
            <w:r>
              <w:rPr>
                <w:sz w:val="20"/>
                <w:szCs w:val="20"/>
                <w:lang w:eastAsia="en-US"/>
              </w:rPr>
              <w:lastRenderedPageBreak/>
              <w:t>проведения учебной работы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3.2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Изготовление памяток для населения по безопасности жизнедеятельности и защите от чрезвычайных ситуаций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4. Пропаганда мероприятий в области ГО и ЧС</w:t>
            </w:r>
          </w:p>
        </w:tc>
      </w:tr>
      <w:tr w:rsidR="000830A5" w:rsidTr="000830A5">
        <w:trPr>
          <w:trHeight w:val="868"/>
        </w:trPr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ста</w:t>
            </w:r>
            <w:r w:rsidR="004B35F1">
              <w:rPr>
                <w:sz w:val="20"/>
                <w:szCs w:val="20"/>
                <w:lang w:eastAsia="en-US"/>
              </w:rPr>
              <w:t>тей для публикации в газете «ВПЕРЕД</w:t>
            </w:r>
            <w:r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Редакция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Лекции и беседы по пропаганде мероприятий ГО и ЧС по теме: «История и боевые традиции МПВО</w:t>
            </w:r>
            <w:r>
              <w:rPr>
                <w:sz w:val="20"/>
                <w:szCs w:val="20"/>
                <w:lang w:eastAsia="en-US"/>
              </w:rPr>
              <w:br/>
              <w:t>- ГО - РСЧС» и «Героические подвиги л/с формирований ГО, сил РСЧС и населения при ликвидации последствий ЧС</w:t>
            </w:r>
            <w:proofErr w:type="gramStart"/>
            <w:r>
              <w:rPr>
                <w:sz w:val="20"/>
                <w:szCs w:val="20"/>
                <w:lang w:eastAsia="en-US"/>
              </w:rPr>
              <w:t>»</w:t>
            </w:r>
            <w:proofErr w:type="gramEnd"/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Работники учреждений культуры, связи и информации, здравоохранения,</w:t>
            </w:r>
            <w:proofErr w:type="gramStart"/>
            <w:r>
              <w:rPr>
                <w:sz w:val="20"/>
                <w:szCs w:val="20"/>
                <w:lang w:eastAsia="en-US"/>
              </w:rPr>
              <w:t xml:space="preserve">  ,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УВД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Пропаганда в области безопасности жизнедеятельности населения через Интерне</w:t>
            </w:r>
            <w:r w:rsidR="004B35F1">
              <w:rPr>
                <w:sz w:val="20"/>
                <w:szCs w:val="20"/>
                <w:lang w:eastAsia="en-US"/>
              </w:rPr>
              <w:t xml:space="preserve">т на сайте МО 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0830A5" w:rsidRDefault="000830A5" w:rsidP="000830A5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Инструктор УКП ГОЧС _______________</w:t>
      </w: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Pr="00064255" w:rsidRDefault="000830A5" w:rsidP="000830A5">
      <w:pPr>
        <w:spacing w:line="280" w:lineRule="exact"/>
        <w:jc w:val="right"/>
        <w:rPr>
          <w:sz w:val="20"/>
          <w:szCs w:val="20"/>
        </w:rPr>
      </w:pPr>
      <w:r w:rsidRPr="00064255">
        <w:rPr>
          <w:rFonts w:eastAsiaTheme="minorHAnsi"/>
          <w:bCs/>
          <w:spacing w:val="-4"/>
          <w:sz w:val="20"/>
          <w:szCs w:val="20"/>
          <w:shd w:val="clear" w:color="auto" w:fill="FFFFFF"/>
          <w:vertAlign w:val="superscript"/>
          <w:lang w:eastAsia="en-US"/>
        </w:rPr>
        <w:t xml:space="preserve"> </w:t>
      </w:r>
      <w:r w:rsidRPr="00064255">
        <w:rPr>
          <w:sz w:val="20"/>
          <w:szCs w:val="20"/>
        </w:rPr>
        <w:t xml:space="preserve">                                                                                   Приложение 2</w:t>
      </w:r>
    </w:p>
    <w:p w:rsidR="000830A5" w:rsidRPr="00064255" w:rsidRDefault="000830A5" w:rsidP="000830A5">
      <w:pPr>
        <w:spacing w:line="280" w:lineRule="exact"/>
        <w:ind w:left="5664"/>
        <w:jc w:val="right"/>
        <w:rPr>
          <w:sz w:val="20"/>
          <w:szCs w:val="20"/>
        </w:rPr>
      </w:pPr>
      <w:r w:rsidRPr="00064255">
        <w:rPr>
          <w:sz w:val="20"/>
          <w:szCs w:val="20"/>
        </w:rPr>
        <w:t xml:space="preserve">К Постановлению  администрации </w:t>
      </w:r>
      <w:proofErr w:type="spellStart"/>
      <w:r w:rsidR="0010348E" w:rsidRPr="00064255">
        <w:rPr>
          <w:sz w:val="20"/>
          <w:szCs w:val="20"/>
        </w:rPr>
        <w:t>Тарханско-Потьминского</w:t>
      </w:r>
      <w:proofErr w:type="spellEnd"/>
      <w:r w:rsidRPr="00064255">
        <w:rPr>
          <w:sz w:val="20"/>
          <w:szCs w:val="20"/>
        </w:rPr>
        <w:t xml:space="preserve"> сельского поселения </w:t>
      </w:r>
    </w:p>
    <w:p w:rsidR="006A73B2" w:rsidRPr="00064255" w:rsidRDefault="000830A5" w:rsidP="000830A5">
      <w:pPr>
        <w:spacing w:line="280" w:lineRule="exact"/>
        <w:ind w:left="6237"/>
        <w:jc w:val="right"/>
        <w:rPr>
          <w:sz w:val="20"/>
          <w:szCs w:val="20"/>
        </w:rPr>
      </w:pPr>
      <w:r w:rsidRPr="00064255">
        <w:rPr>
          <w:sz w:val="20"/>
          <w:szCs w:val="20"/>
        </w:rPr>
        <w:t>№</w:t>
      </w:r>
      <w:r w:rsidR="00D44299" w:rsidRPr="00064255">
        <w:rPr>
          <w:sz w:val="20"/>
          <w:szCs w:val="20"/>
        </w:rPr>
        <w:t>7</w:t>
      </w:r>
      <w:r w:rsidR="002928B9" w:rsidRPr="00064255">
        <w:rPr>
          <w:sz w:val="20"/>
          <w:szCs w:val="20"/>
        </w:rPr>
        <w:t xml:space="preserve"> </w:t>
      </w:r>
      <w:r w:rsidRPr="00064255">
        <w:rPr>
          <w:sz w:val="20"/>
          <w:szCs w:val="20"/>
        </w:rPr>
        <w:t xml:space="preserve">от </w:t>
      </w:r>
      <w:r w:rsidR="00D44299" w:rsidRPr="00064255">
        <w:rPr>
          <w:sz w:val="20"/>
          <w:szCs w:val="20"/>
        </w:rPr>
        <w:t>14.02.2024</w:t>
      </w:r>
      <w:r w:rsidRPr="00064255">
        <w:rPr>
          <w:sz w:val="20"/>
          <w:szCs w:val="20"/>
        </w:rPr>
        <w:t xml:space="preserve">г. </w:t>
      </w:r>
    </w:p>
    <w:p w:rsidR="006A73B2" w:rsidRDefault="006A73B2" w:rsidP="000830A5">
      <w:pPr>
        <w:spacing w:line="280" w:lineRule="exact"/>
        <w:ind w:left="6237"/>
        <w:jc w:val="right"/>
      </w:pPr>
    </w:p>
    <w:p w:rsidR="000830A5" w:rsidRDefault="000830A5" w:rsidP="000830A5">
      <w:pPr>
        <w:spacing w:line="280" w:lineRule="exact"/>
        <w:jc w:val="center"/>
        <w:rPr>
          <w:sz w:val="26"/>
          <w:szCs w:val="26"/>
        </w:rPr>
      </w:pPr>
    </w:p>
    <w:p w:rsidR="006A73B2" w:rsidRDefault="006A73B2" w:rsidP="000830A5">
      <w:pPr>
        <w:spacing w:line="280" w:lineRule="exact"/>
        <w:jc w:val="center"/>
        <w:rPr>
          <w:b/>
          <w:sz w:val="26"/>
          <w:szCs w:val="26"/>
        </w:rPr>
      </w:pPr>
    </w:p>
    <w:p w:rsidR="006A73B2" w:rsidRPr="006A73B2" w:rsidRDefault="006A73B2" w:rsidP="006A73B2">
      <w:pPr>
        <w:spacing w:line="280" w:lineRule="exact"/>
        <w:jc w:val="center"/>
        <w:rPr>
          <w:sz w:val="26"/>
          <w:szCs w:val="26"/>
        </w:rPr>
      </w:pPr>
    </w:p>
    <w:p w:rsidR="006A73B2" w:rsidRPr="006A73B2" w:rsidRDefault="006A73B2" w:rsidP="006A73B2">
      <w:pPr>
        <w:spacing w:line="280" w:lineRule="exact"/>
        <w:jc w:val="center"/>
        <w:rPr>
          <w:b/>
          <w:sz w:val="26"/>
          <w:szCs w:val="26"/>
        </w:rPr>
      </w:pPr>
      <w:r w:rsidRPr="006A73B2">
        <w:rPr>
          <w:b/>
          <w:sz w:val="26"/>
          <w:szCs w:val="26"/>
        </w:rPr>
        <w:t xml:space="preserve">РАСПОРЯДОК </w:t>
      </w:r>
    </w:p>
    <w:p w:rsidR="006A73B2" w:rsidRPr="006A73B2" w:rsidRDefault="006A73B2" w:rsidP="006A73B2">
      <w:pPr>
        <w:spacing w:line="280" w:lineRule="exact"/>
        <w:jc w:val="center"/>
        <w:rPr>
          <w:b/>
          <w:sz w:val="26"/>
          <w:szCs w:val="26"/>
        </w:rPr>
      </w:pPr>
      <w:r w:rsidRPr="006A73B2">
        <w:rPr>
          <w:b/>
          <w:sz w:val="26"/>
          <w:szCs w:val="26"/>
        </w:rPr>
        <w:t xml:space="preserve">работы учебно-консультационного пункта </w:t>
      </w:r>
    </w:p>
    <w:p w:rsidR="006A73B2" w:rsidRPr="006A73B2" w:rsidRDefault="006A73B2" w:rsidP="006A73B2">
      <w:pPr>
        <w:jc w:val="center"/>
        <w:rPr>
          <w:b/>
          <w:sz w:val="26"/>
          <w:szCs w:val="26"/>
        </w:rPr>
      </w:pPr>
      <w:r w:rsidRPr="006A73B2">
        <w:rPr>
          <w:b/>
          <w:sz w:val="26"/>
          <w:szCs w:val="26"/>
        </w:rPr>
        <w:t xml:space="preserve">при администрации </w:t>
      </w:r>
      <w:proofErr w:type="spellStart"/>
      <w:r>
        <w:rPr>
          <w:b/>
          <w:sz w:val="26"/>
          <w:szCs w:val="26"/>
        </w:rPr>
        <w:t>Тарханско-Потьминского</w:t>
      </w:r>
      <w:proofErr w:type="spellEnd"/>
      <w:r w:rsidRPr="006A73B2">
        <w:rPr>
          <w:b/>
          <w:sz w:val="26"/>
          <w:szCs w:val="26"/>
        </w:rPr>
        <w:t xml:space="preserve"> сельского поселения</w:t>
      </w:r>
    </w:p>
    <w:p w:rsidR="006A73B2" w:rsidRPr="006A73B2" w:rsidRDefault="006A73B2" w:rsidP="00064255">
      <w:pPr>
        <w:rPr>
          <w:rFonts w:eastAsia="Calibri"/>
          <w:sz w:val="28"/>
          <w:szCs w:val="28"/>
        </w:rPr>
      </w:pPr>
    </w:p>
    <w:p w:rsidR="006A73B2" w:rsidRPr="006A73B2" w:rsidRDefault="006A73B2" w:rsidP="006A73B2">
      <w:pPr>
        <w:jc w:val="center"/>
        <w:rPr>
          <w:rFonts w:eastAsia="Calibri"/>
          <w:sz w:val="28"/>
          <w:szCs w:val="28"/>
        </w:rPr>
      </w:pPr>
    </w:p>
    <w:p w:rsidR="006A73B2" w:rsidRPr="006A73B2" w:rsidRDefault="006A73B2" w:rsidP="006A73B2">
      <w:pPr>
        <w:jc w:val="center"/>
        <w:rPr>
          <w:rFonts w:eastAsia="Calibri"/>
          <w:sz w:val="28"/>
          <w:szCs w:val="28"/>
        </w:rPr>
      </w:pPr>
      <w:r w:rsidRPr="006A73B2">
        <w:rPr>
          <w:rFonts w:eastAsia="Calibri"/>
          <w:sz w:val="28"/>
          <w:szCs w:val="28"/>
        </w:rPr>
        <w:t>Каждая вторая пятница месяца с 14.00 до 16.00</w:t>
      </w:r>
    </w:p>
    <w:p w:rsidR="006A73B2" w:rsidRPr="006A73B2" w:rsidRDefault="006A73B2" w:rsidP="006A73B2">
      <w:pPr>
        <w:tabs>
          <w:tab w:val="left" w:pos="2108"/>
        </w:tabs>
        <w:spacing w:line="280" w:lineRule="exact"/>
        <w:ind w:left="23"/>
        <w:jc w:val="center"/>
        <w:rPr>
          <w:sz w:val="26"/>
          <w:szCs w:val="26"/>
        </w:rPr>
      </w:pPr>
      <w:r w:rsidRPr="006A73B2">
        <w:rPr>
          <w:sz w:val="26"/>
          <w:szCs w:val="26"/>
        </w:rPr>
        <w:tab/>
      </w:r>
    </w:p>
    <w:p w:rsidR="006A73B2" w:rsidRPr="006A73B2" w:rsidRDefault="006A73B2" w:rsidP="006A73B2">
      <w:pPr>
        <w:ind w:right="200"/>
        <w:jc w:val="center"/>
        <w:rPr>
          <w:b/>
        </w:rPr>
      </w:pPr>
    </w:p>
    <w:p w:rsidR="006A73B2" w:rsidRPr="006A73B2" w:rsidRDefault="006A73B2" w:rsidP="006A73B2">
      <w:pPr>
        <w:rPr>
          <w:sz w:val="26"/>
          <w:szCs w:val="26"/>
        </w:rPr>
      </w:pPr>
      <w:r w:rsidRPr="006A73B2">
        <w:rPr>
          <w:sz w:val="26"/>
          <w:szCs w:val="26"/>
        </w:rPr>
        <w:t>Начальник УКП                         _____________                                  _____________</w:t>
      </w:r>
    </w:p>
    <w:p w:rsidR="006A73B2" w:rsidRPr="006A73B2" w:rsidRDefault="006A73B2" w:rsidP="006A73B2">
      <w:pPr>
        <w:widowControl w:val="0"/>
        <w:rPr>
          <w:rFonts w:ascii="Calibri" w:eastAsia="Calibri" w:hAnsi="Calibri"/>
          <w:bCs/>
          <w:spacing w:val="-4"/>
          <w:sz w:val="26"/>
          <w:szCs w:val="26"/>
          <w:shd w:val="clear" w:color="auto" w:fill="FFFFFF"/>
          <w:vertAlign w:val="superscript"/>
          <w:lang w:eastAsia="en-US"/>
        </w:rPr>
      </w:pPr>
      <w:r w:rsidRPr="006A73B2">
        <w:rPr>
          <w:rFonts w:ascii="Calibri" w:eastAsia="Calibri" w:hAnsi="Calibri"/>
          <w:bCs/>
          <w:spacing w:val="-4"/>
          <w:sz w:val="26"/>
          <w:szCs w:val="26"/>
          <w:shd w:val="clear" w:color="auto" w:fill="FFFFFF"/>
          <w:vertAlign w:val="superscript"/>
          <w:lang w:eastAsia="en-US"/>
        </w:rPr>
        <w:t xml:space="preserve">                                                                                                                (подпись)                                                                                                 (фамилия)</w:t>
      </w:r>
    </w:p>
    <w:p w:rsidR="006A73B2" w:rsidRPr="006A73B2" w:rsidRDefault="006A73B2" w:rsidP="006A73B2">
      <w:pPr>
        <w:tabs>
          <w:tab w:val="left" w:pos="2108"/>
        </w:tabs>
        <w:spacing w:line="280" w:lineRule="exact"/>
        <w:ind w:left="20"/>
        <w:jc w:val="center"/>
        <w:rPr>
          <w:sz w:val="26"/>
          <w:szCs w:val="26"/>
        </w:rPr>
      </w:pPr>
    </w:p>
    <w:p w:rsidR="000830A5" w:rsidRDefault="000830A5" w:rsidP="00064255">
      <w:pPr>
        <w:spacing w:line="280" w:lineRule="exact"/>
      </w:pPr>
      <w:r w:rsidRPr="000830A5">
        <w:rPr>
          <w:rFonts w:eastAsiaTheme="minorHAnsi"/>
          <w:bCs/>
          <w:spacing w:val="-4"/>
          <w:shd w:val="clear" w:color="auto" w:fill="FFFFFF"/>
          <w:vertAlign w:val="superscript"/>
          <w:lang w:eastAsia="en-US"/>
        </w:rPr>
        <w:t xml:space="preserve"> </w:t>
      </w:r>
      <w:r w:rsidRPr="000830A5">
        <w:t xml:space="preserve">                                                                               </w:t>
      </w:r>
    </w:p>
    <w:p w:rsidR="000830A5" w:rsidRDefault="000830A5" w:rsidP="000830A5">
      <w:pPr>
        <w:spacing w:line="280" w:lineRule="exact"/>
        <w:jc w:val="right"/>
      </w:pPr>
      <w:r w:rsidRPr="000830A5">
        <w:lastRenderedPageBreak/>
        <w:t xml:space="preserve"> </w:t>
      </w:r>
    </w:p>
    <w:p w:rsidR="000830A5" w:rsidRPr="000830A5" w:rsidRDefault="000830A5" w:rsidP="000830A5">
      <w:pPr>
        <w:spacing w:line="280" w:lineRule="exact"/>
        <w:jc w:val="right"/>
      </w:pPr>
      <w:r w:rsidRPr="000830A5">
        <w:t xml:space="preserve">   Приложение </w:t>
      </w:r>
      <w:r>
        <w:t>3</w:t>
      </w:r>
    </w:p>
    <w:p w:rsidR="000830A5" w:rsidRPr="000830A5" w:rsidRDefault="000830A5" w:rsidP="000830A5">
      <w:pPr>
        <w:spacing w:line="280" w:lineRule="exact"/>
        <w:ind w:left="5664"/>
        <w:jc w:val="right"/>
      </w:pPr>
      <w:r w:rsidRPr="000830A5">
        <w:t>К Постановлению  администраци</w:t>
      </w:r>
      <w:r>
        <w:t>и</w:t>
      </w:r>
      <w:r w:rsidRPr="000830A5">
        <w:t xml:space="preserve"> </w:t>
      </w:r>
      <w:proofErr w:type="spellStart"/>
      <w:r w:rsidR="0010348E">
        <w:t>Тарханско-Потьминского</w:t>
      </w:r>
      <w:proofErr w:type="spellEnd"/>
      <w:r>
        <w:t xml:space="preserve"> </w:t>
      </w:r>
      <w:r w:rsidRPr="000830A5">
        <w:t xml:space="preserve">сельского поселения </w:t>
      </w:r>
    </w:p>
    <w:p w:rsidR="000830A5" w:rsidRPr="000830A5" w:rsidRDefault="000830A5" w:rsidP="00064255">
      <w:pPr>
        <w:spacing w:line="280" w:lineRule="exact"/>
        <w:ind w:left="6237"/>
        <w:jc w:val="right"/>
      </w:pPr>
      <w:r w:rsidRPr="000830A5">
        <w:t>№</w:t>
      </w:r>
      <w:r w:rsidR="00D44299">
        <w:t>7 от 14.02.2024</w:t>
      </w:r>
      <w:r>
        <w:t>г.</w:t>
      </w:r>
      <w:r w:rsidRPr="000830A5">
        <w:t xml:space="preserve"> </w:t>
      </w:r>
    </w:p>
    <w:p w:rsidR="000830A5" w:rsidRDefault="000830A5" w:rsidP="000830A5">
      <w:pPr>
        <w:spacing w:line="322" w:lineRule="exact"/>
        <w:rPr>
          <w:b/>
        </w:rPr>
      </w:pPr>
    </w:p>
    <w:p w:rsidR="000830A5" w:rsidRPr="00064255" w:rsidRDefault="000830A5" w:rsidP="000830A5">
      <w:pPr>
        <w:spacing w:before="100" w:beforeAutospacing="1" w:after="100" w:afterAutospacing="1" w:line="250" w:lineRule="exact"/>
        <w:jc w:val="center"/>
        <w:rPr>
          <w:b/>
          <w:sz w:val="28"/>
          <w:szCs w:val="28"/>
        </w:rPr>
      </w:pPr>
      <w:r w:rsidRPr="00064255">
        <w:rPr>
          <w:b/>
          <w:sz w:val="28"/>
          <w:szCs w:val="28"/>
        </w:rPr>
        <w:t>Обязанности инструктора УКП по ГОЧС</w:t>
      </w:r>
    </w:p>
    <w:p w:rsidR="000830A5" w:rsidRPr="00064255" w:rsidRDefault="000830A5" w:rsidP="000830A5">
      <w:pPr>
        <w:widowControl w:val="0"/>
        <w:spacing w:line="280" w:lineRule="exact"/>
        <w:ind w:firstLine="720"/>
        <w:jc w:val="both"/>
        <w:rPr>
          <w:iCs/>
          <w:spacing w:val="2"/>
          <w:sz w:val="28"/>
          <w:szCs w:val="28"/>
          <w:shd w:val="clear" w:color="auto" w:fill="FFFFFF"/>
        </w:rPr>
      </w:pPr>
      <w:r w:rsidRPr="00064255">
        <w:rPr>
          <w:iCs/>
          <w:spacing w:val="2"/>
          <w:sz w:val="28"/>
          <w:szCs w:val="28"/>
          <w:shd w:val="clear" w:color="auto" w:fill="FFFFFF"/>
        </w:rPr>
        <w:t>инструктор УКП по ГОЧС обязан:</w:t>
      </w:r>
    </w:p>
    <w:p w:rsidR="000830A5" w:rsidRPr="0006425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 xml:space="preserve">участвовать в разработке планирующих и отчётных документов; </w:t>
      </w:r>
    </w:p>
    <w:p w:rsidR="000830A5" w:rsidRPr="0006425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>проводить занятия и другие учебные мероприятия в соответствии с планом работы и перечнем рекомендуемых тем с закрепленным за УКП по ГОЧС неработающим населением;</w:t>
      </w:r>
    </w:p>
    <w:p w:rsidR="000830A5" w:rsidRPr="0006425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>обеспечивать глубокое усвоение неработающим населением учебного материала и прививать ему необходимые практические навыки;</w:t>
      </w:r>
    </w:p>
    <w:p w:rsidR="000830A5" w:rsidRPr="0006425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>разрабатывать учебно-методические материалы в установленные сроки и с высоким качеством;</w:t>
      </w:r>
    </w:p>
    <w:p w:rsidR="000830A5" w:rsidRPr="0006425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 xml:space="preserve">проводить разъяснительно-пропагандистскую работу. </w:t>
      </w:r>
    </w:p>
    <w:p w:rsidR="000830A5" w:rsidRPr="00064255" w:rsidRDefault="000830A5" w:rsidP="000830A5">
      <w:pPr>
        <w:spacing w:line="280" w:lineRule="exact"/>
        <w:ind w:firstLine="720"/>
        <w:jc w:val="both"/>
        <w:rPr>
          <w:sz w:val="28"/>
          <w:szCs w:val="28"/>
        </w:rPr>
      </w:pPr>
      <w:r w:rsidRPr="00064255">
        <w:rPr>
          <w:sz w:val="28"/>
          <w:szCs w:val="28"/>
        </w:rPr>
        <w:t xml:space="preserve">По указанию главы _______ сельского поселения  лично вести пропаганду   </w:t>
      </w:r>
    </w:p>
    <w:p w:rsidR="000830A5" w:rsidRPr="00064255" w:rsidRDefault="000830A5" w:rsidP="000830A5">
      <w:pPr>
        <w:spacing w:line="280" w:lineRule="exact"/>
        <w:ind w:firstLine="720"/>
        <w:jc w:val="both"/>
        <w:rPr>
          <w:sz w:val="28"/>
          <w:szCs w:val="28"/>
        </w:rPr>
      </w:pPr>
      <w:r w:rsidRPr="00064255">
        <w:rPr>
          <w:sz w:val="28"/>
          <w:szCs w:val="28"/>
        </w:rPr>
        <w:t>вопросов ГОЧС через средства массовой информации.</w:t>
      </w:r>
    </w:p>
    <w:p w:rsidR="000830A5" w:rsidRPr="0006425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>совершенствовать своё методическое мастерство и профессионализм; своевременно готовить учебно-материальную базу для проведения занятий, а также принимать участие в её создании и совершенствовании;</w:t>
      </w:r>
    </w:p>
    <w:p w:rsidR="000830A5" w:rsidRPr="0006425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>обеспечивать надёжное хранение и сбережение наглядных пособий и технических средств обучения;</w:t>
      </w:r>
    </w:p>
    <w:p w:rsidR="000830A5" w:rsidRPr="0006425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>готовить предложения по оптимизации и совершенствованию учебного процесса;</w:t>
      </w:r>
    </w:p>
    <w:p w:rsidR="000830A5" w:rsidRPr="0006425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>разрабатывать и своевременно проводить корректировку методических пособий по рекомендуемым темам для подготовки неработающего населения к действиям в чрезвычайных ситуациях природного и техногенного характера;</w:t>
      </w:r>
    </w:p>
    <w:p w:rsidR="000830A5" w:rsidRPr="0006425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  <w:r w:rsidRPr="00064255">
        <w:rPr>
          <w:color w:val="000000"/>
          <w:sz w:val="28"/>
          <w:szCs w:val="28"/>
        </w:rPr>
        <w:t>раз в пять лет проходить повышение квалификации в области гражданской обороны и защиты от чрезвычайных ситуаций.</w:t>
      </w:r>
    </w:p>
    <w:p w:rsidR="00064255" w:rsidRPr="00064255" w:rsidRDefault="0006425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8"/>
          <w:szCs w:val="28"/>
        </w:rPr>
      </w:pPr>
    </w:p>
    <w:p w:rsidR="000830A5" w:rsidRDefault="000830A5" w:rsidP="000830A5">
      <w:pPr>
        <w:autoSpaceDE w:val="0"/>
        <w:autoSpaceDN w:val="0"/>
        <w:adjustRightInd w:val="0"/>
        <w:spacing w:line="280" w:lineRule="exact"/>
        <w:jc w:val="both"/>
        <w:outlineLvl w:val="0"/>
        <w:rPr>
          <w:sz w:val="26"/>
          <w:szCs w:val="26"/>
          <w:shd w:val="clear" w:color="auto" w:fill="FFFFFF"/>
        </w:rPr>
      </w:pPr>
    </w:p>
    <w:p w:rsidR="00064255" w:rsidRDefault="002E26B5" w:rsidP="0006425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064255" w:rsidRDefault="00064255" w:rsidP="00064255">
      <w:pPr>
        <w:rPr>
          <w:b/>
          <w:sz w:val="28"/>
          <w:szCs w:val="28"/>
        </w:rPr>
      </w:pPr>
    </w:p>
    <w:p w:rsidR="00064255" w:rsidRPr="00064255" w:rsidRDefault="00064255" w:rsidP="00064255">
      <w:pPr>
        <w:rPr>
          <w:b/>
          <w:sz w:val="28"/>
          <w:szCs w:val="28"/>
        </w:rPr>
      </w:pPr>
    </w:p>
    <w:p w:rsidR="00064255" w:rsidRPr="00064255" w:rsidRDefault="00064255" w:rsidP="00064255">
      <w:pPr>
        <w:keepNext/>
        <w:spacing w:before="240" w:after="60" w:line="280" w:lineRule="exact"/>
        <w:outlineLvl w:val="0"/>
        <w:rPr>
          <w:rFonts w:ascii="Arial" w:hAnsi="Arial" w:cs="Arial"/>
          <w:bCs/>
          <w:kern w:val="32"/>
        </w:rPr>
      </w:pPr>
    </w:p>
    <w:p w:rsidR="00064255" w:rsidRPr="00064255" w:rsidRDefault="00064255" w:rsidP="00064255">
      <w:pPr>
        <w:keepNext/>
        <w:jc w:val="center"/>
        <w:outlineLvl w:val="0"/>
        <w:rPr>
          <w:b/>
          <w:bCs/>
          <w:kern w:val="32"/>
        </w:rPr>
      </w:pPr>
      <w:r w:rsidRPr="00064255">
        <w:rPr>
          <w:b/>
          <w:bCs/>
          <w:kern w:val="32"/>
        </w:rPr>
        <w:t>Программа</w:t>
      </w:r>
    </w:p>
    <w:p w:rsidR="00064255" w:rsidRPr="00064255" w:rsidRDefault="00064255" w:rsidP="00064255">
      <w:pPr>
        <w:keepNext/>
        <w:jc w:val="center"/>
        <w:outlineLvl w:val="0"/>
        <w:rPr>
          <w:b/>
          <w:bCs/>
          <w:kern w:val="32"/>
        </w:rPr>
      </w:pPr>
      <w:r w:rsidRPr="00064255">
        <w:rPr>
          <w:b/>
          <w:bCs/>
          <w:kern w:val="32"/>
        </w:rPr>
        <w:t>обучения неработающего населения в области гражданской обороны</w:t>
      </w:r>
    </w:p>
    <w:p w:rsidR="00064255" w:rsidRPr="00064255" w:rsidRDefault="00064255" w:rsidP="00064255">
      <w:pPr>
        <w:keepNext/>
        <w:numPr>
          <w:ilvl w:val="0"/>
          <w:numId w:val="4"/>
        </w:numPr>
        <w:spacing w:before="120" w:after="120" w:line="280" w:lineRule="exact"/>
        <w:ind w:left="0" w:firstLine="0"/>
        <w:jc w:val="center"/>
        <w:outlineLvl w:val="2"/>
        <w:rPr>
          <w:b/>
          <w:bCs/>
        </w:rPr>
      </w:pPr>
      <w:r w:rsidRPr="00064255">
        <w:rPr>
          <w:b/>
          <w:bCs/>
        </w:rPr>
        <w:t>Общие положения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Программа обучения неработающего населения в области гражданской обороны и защиты от чрезвычайных ситуаций природного и техногенного характера (далее - Программа) является одним из элементов единой системы подготовки населения в области гражданской обороны и защиты от чрезвычайных ситуаций природного и техногенного характера.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Программа определяет основы организации и порядок обязательного обучения неработающего населения в целях подготовки их к умелым действиям при угрозе и возникновении аварий, катастроф и стихийных бедствий, а также опасностей, возникающих при ведении военных действий или вследствие этих действий, с учетом специфических особенностей административных и экономических регионов.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В Программе изложены методика обучения неработающего населения, тематика и расчет часов, определяющих базовое содержание подготовки, а также требования к уровню знаний, умений и навыков неработающего населения, прошедшего обучение.</w:t>
      </w:r>
    </w:p>
    <w:p w:rsidR="00064255" w:rsidRPr="00064255" w:rsidRDefault="00064255" w:rsidP="00064255">
      <w:pPr>
        <w:keepNext/>
        <w:numPr>
          <w:ilvl w:val="0"/>
          <w:numId w:val="4"/>
        </w:numPr>
        <w:spacing w:before="120" w:after="120" w:line="280" w:lineRule="exact"/>
        <w:ind w:left="0" w:firstLine="0"/>
        <w:jc w:val="center"/>
        <w:outlineLvl w:val="2"/>
        <w:rPr>
          <w:b/>
          <w:bCs/>
        </w:rPr>
      </w:pPr>
      <w:r w:rsidRPr="00064255">
        <w:rPr>
          <w:b/>
          <w:bCs/>
        </w:rPr>
        <w:t>Организация обучения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2.1. </w:t>
      </w:r>
      <w:proofErr w:type="gramStart"/>
      <w:r w:rsidRPr="00064255">
        <w:t>Обучение неработающего населения в области гражданской обороны и защиты от чрезвычайных ситуаций природного и техногенного характера организуется в соответствии с требованиями федеральных законов </w:t>
      </w:r>
      <w:r w:rsidRPr="00064255">
        <w:rPr>
          <w:color w:val="000000"/>
        </w:rPr>
        <w:t>от 12.02.1998  № 28-ФЗ «О гражданской обороне», от 21.12.1994 № 68-ФЗ «О защите населения и территорий от чрезвычайных ситуаций природного и техногенного характера», постановлений Правительства РФ от 04.09.2003 № 547«О подготовке населения в области защиты от чрезвычайных ситуаций природного</w:t>
      </w:r>
      <w:proofErr w:type="gramEnd"/>
      <w:r w:rsidRPr="00064255">
        <w:rPr>
          <w:color w:val="000000"/>
        </w:rPr>
        <w:t xml:space="preserve"> и техногенного характера», от 02.11.2000 № 841 «Об утверждении Положения об организации подготовки населения в области гражданской обороны</w:t>
      </w:r>
      <w:r w:rsidRPr="00064255">
        <w:t>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2.2. Программа определяет базовое содержание подготовки неработающего населения в области гражданской обороны и защиты от чрезвычайных ситуаций природного и техногенного характера и рассчитана по объему на 12 часов.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2.3. Обучение неработающего населения проводится на учебно-консультационных пунктах (далее - УКП) при жилищно-эксплуатационных органах, административных учреждениях наибольшего скопления людей (библиотеки, школы, почтовые отделения), количество и размещение которых определяется распоряжением Главы сельского поселения.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2.4. Для проведения занятий создаются учебные группы из жителей одного дома (нескольких малых домов или подъездов). Состав группы, как правило, не должен превышать 10-15 человек.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При создании учебных групп желательно учитывать возраст, состояние здоровья, уровень подготовки обучаемых по вопросам гражданской обороны и защиты от чрезвычайных ситуаций. В каждой из них назначается </w:t>
      </w:r>
      <w:proofErr w:type="gramStart"/>
      <w:r w:rsidRPr="00064255">
        <w:t>старший</w:t>
      </w:r>
      <w:proofErr w:type="gramEnd"/>
      <w:r w:rsidRPr="00064255">
        <w:t>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Для проведения занятий и консультаций привлекаются нештатные инструкторы (консультанты), специалисты административных, жилищно-эксплуатационных органов и учреждений, прошедшие подготовку на курсах гражданской обороны муниципальных образований. По медицинским темам и по вопросам психологической подготовки занятия проводят работники органов здравоохранения. Для отработки наиболее сложных тем, проведения практических занятий, тренировок привлекаются штатные работники органов управления ГОЧС и преподаватели курсов гражданской обороны.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lastRenderedPageBreak/>
        <w:t xml:space="preserve">Руководителей учебных групп назначают руководители административных, жилищно-эксплуатационных органов и учреждений, при которых создаются учебно-консультационные пункты.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2.5. Занятия по темам 4,5 и 7 проводятся на собственной учебной материальной базе или на базе прикрепленных объектов экономики. Они должны обеспечиваться необходимым имуществом и оборудованием, учебными и наглядными пособиями. При этом предпочтение отдается техническим средствам обучения, образцам средств защиты, измерительной аппаратуре, специальной технике ведения спасательных и других неотложных работ. На занятиях следует проводить дискуссии, обучающие игры, в том числе и компьютерные, использовать диапозитивы, учебные кинофильмы, видео- и аудиоматериалы.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2.6. Руководителям административных, жилищно-эксплуатационных органов и учреждений наибольшего скопления людей предоставляется право с учетом местных физико-географических условий, особенностей контингента обучаемых, степени усвоения ранее изученных вопросов и других факторов корректировать расчет времени, отводимого на изучение отдельных тем примерной программы, уточнять формы и методы проведения занятий. Вышеуказанные особенности, а также разбивка тем на отдельные занятия должны найти отражение в разрабатываемых рабочих программах.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2.7. Руководящий состав гражданской обороны и звеньев областной территориальной подсистемы РСЧС (далее ОТП РСЧС), органов местного самоуправления и организаций оказывают организационную, техническую и методическую помощь руководителям учебных групп, осуществляют постоянный </w:t>
      </w:r>
      <w:proofErr w:type="gramStart"/>
      <w:r w:rsidRPr="00064255">
        <w:t>контроль  за</w:t>
      </w:r>
      <w:proofErr w:type="gramEnd"/>
      <w:r w:rsidRPr="00064255">
        <w:t>  подготовкой и проведением занятий, о чем делают соответствующую запись в журнале учета занятий.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2.8. Ответственность за организацию обучения неработающего населения возлагается на  руководителей  административных, жилищно-эксплуатационных органов и учреждений наибольшего скопления людей, а в сельской местности, кроме этого - на руководителя органа местного самоуправления.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2.9. В ходе занятий серьезное внимание должно уделяться психологической подготовке обучаемых, выработке у них уверенности в надежности и эффективности мероприятий гражданской обороны и единой государственной системы предупреждения и ликвидации чрезвычайных ситуаций, воспитанию стойкости, готовности действовать в сложной обстановке, при высокой организованности и дисциплине.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2.10. Учебный год в организациях завершается итоговым занятием. Оно проводится в целях проверки результатов обучения, закрепления полученных знаний и практических навыков. При этом обучаемые сдают зачет в объеме изученной программы с выполнением практического задания (норматива) по одной из тем программы.</w:t>
      </w:r>
    </w:p>
    <w:p w:rsidR="00064255" w:rsidRPr="00064255" w:rsidRDefault="00064255" w:rsidP="00064255">
      <w:pPr>
        <w:spacing w:before="120" w:after="120" w:line="280" w:lineRule="exact"/>
        <w:jc w:val="center"/>
        <w:rPr>
          <w:b/>
        </w:rPr>
      </w:pPr>
      <w:r w:rsidRPr="00064255">
        <w:rPr>
          <w:b/>
        </w:rPr>
        <w:t>3. Планируемые результаты обучения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В результате обучения неработающее население должно:</w:t>
      </w:r>
    </w:p>
    <w:p w:rsidR="00064255" w:rsidRPr="00064255" w:rsidRDefault="00064255" w:rsidP="00064255">
      <w:pPr>
        <w:spacing w:before="240" w:after="60" w:line="280" w:lineRule="exact"/>
        <w:ind w:firstLine="709"/>
        <w:jc w:val="both"/>
        <w:outlineLvl w:val="4"/>
        <w:rPr>
          <w:b/>
          <w:bCs/>
          <w:i/>
          <w:iCs/>
        </w:rPr>
      </w:pPr>
      <w:r w:rsidRPr="00064255">
        <w:rPr>
          <w:b/>
          <w:bCs/>
          <w:i/>
          <w:iCs/>
        </w:rPr>
        <w:t>знать: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- основные требования руководящих документов по вопросам гражданской обороны и защиты населения в чрезвычайных ситуациях;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- задачи и возможности единой государственной системы предупреждения и ликвидации чрезвычайных ситуаций в обеспечении защиты населения в чрезвычайных ситуациях природного и техногенного характера;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- основные мероприятия гражданской обороны и ОТП РСЧС по защите населения от опасностей, возникающих при ведении военных действий или вследствие этих действий, а также от последствий чрезвычайных ситуаций природного и техногенного характера;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lastRenderedPageBreak/>
        <w:t xml:space="preserve">- основные принципы, средства и способы защиты от чрезвычайных ситуаций мирного и военного времени, а также правила поведения при их возникновении;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- методы формирования у людей психологической устойчивости к стрессовому воздействию факторов чрезвычайных ситуаций, пути привития навыков управления своим психологическим состоянием; </w:t>
      </w:r>
    </w:p>
    <w:p w:rsidR="00064255" w:rsidRPr="00064255" w:rsidRDefault="00064255" w:rsidP="00064255">
      <w:pPr>
        <w:spacing w:before="240" w:after="60" w:line="280" w:lineRule="exact"/>
        <w:ind w:firstLine="709"/>
        <w:jc w:val="both"/>
        <w:outlineLvl w:val="4"/>
        <w:rPr>
          <w:b/>
          <w:bCs/>
          <w:i/>
          <w:iCs/>
        </w:rPr>
      </w:pPr>
      <w:r w:rsidRPr="00064255">
        <w:rPr>
          <w:b/>
          <w:bCs/>
          <w:i/>
          <w:iCs/>
        </w:rPr>
        <w:t>уметь: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- четко действовать по сигналам оповещения, практически выполнять основные мероприятия защиты от опасностей, возникающих при ведении военных действий или вследствие этих действий, а также от чрезвычайных ситуаций природного и техногенного характера;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- защищать себя и членов семьи от чрезвычайных ситуаций мирного и военного времени, четко и уверенно действовать в случае производственной аварии на своем объекте;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- пользоваться средствами коллективной и индивидуальной защиты, приборами радиационной и химической разведки;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- оказывать первую медицинскую помощь при травмах и повреждениях. </w:t>
      </w:r>
    </w:p>
    <w:p w:rsidR="00064255" w:rsidRPr="00064255" w:rsidRDefault="00064255" w:rsidP="00064255">
      <w:pPr>
        <w:keepNext/>
        <w:spacing w:before="120" w:after="120" w:line="280" w:lineRule="exact"/>
        <w:jc w:val="center"/>
        <w:outlineLvl w:val="2"/>
        <w:rPr>
          <w:b/>
          <w:bCs/>
          <w:sz w:val="20"/>
          <w:szCs w:val="20"/>
        </w:rPr>
      </w:pPr>
      <w:r w:rsidRPr="00064255">
        <w:rPr>
          <w:b/>
          <w:bCs/>
          <w:sz w:val="20"/>
          <w:szCs w:val="20"/>
        </w:rPr>
        <w:t>4. Рекомендуемая тематика и расчет часов учебных занятий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5"/>
        <w:gridCol w:w="6295"/>
        <w:gridCol w:w="1678"/>
        <w:gridCol w:w="933"/>
      </w:tblGrid>
      <w:tr w:rsidR="00064255" w:rsidRPr="00064255" w:rsidTr="00B543EB">
        <w:tc>
          <w:tcPr>
            <w:tcW w:w="675" w:type="dxa"/>
            <w:vAlign w:val="center"/>
          </w:tcPr>
          <w:p w:rsidR="00064255" w:rsidRPr="00064255" w:rsidRDefault="00064255" w:rsidP="000642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21" w:type="dxa"/>
            <w:vAlign w:val="center"/>
          </w:tcPr>
          <w:p w:rsidR="00064255" w:rsidRPr="00064255" w:rsidRDefault="00064255" w:rsidP="00064255">
            <w:pPr>
              <w:spacing w:beforeAutospacing="1"/>
              <w:jc w:val="center"/>
              <w:rPr>
                <w:b/>
                <w:sz w:val="20"/>
                <w:szCs w:val="20"/>
              </w:rPr>
            </w:pPr>
            <w:r w:rsidRPr="00064255">
              <w:rPr>
                <w:b/>
                <w:sz w:val="20"/>
                <w:szCs w:val="20"/>
              </w:rPr>
              <w:t>Наименование тем</w:t>
            </w:r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jc w:val="center"/>
              <w:rPr>
                <w:b/>
                <w:sz w:val="20"/>
                <w:szCs w:val="20"/>
              </w:rPr>
            </w:pPr>
            <w:r w:rsidRPr="00064255">
              <w:rPr>
                <w:b/>
                <w:sz w:val="20"/>
                <w:szCs w:val="20"/>
              </w:rPr>
              <w:t>Вид занятия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jc w:val="center"/>
              <w:rPr>
                <w:b/>
                <w:sz w:val="20"/>
                <w:szCs w:val="20"/>
              </w:rPr>
            </w:pPr>
            <w:r w:rsidRPr="00064255">
              <w:rPr>
                <w:b/>
                <w:sz w:val="20"/>
                <w:szCs w:val="20"/>
              </w:rPr>
              <w:t>Кол-во часов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spacing w:after="120"/>
              <w:jc w:val="both"/>
              <w:rPr>
                <w:bCs/>
                <w:sz w:val="20"/>
                <w:szCs w:val="20"/>
              </w:rPr>
            </w:pPr>
            <w:bookmarkStart w:id="3" w:name="_Hlk108454562"/>
            <w:r w:rsidRPr="00064255">
              <w:rPr>
                <w:bCs/>
                <w:sz w:val="20"/>
                <w:szCs w:val="20"/>
              </w:rPr>
              <w:t>Права и обязанности населения в области гражданской обороны и защиты от чрезвычайных ситуаций природного и техногенного характера.</w:t>
            </w:r>
            <w:bookmarkEnd w:id="3"/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лекция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jc w:val="both"/>
              <w:rPr>
                <w:bCs/>
                <w:sz w:val="20"/>
                <w:szCs w:val="20"/>
              </w:rPr>
            </w:pPr>
            <w:r w:rsidRPr="00064255">
              <w:rPr>
                <w:bCs/>
                <w:sz w:val="20"/>
                <w:szCs w:val="20"/>
              </w:rPr>
              <w:t>Оповещение и информирование населения о чрезвычайных ситуациях. Действия населения по сигналам оповещения.</w:t>
            </w:r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ГЗ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jc w:val="both"/>
              <w:rPr>
                <w:bCs/>
                <w:sz w:val="20"/>
                <w:szCs w:val="20"/>
              </w:rPr>
            </w:pPr>
            <w:bookmarkStart w:id="4" w:name="_Hlk108515893"/>
            <w:r w:rsidRPr="00064255">
              <w:rPr>
                <w:bCs/>
                <w:sz w:val="20"/>
                <w:szCs w:val="20"/>
              </w:rPr>
              <w:t>Действия населения при стихийных бедствия, авариях, катастрофах при угрозе или совершении террористически актов.</w:t>
            </w:r>
            <w:bookmarkEnd w:id="4"/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ГЗ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2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jc w:val="both"/>
              <w:rPr>
                <w:bCs/>
                <w:sz w:val="20"/>
                <w:szCs w:val="20"/>
              </w:rPr>
            </w:pPr>
            <w:bookmarkStart w:id="5" w:name="_Hlk108516191"/>
            <w:r w:rsidRPr="00064255">
              <w:rPr>
                <w:bCs/>
                <w:sz w:val="20"/>
                <w:szCs w:val="20"/>
              </w:rPr>
              <w:t>Аварийные химически опасные вещества (АХОВ) (аммиак, хлор) их воздействие на организм человека.</w:t>
            </w:r>
            <w:bookmarkEnd w:id="5"/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ГЗ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suppressAutoHyphens/>
              <w:jc w:val="both"/>
              <w:rPr>
                <w:bCs/>
                <w:sz w:val="20"/>
                <w:szCs w:val="20"/>
                <w:lang w:eastAsia="ar-SA"/>
              </w:rPr>
            </w:pPr>
            <w:bookmarkStart w:id="6" w:name="_Hlk108516541"/>
            <w:r w:rsidRPr="00064255">
              <w:rPr>
                <w:bCs/>
                <w:sz w:val="20"/>
                <w:szCs w:val="20"/>
                <w:lang w:eastAsia="ar-SA"/>
              </w:rPr>
              <w:t>Средства индивидуальной и коллективной защиты населения.</w:t>
            </w:r>
            <w:bookmarkEnd w:id="6"/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ПЗ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2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jc w:val="both"/>
              <w:rPr>
                <w:bCs/>
                <w:sz w:val="20"/>
                <w:szCs w:val="20"/>
              </w:rPr>
            </w:pPr>
            <w:bookmarkStart w:id="7" w:name="_Hlk108516966"/>
            <w:r w:rsidRPr="00064255">
              <w:rPr>
                <w:bCs/>
                <w:sz w:val="20"/>
                <w:szCs w:val="20"/>
              </w:rPr>
              <w:t>Основные мероприятия по защите от опасностей при  возникновении ЧС военного и мирного времени.</w:t>
            </w:r>
            <w:bookmarkEnd w:id="7"/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ГЗ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bookmarkStart w:id="8" w:name="_Hlk108518463"/>
            <w:r w:rsidRPr="00064255">
              <w:rPr>
                <w:bCs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suppressAutoHyphens/>
              <w:jc w:val="both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Защита населения путем эвакуации.</w:t>
            </w:r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ГЗ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</w:t>
            </w:r>
          </w:p>
        </w:tc>
      </w:tr>
      <w:bookmarkEnd w:id="8"/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suppressAutoHyphens/>
              <w:jc w:val="both"/>
              <w:rPr>
                <w:bCs/>
                <w:sz w:val="20"/>
                <w:szCs w:val="20"/>
                <w:lang w:eastAsia="ar-SA"/>
              </w:rPr>
            </w:pPr>
            <w:bookmarkStart w:id="9" w:name="_Hlk108521160"/>
            <w:r w:rsidRPr="00064255">
              <w:rPr>
                <w:bCs/>
                <w:sz w:val="20"/>
                <w:szCs w:val="20"/>
                <w:lang w:eastAsia="ar-SA"/>
              </w:rPr>
              <w:t xml:space="preserve">Организация пожарной безопасности. </w:t>
            </w:r>
            <w:bookmarkEnd w:id="9"/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ГЗ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9.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suppressAutoHyphens/>
              <w:jc w:val="both"/>
              <w:rPr>
                <w:bCs/>
                <w:sz w:val="20"/>
                <w:szCs w:val="20"/>
                <w:lang w:eastAsia="ar-SA"/>
              </w:rPr>
            </w:pPr>
            <w:bookmarkStart w:id="10" w:name="_Hlk108522549"/>
            <w:r w:rsidRPr="00064255">
              <w:rPr>
                <w:bCs/>
                <w:sz w:val="20"/>
                <w:szCs w:val="20"/>
                <w:lang w:eastAsia="ar-SA"/>
              </w:rPr>
              <w:t>Организация безопасности людей на водных объектах</w:t>
            </w:r>
            <w:bookmarkEnd w:id="10"/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ГЗ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10.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suppressAutoHyphens/>
              <w:jc w:val="both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Оказание само - и взаимопомощи при ранениях, кровотечениях, переломах, ожогах.</w:t>
            </w:r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ПЗ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2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11.</w:t>
            </w:r>
          </w:p>
        </w:tc>
        <w:tc>
          <w:tcPr>
            <w:tcW w:w="6521" w:type="dxa"/>
          </w:tcPr>
          <w:p w:rsidR="00064255" w:rsidRPr="00064255" w:rsidRDefault="00064255" w:rsidP="00064255">
            <w:pPr>
              <w:jc w:val="both"/>
              <w:rPr>
                <w:bCs/>
                <w:sz w:val="20"/>
                <w:szCs w:val="20"/>
              </w:rPr>
            </w:pPr>
            <w:r w:rsidRPr="00064255">
              <w:rPr>
                <w:bCs/>
                <w:sz w:val="20"/>
                <w:szCs w:val="20"/>
              </w:rPr>
              <w:t>Действия населения в условиях негативных и опасных факторов бытового характера.</w:t>
            </w:r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семинар</w:t>
            </w: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064255" w:rsidRPr="00064255" w:rsidTr="00B543EB">
        <w:tblPrEx>
          <w:tblLook w:val="04A0" w:firstRow="1" w:lastRow="0" w:firstColumn="1" w:lastColumn="0" w:noHBand="0" w:noVBand="1"/>
        </w:tblPrEx>
        <w:tc>
          <w:tcPr>
            <w:tcW w:w="675" w:type="dxa"/>
          </w:tcPr>
          <w:p w:rsidR="00064255" w:rsidRPr="00064255" w:rsidRDefault="00064255" w:rsidP="00064255">
            <w:pPr>
              <w:suppressAutoHyphens/>
              <w:jc w:val="both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6521" w:type="dxa"/>
          </w:tcPr>
          <w:p w:rsidR="00064255" w:rsidRPr="00064255" w:rsidRDefault="00064255" w:rsidP="00064255">
            <w:pPr>
              <w:suppressAutoHyphens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714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943" w:type="dxa"/>
            <w:vAlign w:val="center"/>
          </w:tcPr>
          <w:p w:rsidR="00064255" w:rsidRPr="00064255" w:rsidRDefault="00064255" w:rsidP="00064255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064255">
              <w:rPr>
                <w:bCs/>
                <w:sz w:val="20"/>
                <w:szCs w:val="20"/>
                <w:lang w:eastAsia="ar-SA"/>
              </w:rPr>
              <w:t>14</w:t>
            </w:r>
          </w:p>
        </w:tc>
      </w:tr>
    </w:tbl>
    <w:p w:rsidR="00064255" w:rsidRPr="00064255" w:rsidRDefault="00064255" w:rsidP="00064255">
      <w:pPr>
        <w:keepNext/>
        <w:numPr>
          <w:ilvl w:val="0"/>
          <w:numId w:val="6"/>
        </w:numPr>
        <w:tabs>
          <w:tab w:val="left" w:pos="284"/>
        </w:tabs>
        <w:spacing w:before="120" w:after="120" w:line="280" w:lineRule="exact"/>
        <w:jc w:val="center"/>
        <w:outlineLvl w:val="2"/>
        <w:rPr>
          <w:b/>
          <w:bCs/>
        </w:rPr>
      </w:pPr>
      <w:r w:rsidRPr="00064255">
        <w:rPr>
          <w:b/>
          <w:bCs/>
        </w:rPr>
        <w:t>Содержание тем занятий</w:t>
      </w:r>
    </w:p>
    <w:p w:rsidR="00064255" w:rsidRPr="00064255" w:rsidRDefault="00064255" w:rsidP="00064255">
      <w:pPr>
        <w:keepNext/>
        <w:spacing w:after="60" w:line="280" w:lineRule="exact"/>
        <w:ind w:firstLine="709"/>
        <w:jc w:val="both"/>
        <w:outlineLvl w:val="3"/>
        <w:rPr>
          <w:b/>
          <w:bCs/>
          <w:iCs/>
        </w:rPr>
      </w:pPr>
      <w:r w:rsidRPr="00064255">
        <w:rPr>
          <w:b/>
          <w:bCs/>
          <w:iCs/>
        </w:rPr>
        <w:t>Тема 1. Права и обязанности населения в области гражданской обороны и защиты от чрезвычайных ситуаций природного и техногенного характера.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Законодательство Российской Федерации в области гражданской обороны, защиты населения от чрезвычайных ситуаций природного и техногенного характера и обеспечения пожарной безопасности.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Права и обязанности граждан в области гражданской обороны, защиты от чрезвычайных ситуаций природного и техногенного характера и пожарной безопасности.</w:t>
      </w:r>
    </w:p>
    <w:p w:rsidR="00064255" w:rsidRPr="00064255" w:rsidRDefault="00064255" w:rsidP="00064255">
      <w:pPr>
        <w:keepNext/>
        <w:spacing w:after="60" w:line="280" w:lineRule="exact"/>
        <w:ind w:firstLine="709"/>
        <w:jc w:val="both"/>
        <w:outlineLvl w:val="3"/>
        <w:rPr>
          <w:b/>
          <w:bCs/>
          <w:iCs/>
        </w:rPr>
      </w:pPr>
      <w:r w:rsidRPr="00064255">
        <w:rPr>
          <w:b/>
          <w:bCs/>
          <w:iCs/>
        </w:rPr>
        <w:lastRenderedPageBreak/>
        <w:t>Тема 2. Оповещение и информирование населения о чрезвычайных ситуациях. Действия населения по сигналам оповещения.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Оповещение. Действия населения при оповещении о чрезвычайных ситуациях в мирное время и об опасностях, возникающих при ведении военных действий или вследствие этих действий.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Эвакуация и рассредоточение. Защита населения путем эвакуации. Эвакуация и ее цели. Принципы и способы эвакуации. Эвакуационные органы. Порядок проведения эвакуации.</w:t>
      </w:r>
    </w:p>
    <w:p w:rsidR="00064255" w:rsidRPr="00064255" w:rsidRDefault="00064255" w:rsidP="00064255">
      <w:pPr>
        <w:keepNext/>
        <w:spacing w:after="60" w:line="280" w:lineRule="exact"/>
        <w:ind w:firstLine="709"/>
        <w:jc w:val="both"/>
        <w:outlineLvl w:val="3"/>
        <w:rPr>
          <w:b/>
          <w:bCs/>
          <w:iCs/>
        </w:rPr>
      </w:pPr>
      <w:bookmarkStart w:id="11" w:name="_Hlk108516175"/>
      <w:r w:rsidRPr="00064255">
        <w:rPr>
          <w:b/>
          <w:bCs/>
          <w:iCs/>
        </w:rPr>
        <w:t>Тема 3</w:t>
      </w:r>
      <w:bookmarkEnd w:id="11"/>
      <w:r w:rsidRPr="00064255">
        <w:rPr>
          <w:b/>
          <w:bCs/>
          <w:iCs/>
        </w:rPr>
        <w:t>. Действия населения при стихийных бедствия, авариях, катастрофах при угрозе или совершении террористически актов.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Понятия об опасном природном явлении, стихийном бедствии и источниках чрезвычайных ситуаций природного характера. Классификация и характеристика чрезвычайных ситуаций природного характера.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Стихийные бедствия геофизического, геологического характера (оползни). Их причины и последствия. Действия населения при оповещении о стихийных бедствиях геофизического и  геологического характера, во время и после их возникновения.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Стихийные бедствия метеорологического характера (ураганы, бури, смерчи, метели, мороз и др.). Причины их возникновения и последствия. Действия населения при оповещении о стихийных бедствиях метеорологического характера, во время их возникновения и после окончания.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Стихийные бедствия гидрологического характера (наводнения, паводки, и др.). Причины их возникновения и последствия. Действия населения при оповещении о стихийных бедствиях гидрологического характера, во время их возникновения и после окончания.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bookmarkStart w:id="12" w:name="_Hlk108522500"/>
      <w:r w:rsidRPr="00064255">
        <w:t xml:space="preserve">Природные пожары. Причины их возникновения и последствия. Предупреждение лесных пожаров. </w:t>
      </w:r>
    </w:p>
    <w:bookmarkEnd w:id="12"/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Понятия об аварии и катастрофе. Классификация чрезвычайных ситуаций техногенного характера и их характеристика. Действия населения при авариях и катастрофах.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Действия граждан при угрозе совершения террористического акта. Нормативно-правовые основы по защите населения от терроризма. Общественная опасность терроризма.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Виды террористических и диверсионных акций, их общие и отличительные черты, способы осуществления.  Получение информации об угрозе террористической или диверсионной акции, порядок действия населения.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Признаки, указывающие на возможность наличия взрывного устройства и действия при обнаружении предметов, похожих на взрывное устройство. Действия при получении по телефону сообщения об угрозе террористического характера. Правила обращения с анонимными материалами, содержащими угрозы террористического характера. Действия при захвате в заложники и при освобождении.</w:t>
      </w:r>
    </w:p>
    <w:p w:rsidR="00064255" w:rsidRPr="00064255" w:rsidRDefault="00064255" w:rsidP="00064255">
      <w:pPr>
        <w:spacing w:line="280" w:lineRule="exact"/>
        <w:ind w:firstLine="709"/>
        <w:jc w:val="both"/>
        <w:rPr>
          <w:b/>
          <w:bCs/>
          <w:iCs/>
        </w:rPr>
      </w:pPr>
      <w:r w:rsidRPr="00064255">
        <w:rPr>
          <w:b/>
          <w:bCs/>
          <w:iCs/>
        </w:rPr>
        <w:t>Тема 4. Аварийные химически опасные вещества (АХОВ) (аммиак, хлор) их воздействие на организм человека.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Химически опасные объекты. Аварии с выбросом </w:t>
      </w:r>
      <w:proofErr w:type="spellStart"/>
      <w:r w:rsidRPr="00064255">
        <w:t>аварийно</w:t>
      </w:r>
      <w:proofErr w:type="spellEnd"/>
      <w:r w:rsidRPr="00064255">
        <w:t xml:space="preserve"> химически опасных веществ (АХОВ) и их последствия. Классификация </w:t>
      </w:r>
      <w:proofErr w:type="spellStart"/>
      <w:r w:rsidRPr="00064255">
        <w:t>аварийно</w:t>
      </w:r>
      <w:proofErr w:type="spellEnd"/>
      <w:r w:rsidRPr="00064255">
        <w:t xml:space="preserve"> химически опасных веществ по характеру воздействия на организм человека. Характеристика наиболее распространенных </w:t>
      </w:r>
      <w:proofErr w:type="spellStart"/>
      <w:r w:rsidRPr="00064255">
        <w:t>аварийно</w:t>
      </w:r>
      <w:proofErr w:type="spellEnd"/>
      <w:r w:rsidRPr="00064255">
        <w:t xml:space="preserve"> химически опасных веществ. Действия населения: при оповещении об аварии на химически опасном объекте; при эвакуации; при отсутствии возможности эвакуации; при выходе из зоны заражения. </w:t>
      </w:r>
      <w:bookmarkStart w:id="13" w:name="_Hlk108516903"/>
    </w:p>
    <w:bookmarkEnd w:id="13"/>
    <w:p w:rsidR="00064255" w:rsidRPr="00064255" w:rsidRDefault="00064255" w:rsidP="00064255">
      <w:pPr>
        <w:spacing w:line="280" w:lineRule="exact"/>
        <w:ind w:firstLine="709"/>
        <w:jc w:val="both"/>
        <w:rPr>
          <w:b/>
          <w:bCs/>
        </w:rPr>
      </w:pPr>
      <w:r w:rsidRPr="00064255">
        <w:rPr>
          <w:b/>
          <w:bCs/>
        </w:rPr>
        <w:t>Тема 5. Средства индивидуальной и коллективной защиты населения.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rPr>
          <w:bCs/>
        </w:rPr>
        <w:t xml:space="preserve">Зона заражения АОХВ, защита от АОХВ, средства индивидуальной и коллективной защиты, </w:t>
      </w:r>
      <w:r w:rsidRPr="00064255">
        <w:t xml:space="preserve">Неотложная помощь при поражении АХОВ.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lastRenderedPageBreak/>
        <w:t>Средства индивидуальной защиты органов дыхания. Гражданские фильтрующие противогазы. Их назначение, устройство и подбор. Детские фильтрующие противогазы. Их назначение, устройство и порядок применения. Камеры защитные детские, их назначение, устройство и порядок применения. Назначение и устройство респираторов, правила пользования ими. Простейшие средства защиты органов дыхания, их защитные свойства, порядок изготовления и пользования.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Средства индивидуальной защиты кожи. Их назначение и классификация. Простейшие средства защиты кожи и их свойства. Элементы герметизации одежды при использовании ее в качестве средств защиты кожи.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Медицинские средства индивидуальной защиты. Содержание, назначение и порядок применения. Индивидуальные противохимические пакеты. Назначение и порядок пользования ими.</w:t>
      </w:r>
    </w:p>
    <w:p w:rsidR="00064255" w:rsidRPr="00064255" w:rsidRDefault="00064255" w:rsidP="00064255">
      <w:pPr>
        <w:keepNext/>
        <w:spacing w:after="60" w:line="280" w:lineRule="exact"/>
        <w:ind w:firstLine="709"/>
        <w:jc w:val="both"/>
        <w:outlineLvl w:val="3"/>
        <w:rPr>
          <w:bCs/>
          <w:i/>
        </w:rPr>
      </w:pPr>
      <w:r w:rsidRPr="00064255">
        <w:rPr>
          <w:b/>
          <w:bCs/>
          <w:iCs/>
        </w:rPr>
        <w:t>Тема 6.</w:t>
      </w:r>
      <w:r w:rsidRPr="00064255">
        <w:rPr>
          <w:b/>
        </w:rPr>
        <w:t>Основные мероприятия по защите от опасностей при  возникновении ЧС военного и мирного времени.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Опасности военного характера и присущие им особенности. Поражающие факторы ядерного, химического, бактериологического и обычного оружия.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Виды и характеристики источников чрезвычайных ситуаций. Поражающие факторы источников чрезвычайных ситуаций.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Оповещение. Действия населения при оповещении о чрезвычайных ситуациях в мирное время и об опасностях, возникающих при ведении военных действий или вследствие этих действий.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Защита населения путем эвакуации.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Средства индивидуальной защиты органов дыхания.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Средства индивидуальной защиты кожи. Их назначение и классификация. Простейшие средства защиты кожи и их свойства. Элементы герметизации одежды при использовании ее в качестве средств защиты кожи.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Медицинские средства индивидуальной защиты. Содержание, назначение и порядок применения. Индивидуальные противохимические пакеты. Назначение и порядок пользования ими.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Санитарная обработка людей. Частичная санитарная обработка, ее назначение и порядок проведения. Полная санитарная обработка, ее назначение и порядок проведения.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Повышение защитных свойств помещений от проникновения радиоактивных, отравляющих и </w:t>
      </w:r>
      <w:proofErr w:type="spellStart"/>
      <w:r w:rsidRPr="00064255">
        <w:t>аварийно</w:t>
      </w:r>
      <w:proofErr w:type="spellEnd"/>
      <w:r w:rsidRPr="00064255">
        <w:t xml:space="preserve"> химически опасных веществ.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Защита продуктов питания, фуража и воды от заражения радиоактивными, отравляющими веществами и бактериальными средствами.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Организация защиты сельскохозяйственных животных и растений от заражения.</w:t>
      </w:r>
    </w:p>
    <w:p w:rsidR="00064255" w:rsidRPr="00064255" w:rsidRDefault="00064255" w:rsidP="00064255">
      <w:pPr>
        <w:suppressAutoHyphens/>
        <w:jc w:val="both"/>
        <w:rPr>
          <w:b/>
          <w:bCs/>
          <w:iCs/>
          <w:lang w:eastAsia="ar-SA"/>
        </w:rPr>
      </w:pPr>
      <w:r w:rsidRPr="00064255">
        <w:rPr>
          <w:b/>
          <w:bCs/>
          <w:iCs/>
          <w:lang w:eastAsia="ar-SA"/>
        </w:rPr>
        <w:t xml:space="preserve">          Тема 7. Защита населения путем эвакуации.</w:t>
      </w:r>
    </w:p>
    <w:p w:rsidR="00064255" w:rsidRPr="00064255" w:rsidRDefault="00064255" w:rsidP="00064255">
      <w:pPr>
        <w:suppressAutoHyphens/>
        <w:jc w:val="both"/>
        <w:rPr>
          <w:bCs/>
          <w:lang w:eastAsia="ar-SA"/>
        </w:rPr>
      </w:pPr>
      <w:r w:rsidRPr="00064255">
        <w:rPr>
          <w:bCs/>
          <w:lang w:eastAsia="ar-SA"/>
        </w:rPr>
        <w:t xml:space="preserve">           Эвакуационные мероприятия. Виды эвакуации. Порядок проведения эвакуации. Эвакуационные органы. Правила поведения при проведении эвакуационных мероприятий.</w:t>
      </w:r>
    </w:p>
    <w:p w:rsidR="00064255" w:rsidRPr="00064255" w:rsidRDefault="00064255" w:rsidP="00064255">
      <w:pPr>
        <w:suppressAutoHyphens/>
        <w:jc w:val="both"/>
        <w:rPr>
          <w:lang w:eastAsia="ar-SA"/>
        </w:rPr>
      </w:pPr>
      <w:r w:rsidRPr="00064255">
        <w:rPr>
          <w:bCs/>
          <w:lang w:eastAsia="ar-SA"/>
        </w:rPr>
        <w:t>Подготовка населения к эвакуации.</w:t>
      </w:r>
      <w:r w:rsidRPr="00064255">
        <w:rPr>
          <w:lang w:eastAsia="ar-SA"/>
        </w:rPr>
        <w:t xml:space="preserve"> Эвакуация и рассредоточение</w:t>
      </w:r>
    </w:p>
    <w:p w:rsidR="00064255" w:rsidRPr="00064255" w:rsidRDefault="00064255" w:rsidP="00064255">
      <w:pPr>
        <w:suppressAutoHyphens/>
        <w:jc w:val="both"/>
        <w:rPr>
          <w:b/>
          <w:bCs/>
          <w:lang w:eastAsia="ar-SA"/>
        </w:rPr>
      </w:pPr>
      <w:r w:rsidRPr="00064255">
        <w:rPr>
          <w:b/>
          <w:bCs/>
          <w:lang w:eastAsia="ar-SA"/>
        </w:rPr>
        <w:t xml:space="preserve">         Тема 8. Организация пожарной безопасности.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 xml:space="preserve">Пожары и взрывы в жилых, общественных зданиях и на промышленных предприятиях. Общие сведения о пожарах и взрывах, их возникновении и развитии. Основные поражающие факторы пожара и взрыва. Предупреждение пожаров и взрывов. Действия населения при возникновении пожаров и взрывов. Особенности поведения людей при сильном задымлении, при загорании электроприборов. Действия человека, оказавшегося в завале после взрыва. Правила пользования первичными средствами пожаротушения (огнетушителями). 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Природные пожары. Причины их возникновения и последствия. Предупреждение лесных пожаров. Привлечение населения к борьбе с лесными пожарами. Действия населения при возникновении лесных пожаров.</w:t>
      </w:r>
    </w:p>
    <w:p w:rsidR="00064255" w:rsidRPr="00064255" w:rsidRDefault="00064255" w:rsidP="00064255">
      <w:pPr>
        <w:spacing w:line="280" w:lineRule="exact"/>
        <w:ind w:firstLine="709"/>
        <w:jc w:val="both"/>
        <w:rPr>
          <w:b/>
          <w:bCs/>
        </w:rPr>
      </w:pPr>
      <w:r w:rsidRPr="00064255">
        <w:rPr>
          <w:b/>
          <w:bCs/>
        </w:rPr>
        <w:lastRenderedPageBreak/>
        <w:t>Тема 9. Организация безопасности людей на водных объектах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rPr>
          <w:bCs/>
        </w:rPr>
        <w:t xml:space="preserve">Правила поведения на воде при купании в летний период. Правила безопасности ля детей на водных объектах. Меры безопасности при использовании </w:t>
      </w:r>
      <w:proofErr w:type="spellStart"/>
      <w:r w:rsidRPr="00064255">
        <w:rPr>
          <w:bCs/>
        </w:rPr>
        <w:t>плавсредств</w:t>
      </w:r>
      <w:proofErr w:type="spellEnd"/>
      <w:r w:rsidRPr="00064255">
        <w:rPr>
          <w:bCs/>
        </w:rPr>
        <w:t xml:space="preserve">. Правила поведения на водных объектах в зимний период. Правила поведения и действия населения при паводке. Действия при спасении утопающих. Оказание первой помощи. </w:t>
      </w:r>
    </w:p>
    <w:p w:rsidR="00064255" w:rsidRPr="00064255" w:rsidRDefault="00064255" w:rsidP="00064255">
      <w:pPr>
        <w:suppressAutoHyphens/>
        <w:jc w:val="both"/>
        <w:rPr>
          <w:b/>
          <w:lang w:eastAsia="ar-SA"/>
        </w:rPr>
      </w:pPr>
      <w:r w:rsidRPr="00064255">
        <w:rPr>
          <w:b/>
          <w:lang w:eastAsia="ar-SA"/>
        </w:rPr>
        <w:t xml:space="preserve">          Тема 10. Оказание само - и взаимопомощи при ранениях, кровотечениях, переломах, ожогах.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Основные правила оказания первой помощи в неотложных ситуациях. Правила и техника проведения искусственного дыхания и непрямого массажа сердца.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Первая 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Правила оказания помощи утопающему.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Основы ухода за больными. Возможный состав домашней медицинской аптечки.</w:t>
      </w:r>
    </w:p>
    <w:p w:rsidR="00064255" w:rsidRPr="00064255" w:rsidRDefault="00064255" w:rsidP="00064255">
      <w:pPr>
        <w:keepNext/>
        <w:spacing w:after="60" w:line="280" w:lineRule="exact"/>
        <w:ind w:firstLine="709"/>
        <w:jc w:val="both"/>
        <w:outlineLvl w:val="3"/>
        <w:rPr>
          <w:b/>
          <w:iCs/>
        </w:rPr>
      </w:pPr>
      <w:r w:rsidRPr="00064255">
        <w:rPr>
          <w:b/>
          <w:iCs/>
        </w:rPr>
        <w:t>Тема 11. Действия населения в условиях негативных и опасных факторов бытового характера.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Возможные негативные и опасные факторы бытового характера.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Правила действий по обеспечению личной безопасности в местах массового скопления людей, при пожаре, в общественном транспорте, на водных объектах, в походе и на природе.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Действия при дорожно-транспортных происшествиях, бытовых отравлениях, укусе животными.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Правила обращения с бытовыми приборами и электроинструментом.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Правила содержания домашних животных и поведения с ними на улице.</w:t>
      </w:r>
    </w:p>
    <w:p w:rsidR="00064255" w:rsidRPr="00064255" w:rsidRDefault="00064255" w:rsidP="00064255">
      <w:pPr>
        <w:spacing w:line="280" w:lineRule="exact"/>
        <w:ind w:firstLine="709"/>
        <w:jc w:val="both"/>
      </w:pPr>
      <w:r w:rsidRPr="00064255">
        <w:t>Способы предотвращения и преодоления паники и панических настроений.</w:t>
      </w: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spacing w:line="280" w:lineRule="exact"/>
        <w:ind w:firstLine="709"/>
        <w:jc w:val="both"/>
      </w:pPr>
    </w:p>
    <w:p w:rsidR="00064255" w:rsidRPr="00064255" w:rsidRDefault="00064255" w:rsidP="00064255">
      <w:pPr>
        <w:widowControl w:val="0"/>
        <w:spacing w:before="120" w:after="120" w:line="280" w:lineRule="exact"/>
        <w:contextualSpacing/>
        <w:rPr>
          <w:b/>
          <w:color w:val="000000"/>
        </w:rPr>
      </w:pPr>
      <w:r w:rsidRPr="00064255">
        <w:rPr>
          <w:b/>
          <w:color w:val="000000"/>
        </w:rPr>
        <w:t>Тематика тренировок неработающего населения при УКП по ГОЧС</w:t>
      </w:r>
    </w:p>
    <w:p w:rsidR="00064255" w:rsidRPr="00064255" w:rsidRDefault="00064255" w:rsidP="00064255">
      <w:pPr>
        <w:widowControl w:val="0"/>
        <w:spacing w:before="120" w:after="120" w:line="280" w:lineRule="exact"/>
        <w:contextualSpacing/>
        <w:rPr>
          <w:b/>
          <w:color w:val="000000"/>
        </w:rPr>
      </w:pP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before="120" w:line="280" w:lineRule="exact"/>
        <w:ind w:firstLine="709"/>
        <w:contextualSpacing/>
        <w:rPr>
          <w:color w:val="000000"/>
        </w:rPr>
      </w:pPr>
      <w:r w:rsidRPr="00064255">
        <w:rPr>
          <w:color w:val="000000"/>
        </w:rPr>
        <w:t>Действия по населения при получении сигналов оповещения гражданской обороны и при возникновении чрезвычайных ситуаций.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Действия при стихийном бедствии, характерном для данного района.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Частичная санитарная обработка при заражении радиоактивными веществами.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Заполнение защитного сооружения и порядок выхода из него.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left="0" w:firstLine="0"/>
        <w:contextualSpacing/>
        <w:jc w:val="both"/>
        <w:rPr>
          <w:color w:val="000000"/>
        </w:rPr>
      </w:pPr>
      <w:r w:rsidRPr="00064255">
        <w:rPr>
          <w:color w:val="000000"/>
        </w:rPr>
        <w:t>Сбор неработающего населения на сборном эвакуационном пункте.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 xml:space="preserve">Получение </w:t>
      </w:r>
      <w:proofErr w:type="gramStart"/>
      <w:r w:rsidRPr="00064255">
        <w:rPr>
          <w:color w:val="000000"/>
        </w:rPr>
        <w:t>СИЗ</w:t>
      </w:r>
      <w:proofErr w:type="gramEnd"/>
      <w:r w:rsidRPr="00064255">
        <w:rPr>
          <w:color w:val="000000"/>
        </w:rPr>
        <w:t xml:space="preserve"> на пункте выдачи СИЗ и подготовка их к использованию.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Правила пользования препаратами к</w:t>
      </w:r>
      <w:r w:rsidRPr="00064255">
        <w:rPr>
          <w:bCs/>
          <w:color w:val="000000"/>
        </w:rPr>
        <w:t>омплекта</w:t>
      </w:r>
      <w:r w:rsidRPr="00064255">
        <w:rPr>
          <w:color w:val="000000"/>
        </w:rPr>
        <w:t xml:space="preserve"> и</w:t>
      </w:r>
      <w:r w:rsidRPr="00064255">
        <w:rPr>
          <w:bCs/>
          <w:color w:val="000000"/>
        </w:rPr>
        <w:t>ндивидуального</w:t>
      </w:r>
      <w:r w:rsidRPr="00064255">
        <w:rPr>
          <w:bCs/>
          <w:color w:val="000000"/>
        </w:rPr>
        <w:t xml:space="preserve"> </w:t>
      </w:r>
      <w:r w:rsidRPr="00064255">
        <w:rPr>
          <w:color w:val="000000"/>
        </w:rPr>
        <w:t>м</w:t>
      </w:r>
      <w:r w:rsidRPr="00064255">
        <w:rPr>
          <w:bCs/>
          <w:color w:val="000000"/>
        </w:rPr>
        <w:t>едицинской</w:t>
      </w:r>
      <w:r w:rsidRPr="00064255">
        <w:rPr>
          <w:color w:val="000000"/>
        </w:rPr>
        <w:t xml:space="preserve"> г</w:t>
      </w:r>
      <w:r w:rsidRPr="00064255">
        <w:rPr>
          <w:bCs/>
          <w:color w:val="000000"/>
        </w:rPr>
        <w:t>ражданской</w:t>
      </w:r>
      <w:r w:rsidRPr="00064255">
        <w:rPr>
          <w:bCs/>
          <w:color w:val="000000"/>
        </w:rPr>
        <w:t xml:space="preserve"> </w:t>
      </w:r>
      <w:r w:rsidRPr="00064255">
        <w:rPr>
          <w:bCs/>
          <w:color w:val="000000"/>
        </w:rPr>
        <w:t>защиты (КИМГЗ)</w:t>
      </w:r>
      <w:r w:rsidRPr="00064255">
        <w:rPr>
          <w:color w:val="000000"/>
        </w:rPr>
        <w:t>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Пользование индивидуальными противохимическими пакетами ИПП-10, ИПП-11.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Пользование перевязочным пакетом медицинским ППМ.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Оказание помощи при поражении АХОВ.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Герметизация жилых помещений.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Защита продуктов питания и воды.</w:t>
      </w:r>
    </w:p>
    <w:p w:rsidR="00064255" w:rsidRPr="00064255" w:rsidRDefault="00064255" w:rsidP="00064255">
      <w:pPr>
        <w:widowControl w:val="0"/>
        <w:numPr>
          <w:ilvl w:val="0"/>
          <w:numId w:val="5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</w:rPr>
      </w:pPr>
      <w:r w:rsidRPr="00064255">
        <w:rPr>
          <w:color w:val="000000"/>
        </w:rPr>
        <w:t>Оказание само - и взаимопомощи при ожогах, переломах, ранениях, кровотечениях.</w:t>
      </w:r>
    </w:p>
    <w:p w:rsidR="00064255" w:rsidRPr="00064255" w:rsidRDefault="00064255" w:rsidP="00064255"/>
    <w:p w:rsidR="00064255" w:rsidRPr="00064255" w:rsidRDefault="00064255" w:rsidP="00064255"/>
    <w:p w:rsidR="00064255" w:rsidRPr="00064255" w:rsidRDefault="00064255" w:rsidP="00064255">
      <w:r w:rsidRPr="00064255">
        <w:t>Начальник УКП по ГОЧС                          _____________                                  _____________</w:t>
      </w:r>
    </w:p>
    <w:p w:rsidR="00064255" w:rsidRPr="00064255" w:rsidRDefault="00064255" w:rsidP="00064255">
      <w:pPr>
        <w:widowControl w:val="0"/>
        <w:rPr>
          <w:rFonts w:eastAsia="Calibri"/>
          <w:bCs/>
          <w:spacing w:val="-4"/>
          <w:shd w:val="clear" w:color="auto" w:fill="FFFFFF"/>
          <w:vertAlign w:val="superscript"/>
          <w:lang w:eastAsia="en-US"/>
        </w:rPr>
      </w:pPr>
      <w:r w:rsidRPr="00064255">
        <w:rPr>
          <w:rFonts w:eastAsia="Calibri"/>
          <w:bCs/>
          <w:spacing w:val="-4"/>
          <w:shd w:val="clear" w:color="auto" w:fill="FFFFFF"/>
          <w:vertAlign w:val="superscript"/>
          <w:lang w:eastAsia="en-US"/>
        </w:rPr>
        <w:t>(подпись) (фамилия)</w:t>
      </w:r>
    </w:p>
    <w:p w:rsidR="002E26B5" w:rsidRDefault="002E26B5" w:rsidP="002E26B5"/>
    <w:p w:rsidR="002E26B5" w:rsidRDefault="002E26B5" w:rsidP="002E26B5"/>
    <w:p w:rsidR="002E26B5" w:rsidRDefault="002E26B5" w:rsidP="002E26B5"/>
    <w:p w:rsidR="002E26B5" w:rsidRDefault="002E26B5" w:rsidP="002E26B5"/>
    <w:p w:rsidR="00473F30" w:rsidRDefault="00473F30"/>
    <w:sectPr w:rsidR="00473F30" w:rsidSect="00473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43E4D"/>
    <w:multiLevelType w:val="hybridMultilevel"/>
    <w:tmpl w:val="93EAEEB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8C0008"/>
    <w:multiLevelType w:val="hybridMultilevel"/>
    <w:tmpl w:val="3F4EE1F6"/>
    <w:lvl w:ilvl="0" w:tplc="CDEE99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45494"/>
    <w:multiLevelType w:val="hybridMultilevel"/>
    <w:tmpl w:val="E200B5A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115632"/>
    <w:multiLevelType w:val="hybridMultilevel"/>
    <w:tmpl w:val="CF4E6DAE"/>
    <w:lvl w:ilvl="0" w:tplc="8FD4341E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7F6399"/>
    <w:multiLevelType w:val="multilevel"/>
    <w:tmpl w:val="5748EA0A"/>
    <w:lvl w:ilvl="0">
      <w:start w:val="1"/>
      <w:numFmt w:val="decimal"/>
      <w:lvlText w:val="%1."/>
      <w:lvlJc w:val="left"/>
      <w:pPr>
        <w:ind w:left="1241" w:hanging="39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231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05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5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89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991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73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83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571" w:hanging="1800"/>
      </w:pPr>
      <w:rPr>
        <w:rFonts w:cs="Times New Roman" w:hint="default"/>
      </w:rPr>
    </w:lvl>
  </w:abstractNum>
  <w:abstractNum w:abstractNumId="5">
    <w:nsid w:val="6F752968"/>
    <w:multiLevelType w:val="hybridMultilevel"/>
    <w:tmpl w:val="83ACE490"/>
    <w:lvl w:ilvl="0" w:tplc="26060D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26B5"/>
    <w:rsid w:val="00064255"/>
    <w:rsid w:val="000830A5"/>
    <w:rsid w:val="0010348E"/>
    <w:rsid w:val="002928B9"/>
    <w:rsid w:val="002E26B5"/>
    <w:rsid w:val="00325416"/>
    <w:rsid w:val="00473F30"/>
    <w:rsid w:val="004B35F1"/>
    <w:rsid w:val="006A73B2"/>
    <w:rsid w:val="00B940DF"/>
    <w:rsid w:val="00D44299"/>
    <w:rsid w:val="00E7601E"/>
    <w:rsid w:val="00EB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E26B5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0830A5"/>
    <w:pPr>
      <w:spacing w:before="100" w:beforeAutospacing="1" w:after="119"/>
    </w:pPr>
  </w:style>
  <w:style w:type="character" w:customStyle="1" w:styleId="7">
    <w:name w:val="Основной текст (7)_"/>
    <w:basedOn w:val="a0"/>
    <w:link w:val="70"/>
    <w:locked/>
    <w:rsid w:val="000830A5"/>
    <w:rPr>
      <w:b/>
      <w:bCs/>
      <w:spacing w:val="-4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0830A5"/>
    <w:pPr>
      <w:widowControl w:val="0"/>
      <w:shd w:val="clear" w:color="auto" w:fill="FFFFFF"/>
      <w:spacing w:before="120" w:after="360" w:line="240" w:lineRule="atLeast"/>
      <w:jc w:val="center"/>
    </w:pPr>
    <w:rPr>
      <w:rFonts w:asciiTheme="minorHAnsi" w:eastAsiaTheme="minorHAnsi" w:hAnsiTheme="minorHAnsi" w:cstheme="minorBidi"/>
      <w:b/>
      <w:bCs/>
      <w:spacing w:val="-4"/>
      <w:sz w:val="19"/>
      <w:szCs w:val="19"/>
      <w:lang w:eastAsia="en-US"/>
    </w:rPr>
  </w:style>
  <w:style w:type="character" w:customStyle="1" w:styleId="extended-textshort">
    <w:name w:val="extended-text__short"/>
    <w:basedOn w:val="a0"/>
    <w:rsid w:val="000830A5"/>
    <w:rPr>
      <w:rFonts w:ascii="Times New Roman" w:hAnsi="Times New Roman" w:cs="Times New Roman" w:hint="default"/>
    </w:rPr>
  </w:style>
  <w:style w:type="paragraph" w:styleId="a5">
    <w:name w:val="Balloon Text"/>
    <w:basedOn w:val="a"/>
    <w:link w:val="a6"/>
    <w:uiPriority w:val="99"/>
    <w:semiHidden/>
    <w:unhideWhenUsed/>
    <w:rsid w:val="006A73B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73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6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11</Pages>
  <Words>3818</Words>
  <Characters>21767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9</cp:revision>
  <cp:lastPrinted>2024-02-26T12:01:00Z</cp:lastPrinted>
  <dcterms:created xsi:type="dcterms:W3CDTF">2023-03-30T13:21:00Z</dcterms:created>
  <dcterms:modified xsi:type="dcterms:W3CDTF">2024-02-26T12:09:00Z</dcterms:modified>
</cp:coreProperties>
</file>